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BE95E" w14:textId="3D480220" w:rsidR="002879C9" w:rsidRPr="00EB7A39" w:rsidRDefault="00917198" w:rsidP="00283404">
      <w:pPr>
        <w:jc w:val="right"/>
        <w:rPr>
          <w:b/>
          <w:sz w:val="22"/>
        </w:rPr>
      </w:pPr>
      <w:r w:rsidRPr="00EB7A39">
        <w:rPr>
          <w:b/>
          <w:sz w:val="22"/>
        </w:rPr>
        <w:t xml:space="preserve">Attachment </w:t>
      </w:r>
      <w:r w:rsidR="00725A43">
        <w:rPr>
          <w:b/>
          <w:sz w:val="22"/>
        </w:rPr>
        <w:t>1</w:t>
      </w:r>
    </w:p>
    <w:p w14:paraId="5B0A8DEA" w14:textId="51180BC9" w:rsidR="00917198" w:rsidRPr="00EB7A39" w:rsidRDefault="00725A43" w:rsidP="00283404">
      <w:pPr>
        <w:jc w:val="right"/>
        <w:rPr>
          <w:b/>
          <w:sz w:val="22"/>
        </w:rPr>
      </w:pPr>
      <w:r>
        <w:rPr>
          <w:b/>
          <w:sz w:val="22"/>
        </w:rPr>
        <w:t xml:space="preserve"> </w:t>
      </w:r>
    </w:p>
    <w:p w14:paraId="2B2BE95F" w14:textId="77777777" w:rsidR="00426C1F" w:rsidRPr="00EB7A39" w:rsidRDefault="002879C9" w:rsidP="00283404">
      <w:pPr>
        <w:jc w:val="right"/>
        <w:rPr>
          <w:sz w:val="22"/>
        </w:rPr>
      </w:pPr>
      <w:r w:rsidRPr="00EB7A39">
        <w:rPr>
          <w:sz w:val="22"/>
        </w:rPr>
        <w:t xml:space="preserve"> </w:t>
      </w:r>
    </w:p>
    <w:p w14:paraId="2B2BE960" w14:textId="77777777" w:rsidR="00426C1F" w:rsidRPr="00EB7A39" w:rsidRDefault="00426C1F">
      <w:pPr>
        <w:rPr>
          <w:sz w:val="22"/>
        </w:rPr>
      </w:pPr>
    </w:p>
    <w:p w14:paraId="2B2BE961" w14:textId="77777777" w:rsidR="00280449" w:rsidRPr="00EB7A39" w:rsidRDefault="00280449">
      <w:pPr>
        <w:rPr>
          <w:sz w:val="22"/>
        </w:rPr>
      </w:pPr>
    </w:p>
    <w:p w14:paraId="2B2BE962" w14:textId="77777777" w:rsidR="00426C1F" w:rsidRPr="00EB7A39" w:rsidRDefault="00426C1F">
      <w:pPr>
        <w:rPr>
          <w:sz w:val="22"/>
        </w:rPr>
      </w:pPr>
    </w:p>
    <w:p w14:paraId="2B2BE963" w14:textId="77777777" w:rsidR="00426C1F" w:rsidRPr="00EB7A39" w:rsidRDefault="00426C1F">
      <w:pPr>
        <w:rPr>
          <w:sz w:val="22"/>
        </w:rPr>
      </w:pPr>
    </w:p>
    <w:p w14:paraId="2B2BE964" w14:textId="77777777" w:rsidR="00426C1F" w:rsidRPr="00EB7A39" w:rsidRDefault="00426C1F">
      <w:pPr>
        <w:rPr>
          <w:sz w:val="22"/>
        </w:rPr>
      </w:pPr>
    </w:p>
    <w:p w14:paraId="2B2BE965" w14:textId="77777777" w:rsidR="00426C1F" w:rsidRPr="00EB7A39" w:rsidRDefault="00426C1F">
      <w:pPr>
        <w:rPr>
          <w:sz w:val="22"/>
        </w:rPr>
      </w:pPr>
    </w:p>
    <w:p w14:paraId="2B2BE966" w14:textId="77777777" w:rsidR="00426C1F" w:rsidRPr="00EB7A39" w:rsidRDefault="00426C1F">
      <w:pPr>
        <w:rPr>
          <w:sz w:val="22"/>
        </w:rPr>
      </w:pPr>
    </w:p>
    <w:p w14:paraId="2B2BE967" w14:textId="12F2D127" w:rsidR="00426C1F" w:rsidRPr="00EB7A39" w:rsidRDefault="00EA60C8">
      <w:pPr>
        <w:rPr>
          <w:sz w:val="22"/>
        </w:rPr>
      </w:pPr>
      <w:r>
        <w:rPr>
          <w:sz w:val="22"/>
        </w:rPr>
        <w:t xml:space="preserve"> </w:t>
      </w:r>
    </w:p>
    <w:p w14:paraId="2B2BE968" w14:textId="77777777" w:rsidR="007E2686" w:rsidRPr="00EB7A39" w:rsidRDefault="007E2686">
      <w:pPr>
        <w:rPr>
          <w:sz w:val="22"/>
        </w:rPr>
      </w:pPr>
    </w:p>
    <w:p w14:paraId="2B2BE969" w14:textId="77777777" w:rsidR="00426C1F" w:rsidRPr="00EB7A39" w:rsidRDefault="00426C1F">
      <w:pPr>
        <w:rPr>
          <w:sz w:val="22"/>
        </w:rPr>
      </w:pPr>
    </w:p>
    <w:p w14:paraId="2B2BE96A" w14:textId="77777777" w:rsidR="00426C1F" w:rsidRPr="00EB7A39" w:rsidRDefault="00426C1F">
      <w:pPr>
        <w:rPr>
          <w:sz w:val="22"/>
        </w:rPr>
      </w:pPr>
    </w:p>
    <w:p w14:paraId="2B2BE96B" w14:textId="77777777" w:rsidR="00426C1F" w:rsidRPr="00EB7A39" w:rsidRDefault="00426C1F">
      <w:pPr>
        <w:tabs>
          <w:tab w:val="center" w:pos="4680"/>
        </w:tabs>
        <w:rPr>
          <w:b/>
          <w:sz w:val="22"/>
        </w:rPr>
      </w:pPr>
      <w:r w:rsidRPr="00EB7A39">
        <w:rPr>
          <w:b/>
          <w:sz w:val="22"/>
        </w:rPr>
        <w:tab/>
        <w:t>PERFORMANCE WORK STATEMENT</w:t>
      </w:r>
    </w:p>
    <w:p w14:paraId="2B2BE96C" w14:textId="77777777" w:rsidR="00426C1F" w:rsidRPr="00EB7A39" w:rsidRDefault="00426C1F">
      <w:pPr>
        <w:rPr>
          <w:b/>
          <w:sz w:val="22"/>
        </w:rPr>
      </w:pPr>
    </w:p>
    <w:p w14:paraId="2B2BE96D" w14:textId="77777777" w:rsidR="00426C1F" w:rsidRPr="00EB7A39" w:rsidRDefault="00426C1F">
      <w:pPr>
        <w:tabs>
          <w:tab w:val="center" w:pos="4680"/>
        </w:tabs>
        <w:rPr>
          <w:b/>
          <w:sz w:val="22"/>
        </w:rPr>
      </w:pPr>
      <w:r w:rsidRPr="00EB7A39">
        <w:rPr>
          <w:b/>
          <w:sz w:val="22"/>
        </w:rPr>
        <w:tab/>
        <w:t>FOR</w:t>
      </w:r>
    </w:p>
    <w:p w14:paraId="2B2BE96E" w14:textId="77777777" w:rsidR="00426C1F" w:rsidRPr="00EB7A39" w:rsidRDefault="00426C1F">
      <w:pPr>
        <w:rPr>
          <w:b/>
          <w:sz w:val="22"/>
        </w:rPr>
      </w:pPr>
    </w:p>
    <w:p w14:paraId="2B2BE96F" w14:textId="77777777" w:rsidR="00426C1F" w:rsidRPr="00EB7A39" w:rsidRDefault="00426C1F">
      <w:pPr>
        <w:tabs>
          <w:tab w:val="center" w:pos="4680"/>
        </w:tabs>
        <w:rPr>
          <w:b/>
          <w:sz w:val="22"/>
        </w:rPr>
      </w:pPr>
      <w:r w:rsidRPr="00EB7A39">
        <w:rPr>
          <w:b/>
          <w:sz w:val="22"/>
        </w:rPr>
        <w:tab/>
        <w:t>SHELF STOCKING,</w:t>
      </w:r>
    </w:p>
    <w:p w14:paraId="2B2BE970" w14:textId="77777777" w:rsidR="00426C1F" w:rsidRPr="00EB7A39" w:rsidRDefault="00426C1F">
      <w:pPr>
        <w:tabs>
          <w:tab w:val="center" w:pos="4680"/>
        </w:tabs>
        <w:rPr>
          <w:b/>
          <w:sz w:val="22"/>
        </w:rPr>
      </w:pPr>
    </w:p>
    <w:p w14:paraId="2B2BE971" w14:textId="77777777" w:rsidR="00426C1F" w:rsidRPr="00EB7A39" w:rsidRDefault="00426C1F">
      <w:pPr>
        <w:tabs>
          <w:tab w:val="center" w:pos="4680"/>
        </w:tabs>
        <w:jc w:val="center"/>
        <w:rPr>
          <w:b/>
          <w:sz w:val="22"/>
        </w:rPr>
      </w:pPr>
      <w:r w:rsidRPr="00EB7A39">
        <w:rPr>
          <w:b/>
          <w:sz w:val="22"/>
        </w:rPr>
        <w:t>RECEIVING/STORAGE/HOLDING</w:t>
      </w:r>
      <w:r w:rsidR="00AB4CFF" w:rsidRPr="00EB7A39">
        <w:rPr>
          <w:b/>
          <w:sz w:val="22"/>
        </w:rPr>
        <w:t xml:space="preserve"> AREA</w:t>
      </w:r>
    </w:p>
    <w:p w14:paraId="2B2BE972" w14:textId="77777777" w:rsidR="00426C1F" w:rsidRPr="00EB7A39" w:rsidRDefault="00426C1F">
      <w:pPr>
        <w:rPr>
          <w:b/>
          <w:sz w:val="22"/>
        </w:rPr>
      </w:pPr>
    </w:p>
    <w:p w14:paraId="2B2BE973" w14:textId="77777777" w:rsidR="00426C1F" w:rsidRPr="00EB7A39" w:rsidRDefault="00426C1F">
      <w:pPr>
        <w:tabs>
          <w:tab w:val="center" w:pos="4680"/>
        </w:tabs>
        <w:rPr>
          <w:b/>
          <w:sz w:val="22"/>
        </w:rPr>
      </w:pPr>
      <w:r w:rsidRPr="00EB7A39">
        <w:rPr>
          <w:b/>
          <w:sz w:val="22"/>
        </w:rPr>
        <w:tab/>
        <w:t>AND</w:t>
      </w:r>
    </w:p>
    <w:p w14:paraId="2B2BE974" w14:textId="77777777" w:rsidR="00426C1F" w:rsidRPr="00EB7A39" w:rsidRDefault="00426C1F">
      <w:pPr>
        <w:tabs>
          <w:tab w:val="center" w:pos="4680"/>
        </w:tabs>
        <w:rPr>
          <w:b/>
          <w:sz w:val="22"/>
        </w:rPr>
      </w:pPr>
    </w:p>
    <w:p w14:paraId="2B2BE975" w14:textId="77777777" w:rsidR="00426C1F" w:rsidRPr="00EB7A39" w:rsidRDefault="00426C1F">
      <w:pPr>
        <w:pStyle w:val="Heading8"/>
        <w:rPr>
          <w:sz w:val="22"/>
        </w:rPr>
      </w:pPr>
      <w:r w:rsidRPr="00EB7A39">
        <w:rPr>
          <w:sz w:val="22"/>
        </w:rPr>
        <w:t xml:space="preserve">CUSTODIAL </w:t>
      </w:r>
      <w:r w:rsidR="007D2A8C" w:rsidRPr="00EB7A39">
        <w:rPr>
          <w:sz w:val="22"/>
        </w:rPr>
        <w:t>OPERATIONS</w:t>
      </w:r>
    </w:p>
    <w:p w14:paraId="2B2BE976" w14:textId="77777777" w:rsidR="00426C1F" w:rsidRPr="00EB7A39" w:rsidRDefault="00426C1F">
      <w:pPr>
        <w:rPr>
          <w:sz w:val="22"/>
        </w:rPr>
      </w:pPr>
    </w:p>
    <w:p w14:paraId="2B2BE977" w14:textId="77777777" w:rsidR="00426C1F" w:rsidRPr="00EB7A39" w:rsidRDefault="00426C1F">
      <w:pPr>
        <w:pStyle w:val="Heading8"/>
        <w:tabs>
          <w:tab w:val="center" w:pos="4680"/>
        </w:tabs>
        <w:rPr>
          <w:sz w:val="22"/>
        </w:rPr>
      </w:pPr>
      <w:r w:rsidRPr="00EB7A39">
        <w:rPr>
          <w:sz w:val="22"/>
        </w:rPr>
        <w:t>AT THE</w:t>
      </w:r>
    </w:p>
    <w:p w14:paraId="2B2BE978" w14:textId="77777777" w:rsidR="00426C1F" w:rsidRPr="00EB7A39" w:rsidRDefault="00426C1F">
      <w:pPr>
        <w:rPr>
          <w:b/>
          <w:sz w:val="22"/>
        </w:rPr>
      </w:pPr>
    </w:p>
    <w:p w14:paraId="2B2BE979" w14:textId="77777777" w:rsidR="00426C1F" w:rsidRPr="00EB7A39" w:rsidRDefault="00E34AC1">
      <w:pPr>
        <w:tabs>
          <w:tab w:val="center" w:pos="4680"/>
        </w:tabs>
        <w:rPr>
          <w:b/>
          <w:sz w:val="22"/>
        </w:rPr>
      </w:pPr>
      <w:r w:rsidRPr="00EB7A39">
        <w:rPr>
          <w:b/>
          <w:sz w:val="22"/>
        </w:rPr>
        <w:tab/>
        <w:t>PETERSON AFB</w:t>
      </w:r>
      <w:r w:rsidR="00426C1F" w:rsidRPr="00EB7A39">
        <w:rPr>
          <w:b/>
          <w:sz w:val="22"/>
        </w:rPr>
        <w:t xml:space="preserve"> COMMISSARY</w:t>
      </w:r>
    </w:p>
    <w:p w14:paraId="2B2BE97A" w14:textId="77777777" w:rsidR="00426C1F" w:rsidRPr="00EB7A39" w:rsidRDefault="00426C1F">
      <w:pPr>
        <w:rPr>
          <w:b/>
          <w:sz w:val="22"/>
        </w:rPr>
      </w:pPr>
    </w:p>
    <w:p w14:paraId="2B2BE97B" w14:textId="77777777" w:rsidR="00426C1F" w:rsidRPr="00EB7A39" w:rsidRDefault="00426C1F">
      <w:pPr>
        <w:rPr>
          <w:b/>
          <w:sz w:val="22"/>
        </w:rPr>
      </w:pPr>
    </w:p>
    <w:p w14:paraId="2B2BE97C" w14:textId="77777777" w:rsidR="00426C1F" w:rsidRPr="00EB7A39" w:rsidRDefault="00426C1F">
      <w:pPr>
        <w:rPr>
          <w:b/>
          <w:sz w:val="22"/>
        </w:rPr>
      </w:pPr>
    </w:p>
    <w:p w14:paraId="2B2BE97D" w14:textId="77777777" w:rsidR="00426C1F" w:rsidRPr="00EB7A39" w:rsidRDefault="00426C1F">
      <w:pPr>
        <w:rPr>
          <w:b/>
          <w:sz w:val="22"/>
        </w:rPr>
      </w:pPr>
    </w:p>
    <w:p w14:paraId="2B2BE97E" w14:textId="77777777" w:rsidR="00426C1F" w:rsidRPr="00EB7A39" w:rsidRDefault="00426C1F">
      <w:pPr>
        <w:rPr>
          <w:b/>
          <w:sz w:val="22"/>
        </w:rPr>
      </w:pPr>
    </w:p>
    <w:p w14:paraId="2B2BE97F" w14:textId="77777777" w:rsidR="00426C1F" w:rsidRPr="00EB7A39" w:rsidRDefault="00426C1F">
      <w:pPr>
        <w:rPr>
          <w:b/>
          <w:sz w:val="22"/>
        </w:rPr>
      </w:pPr>
    </w:p>
    <w:p w14:paraId="2B2BE980" w14:textId="77777777" w:rsidR="00426C1F" w:rsidRPr="00EB7A39" w:rsidRDefault="00426C1F">
      <w:pPr>
        <w:rPr>
          <w:b/>
          <w:sz w:val="22"/>
        </w:rPr>
      </w:pPr>
    </w:p>
    <w:p w14:paraId="2B2BE981" w14:textId="77777777" w:rsidR="00426C1F" w:rsidRPr="00EB7A39" w:rsidRDefault="00426C1F">
      <w:pPr>
        <w:rPr>
          <w:b/>
          <w:sz w:val="22"/>
        </w:rPr>
      </w:pPr>
    </w:p>
    <w:p w14:paraId="2B2BE982" w14:textId="77777777" w:rsidR="00426C1F" w:rsidRPr="00EB7A39" w:rsidRDefault="00426C1F">
      <w:pPr>
        <w:rPr>
          <w:b/>
          <w:sz w:val="22"/>
        </w:rPr>
      </w:pPr>
    </w:p>
    <w:p w14:paraId="2B2BE983" w14:textId="77777777" w:rsidR="00426C1F" w:rsidRPr="00EB7A39" w:rsidRDefault="00426C1F">
      <w:pPr>
        <w:rPr>
          <w:b/>
          <w:sz w:val="22"/>
        </w:rPr>
      </w:pPr>
    </w:p>
    <w:p w14:paraId="2B2BE984" w14:textId="77777777" w:rsidR="00426C1F" w:rsidRPr="00EB7A39" w:rsidRDefault="00426C1F">
      <w:pPr>
        <w:rPr>
          <w:b/>
          <w:sz w:val="22"/>
        </w:rPr>
      </w:pPr>
    </w:p>
    <w:p w14:paraId="2B2BE985" w14:textId="77777777" w:rsidR="00426C1F" w:rsidRPr="00EB7A39" w:rsidRDefault="00426C1F">
      <w:pPr>
        <w:rPr>
          <w:b/>
          <w:sz w:val="22"/>
        </w:rPr>
      </w:pPr>
    </w:p>
    <w:p w14:paraId="2B2BE986" w14:textId="4F677395" w:rsidR="00426C1F" w:rsidRPr="00EB7A39" w:rsidRDefault="003B7E64" w:rsidP="00D73C0C">
      <w:pPr>
        <w:pStyle w:val="Heading2"/>
        <w:ind w:left="6480" w:firstLine="720"/>
        <w:rPr>
          <w:rFonts w:ascii="Times New Roman" w:hAnsi="Times New Roman"/>
          <w:b/>
          <w:sz w:val="22"/>
        </w:rPr>
      </w:pPr>
      <w:r w:rsidRPr="00DC32D4">
        <w:rPr>
          <w:rFonts w:ascii="Times New Roman" w:hAnsi="Times New Roman"/>
          <w:b/>
          <w:sz w:val="22"/>
          <w:highlight w:val="cyan"/>
        </w:rPr>
        <w:t>August 1</w:t>
      </w:r>
      <w:r w:rsidR="00630008" w:rsidRPr="00DC32D4">
        <w:rPr>
          <w:rFonts w:ascii="Times New Roman" w:hAnsi="Times New Roman"/>
          <w:b/>
          <w:sz w:val="22"/>
          <w:highlight w:val="cyan"/>
        </w:rPr>
        <w:t>, 202</w:t>
      </w:r>
      <w:r w:rsidR="001B1FD8" w:rsidRPr="00DC32D4">
        <w:rPr>
          <w:rFonts w:ascii="Times New Roman" w:hAnsi="Times New Roman"/>
          <w:b/>
          <w:sz w:val="22"/>
          <w:highlight w:val="cyan"/>
        </w:rPr>
        <w:t>4</w:t>
      </w:r>
    </w:p>
    <w:p w14:paraId="2B2BE987" w14:textId="77777777" w:rsidR="00426C1F" w:rsidRPr="00EB7A39" w:rsidRDefault="00426C1F"/>
    <w:p w14:paraId="3F628B0D" w14:textId="77777777" w:rsidR="005674D8" w:rsidRPr="00EB7A39" w:rsidRDefault="005674D8">
      <w:pPr>
        <w:pStyle w:val="BodyText"/>
        <w:jc w:val="center"/>
        <w:outlineLvl w:val="0"/>
        <w:rPr>
          <w:rFonts w:ascii="Times New Roman" w:hAnsi="Times New Roman"/>
          <w:b/>
          <w:sz w:val="22"/>
        </w:rPr>
      </w:pPr>
    </w:p>
    <w:p w14:paraId="427D4B1D" w14:textId="77777777" w:rsidR="005674D8" w:rsidRPr="00EB7A39" w:rsidRDefault="005674D8">
      <w:pPr>
        <w:pStyle w:val="BodyText"/>
        <w:jc w:val="center"/>
        <w:outlineLvl w:val="0"/>
        <w:rPr>
          <w:rFonts w:ascii="Times New Roman" w:hAnsi="Times New Roman"/>
          <w:b/>
          <w:sz w:val="22"/>
        </w:rPr>
      </w:pPr>
    </w:p>
    <w:p w14:paraId="5BB765C2" w14:textId="77777777" w:rsidR="005674D8" w:rsidRPr="00EB7A39" w:rsidRDefault="005674D8">
      <w:pPr>
        <w:pStyle w:val="BodyText"/>
        <w:jc w:val="center"/>
        <w:outlineLvl w:val="0"/>
        <w:rPr>
          <w:rFonts w:ascii="Times New Roman" w:hAnsi="Times New Roman"/>
          <w:b/>
          <w:sz w:val="22"/>
        </w:rPr>
      </w:pPr>
    </w:p>
    <w:p w14:paraId="25C7B598" w14:textId="77777777" w:rsidR="005674D8" w:rsidRPr="00EB7A39" w:rsidRDefault="005674D8">
      <w:pPr>
        <w:pStyle w:val="BodyText"/>
        <w:jc w:val="center"/>
        <w:outlineLvl w:val="0"/>
        <w:rPr>
          <w:rFonts w:ascii="Times New Roman" w:hAnsi="Times New Roman"/>
          <w:b/>
          <w:sz w:val="22"/>
        </w:rPr>
      </w:pPr>
    </w:p>
    <w:p w14:paraId="798E5431" w14:textId="77777777" w:rsidR="005674D8" w:rsidRPr="00EB7A39" w:rsidRDefault="005674D8">
      <w:pPr>
        <w:pStyle w:val="BodyText"/>
        <w:jc w:val="center"/>
        <w:outlineLvl w:val="0"/>
        <w:rPr>
          <w:rFonts w:ascii="Times New Roman" w:hAnsi="Times New Roman"/>
          <w:b/>
          <w:sz w:val="22"/>
        </w:rPr>
      </w:pPr>
    </w:p>
    <w:p w14:paraId="6440E30B" w14:textId="77777777" w:rsidR="005674D8" w:rsidRPr="00EB7A39" w:rsidRDefault="005674D8">
      <w:pPr>
        <w:pStyle w:val="BodyText"/>
        <w:jc w:val="center"/>
        <w:outlineLvl w:val="0"/>
        <w:rPr>
          <w:rFonts w:ascii="Times New Roman" w:hAnsi="Times New Roman"/>
          <w:b/>
          <w:sz w:val="22"/>
        </w:rPr>
      </w:pPr>
    </w:p>
    <w:p w14:paraId="285317F5" w14:textId="77777777" w:rsidR="005674D8" w:rsidRPr="00EB7A39" w:rsidRDefault="005674D8">
      <w:pPr>
        <w:pStyle w:val="BodyText"/>
        <w:jc w:val="center"/>
        <w:outlineLvl w:val="0"/>
        <w:rPr>
          <w:rFonts w:ascii="Times New Roman" w:hAnsi="Times New Roman"/>
          <w:b/>
          <w:sz w:val="22"/>
        </w:rPr>
      </w:pPr>
    </w:p>
    <w:p w14:paraId="16CAC841" w14:textId="77777777" w:rsidR="005674D8" w:rsidRPr="00EB7A39" w:rsidRDefault="005674D8">
      <w:pPr>
        <w:pStyle w:val="BodyText"/>
        <w:jc w:val="center"/>
        <w:outlineLvl w:val="0"/>
        <w:rPr>
          <w:rFonts w:ascii="Times New Roman" w:hAnsi="Times New Roman"/>
          <w:b/>
          <w:sz w:val="22"/>
        </w:rPr>
      </w:pPr>
    </w:p>
    <w:p w14:paraId="2B2BE989" w14:textId="77777777" w:rsidR="00426C1F" w:rsidRPr="00EB7A39" w:rsidRDefault="00426C1F">
      <w:pPr>
        <w:pStyle w:val="BodyText"/>
        <w:jc w:val="center"/>
        <w:outlineLvl w:val="0"/>
      </w:pPr>
      <w:r w:rsidRPr="00EB7A39">
        <w:rPr>
          <w:rFonts w:ascii="Times New Roman" w:hAnsi="Times New Roman"/>
          <w:b/>
          <w:sz w:val="22"/>
        </w:rPr>
        <w:lastRenderedPageBreak/>
        <w:t>TABLE OF CONTENTS</w:t>
      </w:r>
    </w:p>
    <w:p w14:paraId="2B2BE98A" w14:textId="77777777" w:rsidR="00426C1F" w:rsidRPr="00EB7A39" w:rsidRDefault="00426C1F">
      <w:pPr>
        <w:pStyle w:val="BodyText"/>
        <w:jc w:val="left"/>
        <w:outlineLvl w:val="0"/>
        <w:rPr>
          <w:rFonts w:ascii="Times New Roman" w:hAnsi="Times New Roman"/>
          <w:b/>
          <w:sz w:val="22"/>
        </w:rPr>
      </w:pPr>
    </w:p>
    <w:p w14:paraId="2B2BE98B" w14:textId="77777777" w:rsidR="00426C1F" w:rsidRPr="00EB7A39" w:rsidRDefault="00426C1F">
      <w:pPr>
        <w:pStyle w:val="BodyText"/>
        <w:jc w:val="left"/>
        <w:outlineLvl w:val="0"/>
        <w:rPr>
          <w:rFonts w:ascii="Times New Roman" w:hAnsi="Times New Roman"/>
          <w:b/>
          <w:sz w:val="22"/>
        </w:rPr>
      </w:pPr>
      <w:r w:rsidRPr="00EB7A39">
        <w:rPr>
          <w:rFonts w:ascii="Times New Roman" w:hAnsi="Times New Roman"/>
          <w:b/>
          <w:sz w:val="22"/>
        </w:rPr>
        <w:t>SECTION C-1, GENERAL</w:t>
      </w:r>
    </w:p>
    <w:p w14:paraId="2B2BE98C" w14:textId="77777777" w:rsidR="00426C1F" w:rsidRPr="00EB7A39" w:rsidRDefault="00426C1F">
      <w:pPr>
        <w:pStyle w:val="BodyText"/>
        <w:jc w:val="left"/>
        <w:outlineLvl w:val="0"/>
        <w:rPr>
          <w:rFonts w:ascii="Times New Roman" w:hAnsi="Times New Roman"/>
          <w:sz w:val="22"/>
        </w:rPr>
      </w:pPr>
    </w:p>
    <w:p w14:paraId="2B2BE98D"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1.1</w:t>
      </w:r>
      <w:r w:rsidRPr="00EB7A39">
        <w:rPr>
          <w:rFonts w:ascii="Times New Roman" w:hAnsi="Times New Roman"/>
          <w:sz w:val="22"/>
        </w:rPr>
        <w:tab/>
      </w:r>
      <w:r w:rsidR="00426C1F" w:rsidRPr="00EB7A39">
        <w:rPr>
          <w:rFonts w:ascii="Times New Roman" w:hAnsi="Times New Roman"/>
          <w:sz w:val="22"/>
        </w:rPr>
        <w:t>SCOPE OF WORK</w:t>
      </w:r>
    </w:p>
    <w:p w14:paraId="2B2BE98E"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1.1.1.</w:t>
      </w:r>
      <w:r w:rsidR="00AB4CFF" w:rsidRPr="00EB7A39">
        <w:rPr>
          <w:rFonts w:ascii="Times New Roman" w:hAnsi="Times New Roman"/>
          <w:sz w:val="22"/>
        </w:rPr>
        <w:tab/>
      </w:r>
      <w:r w:rsidRPr="00EB7A39">
        <w:rPr>
          <w:rFonts w:ascii="Times New Roman" w:hAnsi="Times New Roman"/>
          <w:sz w:val="22"/>
        </w:rPr>
        <w:t>Contractor Responsibilities</w:t>
      </w:r>
    </w:p>
    <w:p w14:paraId="2B2BE98F" w14:textId="77777777" w:rsidR="00426C1F" w:rsidRPr="00EB7A39" w:rsidRDefault="00426C1F">
      <w:pPr>
        <w:pStyle w:val="BodyText"/>
        <w:jc w:val="left"/>
        <w:rPr>
          <w:rFonts w:ascii="Times New Roman" w:hAnsi="Times New Roman"/>
          <w:b/>
          <w:bCs/>
          <w:sz w:val="20"/>
        </w:rPr>
      </w:pPr>
      <w:r w:rsidRPr="00EB7A39">
        <w:rPr>
          <w:rFonts w:ascii="Times New Roman" w:hAnsi="Times New Roman"/>
          <w:sz w:val="22"/>
        </w:rPr>
        <w:t>1.1.2.</w:t>
      </w:r>
      <w:r w:rsidR="00AB4CFF" w:rsidRPr="00EB7A39">
        <w:rPr>
          <w:rFonts w:ascii="Times New Roman" w:hAnsi="Times New Roman"/>
          <w:sz w:val="22"/>
        </w:rPr>
        <w:tab/>
      </w:r>
      <w:r w:rsidRPr="00EB7A39">
        <w:rPr>
          <w:rFonts w:ascii="Times New Roman" w:hAnsi="Times New Roman"/>
          <w:sz w:val="22"/>
        </w:rPr>
        <w:t>Contractor/Government Relations</w:t>
      </w:r>
    </w:p>
    <w:p w14:paraId="2B2BE990" w14:textId="77777777" w:rsidR="00426C1F" w:rsidRPr="00EB7A39" w:rsidRDefault="00426C1F">
      <w:pPr>
        <w:pStyle w:val="BodyText"/>
        <w:jc w:val="left"/>
        <w:rPr>
          <w:rFonts w:ascii="Times New Roman" w:hAnsi="Times New Roman"/>
          <w:bCs/>
          <w:sz w:val="22"/>
        </w:rPr>
      </w:pPr>
    </w:p>
    <w:p w14:paraId="2B2BE991"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1.2.</w:t>
      </w:r>
      <w:r w:rsidRPr="00EB7A39">
        <w:rPr>
          <w:rFonts w:ascii="Times New Roman" w:hAnsi="Times New Roman"/>
          <w:sz w:val="22"/>
        </w:rPr>
        <w:tab/>
      </w:r>
      <w:r w:rsidR="00426C1F" w:rsidRPr="00EB7A39">
        <w:rPr>
          <w:rFonts w:ascii="Times New Roman" w:hAnsi="Times New Roman"/>
          <w:sz w:val="22"/>
        </w:rPr>
        <w:t>COMMISSARY AND CONTRACTOR OPERATING HOURS</w:t>
      </w:r>
    </w:p>
    <w:p w14:paraId="2B2BE992"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1.2.1.</w:t>
      </w:r>
      <w:r w:rsidR="00AB4CFF" w:rsidRPr="00EB7A39">
        <w:rPr>
          <w:rFonts w:ascii="Times New Roman" w:hAnsi="Times New Roman"/>
          <w:sz w:val="22"/>
        </w:rPr>
        <w:tab/>
      </w:r>
      <w:r w:rsidRPr="00EB7A39">
        <w:rPr>
          <w:rFonts w:ascii="Times New Roman" w:hAnsi="Times New Roman"/>
          <w:sz w:val="22"/>
        </w:rPr>
        <w:t>Store Operational Hours/Contractor Working Schedule</w:t>
      </w:r>
    </w:p>
    <w:p w14:paraId="2B2BE993"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1.2.2.</w:t>
      </w:r>
      <w:r w:rsidRPr="00EB7A39">
        <w:rPr>
          <w:rFonts w:ascii="Times New Roman" w:hAnsi="Times New Roman"/>
          <w:sz w:val="22"/>
        </w:rPr>
        <w:tab/>
      </w:r>
      <w:r w:rsidR="00426C1F" w:rsidRPr="00EB7A39">
        <w:rPr>
          <w:rFonts w:ascii="Times New Roman" w:hAnsi="Times New Roman"/>
          <w:sz w:val="22"/>
        </w:rPr>
        <w:t xml:space="preserve">Days Closed </w:t>
      </w:r>
    </w:p>
    <w:p w14:paraId="2B2BE994"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1.2.3.</w:t>
      </w:r>
      <w:r w:rsidRPr="00EB7A39">
        <w:rPr>
          <w:rFonts w:ascii="Times New Roman" w:hAnsi="Times New Roman"/>
          <w:sz w:val="22"/>
        </w:rPr>
        <w:tab/>
      </w:r>
      <w:r w:rsidR="00426C1F" w:rsidRPr="00EB7A39">
        <w:rPr>
          <w:rFonts w:ascii="Times New Roman" w:hAnsi="Times New Roman"/>
          <w:sz w:val="22"/>
        </w:rPr>
        <w:t>Notification of Closure</w:t>
      </w:r>
    </w:p>
    <w:p w14:paraId="2B2BE995"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1.2.4.</w:t>
      </w:r>
      <w:r w:rsidRPr="00EB7A39">
        <w:rPr>
          <w:rFonts w:ascii="Times New Roman" w:hAnsi="Times New Roman"/>
          <w:sz w:val="22"/>
        </w:rPr>
        <w:tab/>
      </w:r>
      <w:r w:rsidR="00426C1F" w:rsidRPr="00EB7A39">
        <w:rPr>
          <w:rFonts w:ascii="Times New Roman" w:hAnsi="Times New Roman"/>
          <w:sz w:val="22"/>
        </w:rPr>
        <w:t>Closing for Inclement Weather or Emergency Conditions</w:t>
      </w:r>
    </w:p>
    <w:p w14:paraId="2B2BE996"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1.2.5.</w:t>
      </w:r>
      <w:r w:rsidRPr="00EB7A39">
        <w:rPr>
          <w:rFonts w:ascii="Times New Roman" w:hAnsi="Times New Roman"/>
          <w:sz w:val="22"/>
        </w:rPr>
        <w:tab/>
      </w:r>
      <w:r w:rsidR="00426C1F" w:rsidRPr="00EB7A39">
        <w:rPr>
          <w:rFonts w:ascii="Times New Roman" w:hAnsi="Times New Roman"/>
          <w:sz w:val="22"/>
        </w:rPr>
        <w:t>Emergencies and Disasters</w:t>
      </w:r>
    </w:p>
    <w:p w14:paraId="2B2BE997"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1.2.6.</w:t>
      </w:r>
      <w:r w:rsidRPr="00EB7A39">
        <w:rPr>
          <w:rFonts w:ascii="Times New Roman" w:hAnsi="Times New Roman"/>
          <w:sz w:val="22"/>
        </w:rPr>
        <w:tab/>
      </w:r>
      <w:r w:rsidR="00426C1F" w:rsidRPr="00EB7A39">
        <w:rPr>
          <w:rFonts w:ascii="Times New Roman" w:hAnsi="Times New Roman"/>
          <w:sz w:val="22"/>
        </w:rPr>
        <w:t>Changes in Operating Hours</w:t>
      </w:r>
    </w:p>
    <w:p w14:paraId="2B2BE998" w14:textId="77777777" w:rsidR="00426C1F" w:rsidRPr="00EB7A39" w:rsidRDefault="00426C1F">
      <w:pPr>
        <w:pStyle w:val="BodyText"/>
        <w:jc w:val="left"/>
        <w:rPr>
          <w:rFonts w:ascii="Times New Roman" w:hAnsi="Times New Roman"/>
          <w:sz w:val="22"/>
        </w:rPr>
      </w:pPr>
    </w:p>
    <w:p w14:paraId="2B2BE999"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1.3.</w:t>
      </w:r>
      <w:r w:rsidRPr="00EB7A39">
        <w:rPr>
          <w:rFonts w:ascii="Times New Roman" w:hAnsi="Times New Roman"/>
          <w:sz w:val="22"/>
        </w:rPr>
        <w:tab/>
      </w:r>
      <w:r w:rsidR="00426C1F" w:rsidRPr="00EB7A39">
        <w:rPr>
          <w:rFonts w:ascii="Times New Roman" w:hAnsi="Times New Roman"/>
          <w:sz w:val="22"/>
        </w:rPr>
        <w:t>PERSONNEL</w:t>
      </w:r>
    </w:p>
    <w:p w14:paraId="2B2BE99A"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1.3.1.</w:t>
      </w:r>
      <w:r w:rsidRPr="00EB7A39">
        <w:rPr>
          <w:rFonts w:ascii="Times New Roman" w:hAnsi="Times New Roman"/>
          <w:sz w:val="22"/>
        </w:rPr>
        <w:tab/>
      </w:r>
      <w:r w:rsidR="00426C1F" w:rsidRPr="00EB7A39">
        <w:rPr>
          <w:rFonts w:ascii="Times New Roman" w:hAnsi="Times New Roman"/>
          <w:sz w:val="22"/>
        </w:rPr>
        <w:t>General</w:t>
      </w:r>
    </w:p>
    <w:p w14:paraId="2B2BE99B"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1.3.1.1.</w:t>
      </w:r>
      <w:r w:rsidRPr="00EB7A39">
        <w:rPr>
          <w:rFonts w:ascii="Times New Roman" w:hAnsi="Times New Roman"/>
          <w:sz w:val="22"/>
        </w:rPr>
        <w:tab/>
      </w:r>
      <w:r w:rsidR="00426C1F" w:rsidRPr="00EB7A39">
        <w:rPr>
          <w:rFonts w:ascii="Times New Roman" w:hAnsi="Times New Roman"/>
          <w:sz w:val="22"/>
        </w:rPr>
        <w:t>Employment of DeCA/Government Personnel</w:t>
      </w:r>
    </w:p>
    <w:p w14:paraId="2B2BE99C"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1.3.1.2.</w:t>
      </w:r>
      <w:r w:rsidRPr="00EB7A39">
        <w:rPr>
          <w:rFonts w:ascii="Times New Roman" w:hAnsi="Times New Roman"/>
          <w:sz w:val="22"/>
        </w:rPr>
        <w:tab/>
      </w:r>
      <w:r w:rsidR="00426C1F" w:rsidRPr="00EB7A39">
        <w:rPr>
          <w:rFonts w:ascii="Times New Roman" w:hAnsi="Times New Roman"/>
          <w:sz w:val="22"/>
        </w:rPr>
        <w:t>Training</w:t>
      </w:r>
    </w:p>
    <w:p w14:paraId="2B2BE99D"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1.3.2. – 1.3.2.3.  Project Manager (PM)</w:t>
      </w:r>
    </w:p>
    <w:p w14:paraId="2B2BE99E"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1.3.3.</w:t>
      </w:r>
      <w:r w:rsidRPr="00EB7A39">
        <w:rPr>
          <w:rFonts w:ascii="Times New Roman" w:hAnsi="Times New Roman"/>
          <w:sz w:val="22"/>
        </w:rPr>
        <w:tab/>
      </w:r>
      <w:r w:rsidR="00426C1F" w:rsidRPr="00EB7A39">
        <w:rPr>
          <w:rFonts w:ascii="Times New Roman" w:hAnsi="Times New Roman"/>
          <w:sz w:val="22"/>
        </w:rPr>
        <w:t>Dress Requirements</w:t>
      </w:r>
    </w:p>
    <w:p w14:paraId="2B2BE99F"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1.3.4.</w:t>
      </w:r>
      <w:r w:rsidRPr="00EB7A39">
        <w:rPr>
          <w:rFonts w:ascii="Times New Roman" w:hAnsi="Times New Roman"/>
          <w:sz w:val="22"/>
        </w:rPr>
        <w:tab/>
      </w:r>
      <w:r w:rsidR="00426C1F" w:rsidRPr="00EB7A39">
        <w:rPr>
          <w:rFonts w:ascii="Times New Roman" w:hAnsi="Times New Roman"/>
          <w:sz w:val="22"/>
        </w:rPr>
        <w:t>Consumption or Use of Government Property</w:t>
      </w:r>
    </w:p>
    <w:p w14:paraId="2B2BE9A0"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1.3.5.</w:t>
      </w:r>
      <w:r w:rsidRPr="00EB7A39">
        <w:rPr>
          <w:rFonts w:ascii="Times New Roman" w:hAnsi="Times New Roman"/>
          <w:sz w:val="22"/>
        </w:rPr>
        <w:tab/>
      </w:r>
      <w:r w:rsidR="00426C1F" w:rsidRPr="00EB7A39">
        <w:rPr>
          <w:rFonts w:ascii="Times New Roman" w:hAnsi="Times New Roman"/>
          <w:sz w:val="22"/>
        </w:rPr>
        <w:t>Personal Articles</w:t>
      </w:r>
    </w:p>
    <w:p w14:paraId="2B2BE9A1"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1.3.6.</w:t>
      </w:r>
      <w:r w:rsidRPr="00EB7A39">
        <w:rPr>
          <w:rFonts w:ascii="Times New Roman" w:hAnsi="Times New Roman"/>
          <w:sz w:val="22"/>
        </w:rPr>
        <w:tab/>
      </w:r>
      <w:r w:rsidR="00426C1F" w:rsidRPr="00EB7A39">
        <w:rPr>
          <w:rFonts w:ascii="Times New Roman" w:hAnsi="Times New Roman"/>
          <w:sz w:val="22"/>
        </w:rPr>
        <w:t>Eating and Drinking</w:t>
      </w:r>
    </w:p>
    <w:p w14:paraId="2B2BE9A2"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1.3.7.</w:t>
      </w:r>
      <w:r w:rsidRPr="00EB7A39">
        <w:rPr>
          <w:rFonts w:ascii="Times New Roman" w:hAnsi="Times New Roman"/>
          <w:sz w:val="22"/>
        </w:rPr>
        <w:tab/>
      </w:r>
      <w:r w:rsidR="00426C1F" w:rsidRPr="00EB7A39">
        <w:rPr>
          <w:rFonts w:ascii="Times New Roman" w:hAnsi="Times New Roman"/>
          <w:sz w:val="22"/>
        </w:rPr>
        <w:t>Use of Tobacco (to include chewing tobacco and snuff)</w:t>
      </w:r>
    </w:p>
    <w:p w14:paraId="2B2BE9A3"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1.3.8.</w:t>
      </w:r>
      <w:r w:rsidRPr="00EB7A39">
        <w:rPr>
          <w:rFonts w:ascii="Times New Roman" w:hAnsi="Times New Roman"/>
          <w:sz w:val="22"/>
        </w:rPr>
        <w:tab/>
      </w:r>
      <w:r w:rsidR="00426C1F" w:rsidRPr="00EB7A39">
        <w:rPr>
          <w:rFonts w:ascii="Times New Roman" w:hAnsi="Times New Roman"/>
          <w:sz w:val="22"/>
        </w:rPr>
        <w:t>Loitering</w:t>
      </w:r>
    </w:p>
    <w:p w14:paraId="2B2BE9A4"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1.3.9.</w:t>
      </w:r>
      <w:r w:rsidRPr="00EB7A39">
        <w:rPr>
          <w:rFonts w:ascii="Times New Roman" w:hAnsi="Times New Roman"/>
          <w:sz w:val="22"/>
        </w:rPr>
        <w:tab/>
      </w:r>
      <w:r w:rsidR="00426C1F" w:rsidRPr="00EB7A39">
        <w:rPr>
          <w:rFonts w:ascii="Times New Roman" w:hAnsi="Times New Roman"/>
          <w:sz w:val="22"/>
        </w:rPr>
        <w:t>Samples, Gratuities, and Promotional Activity</w:t>
      </w:r>
    </w:p>
    <w:p w14:paraId="2B2BE9A5"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1.3.10.</w:t>
      </w:r>
      <w:r w:rsidRPr="00EB7A39">
        <w:rPr>
          <w:rFonts w:ascii="Times New Roman" w:hAnsi="Times New Roman"/>
          <w:sz w:val="22"/>
        </w:rPr>
        <w:tab/>
      </w:r>
      <w:r w:rsidR="00426C1F" w:rsidRPr="00EB7A39">
        <w:rPr>
          <w:rFonts w:ascii="Times New Roman" w:hAnsi="Times New Roman"/>
          <w:sz w:val="22"/>
        </w:rPr>
        <w:t>Use of Alcoholic Beverages/Drugs</w:t>
      </w:r>
    </w:p>
    <w:p w14:paraId="2B2BE9A6"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1.3.11.</w:t>
      </w:r>
      <w:r w:rsidRPr="00EB7A39">
        <w:rPr>
          <w:rFonts w:ascii="Times New Roman" w:hAnsi="Times New Roman"/>
          <w:sz w:val="22"/>
        </w:rPr>
        <w:tab/>
      </w:r>
      <w:r w:rsidR="00426C1F" w:rsidRPr="00EB7A39">
        <w:rPr>
          <w:rFonts w:ascii="Times New Roman" w:hAnsi="Times New Roman"/>
          <w:sz w:val="22"/>
        </w:rPr>
        <w:t>Removal of Employees for Cause</w:t>
      </w:r>
    </w:p>
    <w:p w14:paraId="2B2BE9A7"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1.3.12.</w:t>
      </w:r>
      <w:r w:rsidRPr="00EB7A39">
        <w:rPr>
          <w:rFonts w:ascii="Times New Roman" w:hAnsi="Times New Roman"/>
          <w:sz w:val="22"/>
        </w:rPr>
        <w:tab/>
      </w:r>
      <w:r w:rsidR="00426C1F" w:rsidRPr="00EB7A39">
        <w:rPr>
          <w:rFonts w:ascii="Times New Roman" w:hAnsi="Times New Roman"/>
          <w:sz w:val="22"/>
        </w:rPr>
        <w:t>Criminal Investigations</w:t>
      </w:r>
    </w:p>
    <w:p w14:paraId="2B2BE9A8"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1.3.13.</w:t>
      </w:r>
      <w:r w:rsidRPr="00EB7A39">
        <w:rPr>
          <w:rFonts w:ascii="Times New Roman" w:hAnsi="Times New Roman"/>
          <w:sz w:val="22"/>
        </w:rPr>
        <w:tab/>
      </w:r>
      <w:r w:rsidR="00426C1F" w:rsidRPr="00EB7A39">
        <w:rPr>
          <w:rFonts w:ascii="Times New Roman" w:hAnsi="Times New Roman"/>
          <w:sz w:val="22"/>
        </w:rPr>
        <w:t>Installation Access</w:t>
      </w:r>
    </w:p>
    <w:p w14:paraId="2B2BE9A9"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 xml:space="preserve">1.3.13.1. </w:t>
      </w:r>
      <w:r w:rsidR="00426C1F" w:rsidRPr="00EB7A39">
        <w:rPr>
          <w:rFonts w:ascii="Times New Roman" w:hAnsi="Times New Roman"/>
          <w:sz w:val="22"/>
        </w:rPr>
        <w:t>Denial of Installation Access</w:t>
      </w:r>
    </w:p>
    <w:p w14:paraId="2B2BE9AA"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 xml:space="preserve">1.3.13.2. </w:t>
      </w:r>
      <w:r w:rsidR="00426C1F" w:rsidRPr="00EB7A39">
        <w:rPr>
          <w:rFonts w:ascii="Times New Roman" w:hAnsi="Times New Roman"/>
          <w:sz w:val="22"/>
        </w:rPr>
        <w:t>Motor Vehicle Registration</w:t>
      </w:r>
    </w:p>
    <w:p w14:paraId="2B2BE9AB"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1.3.14.</w:t>
      </w:r>
      <w:r w:rsidRPr="00EB7A39">
        <w:rPr>
          <w:rFonts w:ascii="Times New Roman" w:hAnsi="Times New Roman"/>
          <w:sz w:val="22"/>
        </w:rPr>
        <w:tab/>
      </w:r>
      <w:r w:rsidR="00426C1F" w:rsidRPr="00EB7A39">
        <w:rPr>
          <w:rFonts w:ascii="Times New Roman" w:hAnsi="Times New Roman"/>
          <w:sz w:val="22"/>
        </w:rPr>
        <w:t>Bomb Threats</w:t>
      </w:r>
    </w:p>
    <w:p w14:paraId="2B2BE9AC" w14:textId="77777777" w:rsidR="00426C1F" w:rsidRPr="00EB7A39" w:rsidRDefault="00AB4CFF">
      <w:pPr>
        <w:pStyle w:val="BodyText"/>
        <w:jc w:val="left"/>
        <w:rPr>
          <w:rFonts w:ascii="Times New Roman" w:hAnsi="Times New Roman"/>
          <w:b/>
          <w:snapToGrid w:val="0"/>
          <w:sz w:val="22"/>
        </w:rPr>
      </w:pPr>
      <w:r w:rsidRPr="00EB7A39">
        <w:rPr>
          <w:rFonts w:ascii="Times New Roman" w:hAnsi="Times New Roman"/>
          <w:sz w:val="22"/>
        </w:rPr>
        <w:t>1.3.15.</w:t>
      </w:r>
      <w:r w:rsidRPr="00EB7A39">
        <w:rPr>
          <w:rFonts w:ascii="Times New Roman" w:hAnsi="Times New Roman"/>
          <w:sz w:val="22"/>
        </w:rPr>
        <w:tab/>
      </w:r>
      <w:r w:rsidR="00426C1F" w:rsidRPr="00EB7A39">
        <w:rPr>
          <w:rFonts w:ascii="Times New Roman" w:hAnsi="Times New Roman"/>
          <w:sz w:val="22"/>
        </w:rPr>
        <w:t>Safety</w:t>
      </w:r>
    </w:p>
    <w:p w14:paraId="2B2BE9AD"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1.3.16.</w:t>
      </w:r>
      <w:r w:rsidRPr="00EB7A39">
        <w:rPr>
          <w:rFonts w:ascii="Times New Roman" w:hAnsi="Times New Roman"/>
          <w:sz w:val="22"/>
        </w:rPr>
        <w:tab/>
      </w:r>
      <w:r w:rsidR="00426C1F" w:rsidRPr="00EB7A39">
        <w:rPr>
          <w:rFonts w:ascii="Times New Roman" w:hAnsi="Times New Roman"/>
          <w:sz w:val="22"/>
        </w:rPr>
        <w:t>Accident Reporting</w:t>
      </w:r>
    </w:p>
    <w:p w14:paraId="2B2BE9AE"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1.3.17.</w:t>
      </w:r>
      <w:r w:rsidRPr="00EB7A39">
        <w:rPr>
          <w:rFonts w:ascii="Times New Roman" w:hAnsi="Times New Roman"/>
          <w:sz w:val="22"/>
        </w:rPr>
        <w:tab/>
      </w:r>
      <w:r w:rsidR="00426C1F" w:rsidRPr="00EB7A39">
        <w:rPr>
          <w:rFonts w:ascii="Times New Roman" w:hAnsi="Times New Roman"/>
          <w:sz w:val="22"/>
        </w:rPr>
        <w:t>Parking</w:t>
      </w:r>
    </w:p>
    <w:p w14:paraId="2B2BE9AF"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1.3.18. – 1.3.18.3.  Shopping Privileges</w:t>
      </w:r>
    </w:p>
    <w:p w14:paraId="2B2BE9B0"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 </w:t>
      </w:r>
    </w:p>
    <w:p w14:paraId="2B2BE9B1"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1.4.</w:t>
      </w:r>
      <w:r w:rsidRPr="00EB7A39">
        <w:rPr>
          <w:rFonts w:ascii="Times New Roman" w:hAnsi="Times New Roman"/>
          <w:sz w:val="22"/>
        </w:rPr>
        <w:tab/>
      </w:r>
      <w:r w:rsidR="00426C1F" w:rsidRPr="00EB7A39">
        <w:rPr>
          <w:rFonts w:ascii="Times New Roman" w:hAnsi="Times New Roman"/>
          <w:sz w:val="22"/>
        </w:rPr>
        <w:t>QUALITY CONTROL/QUALITY ASSURANCE</w:t>
      </w:r>
    </w:p>
    <w:p w14:paraId="2B2BE9B2"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1.4.1.</w:t>
      </w:r>
      <w:r w:rsidRPr="00EB7A39">
        <w:rPr>
          <w:rFonts w:ascii="Times New Roman" w:hAnsi="Times New Roman"/>
          <w:sz w:val="22"/>
        </w:rPr>
        <w:tab/>
      </w:r>
      <w:r w:rsidR="00426C1F" w:rsidRPr="00EB7A39">
        <w:rPr>
          <w:rFonts w:ascii="Times New Roman" w:hAnsi="Times New Roman"/>
          <w:sz w:val="22"/>
        </w:rPr>
        <w:t>Quality Control</w:t>
      </w:r>
    </w:p>
    <w:p w14:paraId="2B2BE9B3"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1.4.1.1.</w:t>
      </w:r>
      <w:r w:rsidRPr="00EB7A39">
        <w:rPr>
          <w:rFonts w:ascii="Times New Roman" w:hAnsi="Times New Roman"/>
          <w:sz w:val="22"/>
        </w:rPr>
        <w:tab/>
      </w:r>
      <w:r w:rsidR="00426C1F" w:rsidRPr="00EB7A39">
        <w:rPr>
          <w:rFonts w:ascii="Times New Roman" w:hAnsi="Times New Roman"/>
          <w:sz w:val="22"/>
        </w:rPr>
        <w:t>Inspection System</w:t>
      </w:r>
    </w:p>
    <w:p w14:paraId="2B2BE9B4"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1.4.1.2.</w:t>
      </w:r>
      <w:r w:rsidRPr="00EB7A39">
        <w:rPr>
          <w:rFonts w:ascii="Times New Roman" w:hAnsi="Times New Roman"/>
          <w:sz w:val="22"/>
        </w:rPr>
        <w:tab/>
      </w:r>
      <w:r w:rsidR="00426C1F" w:rsidRPr="00EB7A39">
        <w:rPr>
          <w:rFonts w:ascii="Times New Roman" w:hAnsi="Times New Roman"/>
          <w:sz w:val="22"/>
        </w:rPr>
        <w:t>Methods of Identifying Deficiencies</w:t>
      </w:r>
    </w:p>
    <w:p w14:paraId="2B2BE9B5"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1.4.1.3.</w:t>
      </w:r>
      <w:r w:rsidRPr="00EB7A39">
        <w:rPr>
          <w:rFonts w:ascii="Times New Roman" w:hAnsi="Times New Roman"/>
          <w:sz w:val="22"/>
        </w:rPr>
        <w:tab/>
      </w:r>
      <w:r w:rsidR="00426C1F" w:rsidRPr="00EB7A39">
        <w:rPr>
          <w:rFonts w:ascii="Times New Roman" w:hAnsi="Times New Roman"/>
          <w:sz w:val="22"/>
        </w:rPr>
        <w:t>Documenting Inspections/Results</w:t>
      </w:r>
    </w:p>
    <w:p w14:paraId="2B2BE9B6"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1.4.2.</w:t>
      </w:r>
      <w:r w:rsidRPr="00EB7A39">
        <w:rPr>
          <w:rFonts w:ascii="Times New Roman" w:hAnsi="Times New Roman"/>
          <w:sz w:val="22"/>
        </w:rPr>
        <w:tab/>
      </w:r>
      <w:r w:rsidR="00426C1F" w:rsidRPr="00EB7A39">
        <w:rPr>
          <w:rFonts w:ascii="Times New Roman" w:hAnsi="Times New Roman"/>
          <w:sz w:val="22"/>
        </w:rPr>
        <w:t>Quality Assurance</w:t>
      </w:r>
    </w:p>
    <w:p w14:paraId="2B2BE9B7"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1.4.3.</w:t>
      </w:r>
      <w:r w:rsidRPr="00EB7A39">
        <w:rPr>
          <w:rFonts w:ascii="Times New Roman" w:hAnsi="Times New Roman"/>
          <w:sz w:val="22"/>
        </w:rPr>
        <w:tab/>
      </w:r>
      <w:r w:rsidR="00426C1F" w:rsidRPr="00EB7A39">
        <w:rPr>
          <w:rFonts w:ascii="Times New Roman" w:hAnsi="Times New Roman"/>
          <w:sz w:val="22"/>
        </w:rPr>
        <w:t>Performance Evaluation Meetings</w:t>
      </w:r>
    </w:p>
    <w:p w14:paraId="2B2BE9B8" w14:textId="77777777" w:rsidR="00426C1F" w:rsidRPr="00EB7A39" w:rsidRDefault="00426C1F">
      <w:pPr>
        <w:pStyle w:val="BodyText"/>
        <w:jc w:val="left"/>
        <w:rPr>
          <w:rFonts w:ascii="Times New Roman" w:hAnsi="Times New Roman"/>
          <w:sz w:val="22"/>
        </w:rPr>
      </w:pPr>
    </w:p>
    <w:p w14:paraId="2B2BE9B9"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1.5.</w:t>
      </w:r>
      <w:r w:rsidRPr="00EB7A39">
        <w:rPr>
          <w:rFonts w:ascii="Times New Roman" w:hAnsi="Times New Roman"/>
          <w:sz w:val="22"/>
        </w:rPr>
        <w:tab/>
      </w:r>
      <w:r w:rsidR="00426C1F" w:rsidRPr="00EB7A39">
        <w:rPr>
          <w:rFonts w:ascii="Times New Roman" w:hAnsi="Times New Roman"/>
          <w:sz w:val="22"/>
        </w:rPr>
        <w:t>PHYSICAL SECURITY</w:t>
      </w:r>
    </w:p>
    <w:p w14:paraId="2B2BE9BA" w14:textId="77777777" w:rsidR="00426C1F" w:rsidRPr="00EB7A39" w:rsidRDefault="00426C1F">
      <w:pPr>
        <w:pStyle w:val="BodyText"/>
        <w:jc w:val="left"/>
        <w:rPr>
          <w:rFonts w:ascii="Times New Roman" w:hAnsi="Times New Roman"/>
          <w:sz w:val="22"/>
        </w:rPr>
      </w:pPr>
    </w:p>
    <w:p w14:paraId="2B2BE9BB"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1.6. – 1.6.4.  PERFORMANCE CONTINGENCY PLAN</w:t>
      </w:r>
    </w:p>
    <w:p w14:paraId="2B2BE9BC" w14:textId="77777777" w:rsidR="00426C1F" w:rsidRPr="00EB7A39" w:rsidRDefault="00426C1F">
      <w:pPr>
        <w:pStyle w:val="BodyText"/>
        <w:jc w:val="left"/>
        <w:rPr>
          <w:rFonts w:ascii="Times New Roman" w:hAnsi="Times New Roman"/>
          <w:sz w:val="22"/>
        </w:rPr>
      </w:pPr>
    </w:p>
    <w:p w14:paraId="2B2BE9BD"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1.7.</w:t>
      </w:r>
      <w:r w:rsidRPr="00EB7A39">
        <w:rPr>
          <w:rFonts w:ascii="Times New Roman" w:hAnsi="Times New Roman"/>
          <w:sz w:val="22"/>
        </w:rPr>
        <w:tab/>
      </w:r>
      <w:r w:rsidR="00426C1F" w:rsidRPr="00EB7A39">
        <w:rPr>
          <w:rFonts w:ascii="Times New Roman" w:hAnsi="Times New Roman"/>
          <w:sz w:val="22"/>
        </w:rPr>
        <w:t>CUSTODIAL WORK SCHEDULE</w:t>
      </w:r>
    </w:p>
    <w:p w14:paraId="2B2BE9BE" w14:textId="77777777" w:rsidR="00426C1F" w:rsidRPr="00EB7A39" w:rsidRDefault="00426C1F">
      <w:pPr>
        <w:pStyle w:val="BodyText"/>
        <w:jc w:val="left"/>
        <w:rPr>
          <w:rFonts w:ascii="Times New Roman" w:hAnsi="Times New Roman"/>
          <w:sz w:val="22"/>
        </w:rPr>
      </w:pPr>
    </w:p>
    <w:p w14:paraId="2B2BE9BF"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1.8.</w:t>
      </w:r>
      <w:r w:rsidRPr="00EB7A39">
        <w:rPr>
          <w:rFonts w:ascii="Times New Roman" w:hAnsi="Times New Roman"/>
          <w:sz w:val="22"/>
        </w:rPr>
        <w:tab/>
      </w:r>
      <w:r w:rsidR="00426C1F" w:rsidRPr="00EB7A39">
        <w:rPr>
          <w:rFonts w:ascii="Times New Roman" w:hAnsi="Times New Roman"/>
          <w:sz w:val="22"/>
        </w:rPr>
        <w:t>CONSERVATION OF UTILITIES</w:t>
      </w:r>
    </w:p>
    <w:p w14:paraId="2B2BE9C0" w14:textId="77777777" w:rsidR="00426C1F" w:rsidRPr="00EB7A39" w:rsidRDefault="00426C1F">
      <w:pPr>
        <w:pStyle w:val="BodyText"/>
        <w:jc w:val="left"/>
        <w:rPr>
          <w:rFonts w:ascii="Times New Roman" w:hAnsi="Times New Roman"/>
          <w:sz w:val="22"/>
        </w:rPr>
      </w:pPr>
    </w:p>
    <w:p w14:paraId="2B2BE9C1"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1.9.</w:t>
      </w:r>
      <w:r w:rsidRPr="00EB7A39">
        <w:rPr>
          <w:rFonts w:ascii="Times New Roman" w:hAnsi="Times New Roman"/>
          <w:sz w:val="22"/>
        </w:rPr>
        <w:tab/>
      </w:r>
      <w:r w:rsidR="00426C1F" w:rsidRPr="00EB7A39">
        <w:rPr>
          <w:rFonts w:ascii="Times New Roman" w:hAnsi="Times New Roman"/>
          <w:sz w:val="22"/>
        </w:rPr>
        <w:t>GOVERNMENT PERFORMANCE OF WORK</w:t>
      </w:r>
    </w:p>
    <w:p w14:paraId="2B2BE9C2" w14:textId="77777777" w:rsidR="00426C1F" w:rsidRPr="00EB7A39" w:rsidRDefault="00426C1F">
      <w:pPr>
        <w:pStyle w:val="BodyText"/>
        <w:jc w:val="left"/>
        <w:rPr>
          <w:rFonts w:ascii="Times New Roman" w:hAnsi="Times New Roman"/>
          <w:sz w:val="22"/>
        </w:rPr>
      </w:pPr>
    </w:p>
    <w:p w14:paraId="2B2BE9C3"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1.10.</w:t>
      </w:r>
      <w:r w:rsidRPr="00EB7A39">
        <w:rPr>
          <w:rFonts w:ascii="Times New Roman" w:hAnsi="Times New Roman"/>
          <w:sz w:val="22"/>
        </w:rPr>
        <w:tab/>
      </w:r>
      <w:r w:rsidR="00426C1F" w:rsidRPr="00EB7A39">
        <w:rPr>
          <w:rFonts w:ascii="Times New Roman" w:hAnsi="Times New Roman"/>
          <w:sz w:val="22"/>
        </w:rPr>
        <w:t>GOVERNMENT OBSERVATIONS</w:t>
      </w:r>
    </w:p>
    <w:p w14:paraId="2B2BE9C4" w14:textId="77777777" w:rsidR="00B82B9E" w:rsidRPr="00EB7A39" w:rsidRDefault="00B82B9E">
      <w:pPr>
        <w:pStyle w:val="BodyText"/>
        <w:jc w:val="left"/>
        <w:rPr>
          <w:rFonts w:ascii="Times New Roman" w:hAnsi="Times New Roman"/>
          <w:sz w:val="22"/>
        </w:rPr>
      </w:pPr>
    </w:p>
    <w:p w14:paraId="2B2BE9C5" w14:textId="706B722C" w:rsidR="00B82B9E" w:rsidRPr="00EB7A39" w:rsidRDefault="00B82B9E">
      <w:pPr>
        <w:pStyle w:val="BodyText"/>
        <w:jc w:val="left"/>
        <w:rPr>
          <w:rFonts w:ascii="Times New Roman" w:hAnsi="Times New Roman"/>
          <w:sz w:val="22"/>
        </w:rPr>
      </w:pPr>
      <w:r w:rsidRPr="00725A43">
        <w:rPr>
          <w:rFonts w:ascii="Times New Roman" w:hAnsi="Times New Roman"/>
          <w:sz w:val="22"/>
          <w:highlight w:val="yellow"/>
        </w:rPr>
        <w:t>1.11</w:t>
      </w:r>
      <w:r w:rsidR="002F6315" w:rsidRPr="00725A43">
        <w:rPr>
          <w:rFonts w:ascii="Times New Roman" w:hAnsi="Times New Roman"/>
          <w:sz w:val="22"/>
          <w:highlight w:val="yellow"/>
        </w:rPr>
        <w:t>.</w:t>
      </w:r>
      <w:r w:rsidRPr="00725A43">
        <w:rPr>
          <w:rFonts w:ascii="Times New Roman" w:hAnsi="Times New Roman"/>
          <w:sz w:val="22"/>
          <w:highlight w:val="yellow"/>
        </w:rPr>
        <w:t xml:space="preserve">  </w:t>
      </w:r>
      <w:r w:rsidR="001D0A1C" w:rsidRPr="00725A43">
        <w:rPr>
          <w:rFonts w:ascii="Times New Roman" w:hAnsi="Times New Roman"/>
          <w:sz w:val="22"/>
          <w:highlight w:val="yellow"/>
        </w:rPr>
        <w:t xml:space="preserve">    CONTRACTOR SERVICE CONTRACT REPORTING</w:t>
      </w:r>
    </w:p>
    <w:p w14:paraId="2B2BE9C6" w14:textId="77777777" w:rsidR="00426C1F" w:rsidRPr="00EB7A39" w:rsidRDefault="00426C1F">
      <w:pPr>
        <w:pStyle w:val="BodyText"/>
        <w:jc w:val="left"/>
        <w:rPr>
          <w:rFonts w:ascii="Times New Roman" w:hAnsi="Times New Roman"/>
          <w:sz w:val="22"/>
        </w:rPr>
      </w:pPr>
    </w:p>
    <w:p w14:paraId="2B2BE9C7" w14:textId="77777777" w:rsidR="00426C1F" w:rsidRPr="00EB7A39" w:rsidRDefault="00426C1F">
      <w:pPr>
        <w:pStyle w:val="Heading1"/>
        <w:jc w:val="left"/>
        <w:rPr>
          <w:rFonts w:ascii="Times New Roman" w:hAnsi="Times New Roman"/>
          <w:b/>
          <w:sz w:val="22"/>
        </w:rPr>
      </w:pPr>
      <w:r w:rsidRPr="00EB7A39">
        <w:rPr>
          <w:rFonts w:ascii="Times New Roman" w:hAnsi="Times New Roman"/>
          <w:b/>
          <w:sz w:val="22"/>
        </w:rPr>
        <w:t xml:space="preserve">SECTION C-2, </w:t>
      </w:r>
      <w:r w:rsidRPr="00EB7A39">
        <w:rPr>
          <w:rFonts w:ascii="Times New Roman" w:hAnsi="Times New Roman"/>
          <w:b/>
          <w:sz w:val="22"/>
        </w:rPr>
        <w:tab/>
        <w:t>GOVERNMENT-FURNISHED FACILITIES, SERVICES, EQUIPMENT, AND SUPPLIES</w:t>
      </w:r>
    </w:p>
    <w:p w14:paraId="2B2BE9C8" w14:textId="77777777" w:rsidR="00426C1F" w:rsidRPr="00EB7A39" w:rsidRDefault="00426C1F">
      <w:pPr>
        <w:rPr>
          <w:sz w:val="22"/>
        </w:rPr>
      </w:pPr>
    </w:p>
    <w:p w14:paraId="2B2BE9C9" w14:textId="77777777" w:rsidR="00426C1F" w:rsidRPr="00EB7A39" w:rsidRDefault="00AB4CFF">
      <w:pPr>
        <w:rPr>
          <w:sz w:val="22"/>
        </w:rPr>
      </w:pPr>
      <w:r w:rsidRPr="00EB7A39">
        <w:rPr>
          <w:sz w:val="22"/>
        </w:rPr>
        <w:t>2.1.</w:t>
      </w:r>
      <w:r w:rsidRPr="00EB7A39">
        <w:rPr>
          <w:sz w:val="22"/>
        </w:rPr>
        <w:tab/>
      </w:r>
      <w:r w:rsidR="00426C1F" w:rsidRPr="00EB7A39">
        <w:rPr>
          <w:sz w:val="22"/>
        </w:rPr>
        <w:t>GENERAL</w:t>
      </w:r>
    </w:p>
    <w:p w14:paraId="2B2BE9CA" w14:textId="77777777" w:rsidR="00426C1F" w:rsidRPr="00EB7A39" w:rsidRDefault="00426C1F">
      <w:pPr>
        <w:rPr>
          <w:sz w:val="22"/>
        </w:rPr>
      </w:pPr>
    </w:p>
    <w:p w14:paraId="2B2BE9CB" w14:textId="77777777" w:rsidR="00426C1F" w:rsidRPr="00EB7A39" w:rsidRDefault="00AB4CFF">
      <w:pPr>
        <w:rPr>
          <w:sz w:val="22"/>
        </w:rPr>
      </w:pPr>
      <w:r w:rsidRPr="00EB7A39">
        <w:rPr>
          <w:sz w:val="22"/>
        </w:rPr>
        <w:t>2.2.</w:t>
      </w:r>
      <w:r w:rsidRPr="00EB7A39">
        <w:rPr>
          <w:sz w:val="22"/>
        </w:rPr>
        <w:tab/>
      </w:r>
      <w:r w:rsidR="00426C1F" w:rsidRPr="00EB7A39">
        <w:rPr>
          <w:sz w:val="22"/>
        </w:rPr>
        <w:t xml:space="preserve">FACILITIES </w:t>
      </w:r>
    </w:p>
    <w:p w14:paraId="2B2BE9CC" w14:textId="77777777" w:rsidR="00426C1F" w:rsidRPr="00EB7A39" w:rsidRDefault="00AB4CFF">
      <w:pPr>
        <w:rPr>
          <w:sz w:val="22"/>
        </w:rPr>
      </w:pPr>
      <w:r w:rsidRPr="00EB7A39">
        <w:rPr>
          <w:sz w:val="22"/>
        </w:rPr>
        <w:t>2.2.1.</w:t>
      </w:r>
      <w:r w:rsidRPr="00EB7A39">
        <w:rPr>
          <w:sz w:val="22"/>
        </w:rPr>
        <w:tab/>
      </w:r>
      <w:r w:rsidR="00426C1F" w:rsidRPr="00EB7A39">
        <w:rPr>
          <w:sz w:val="22"/>
        </w:rPr>
        <w:t>Commissary Facilities</w:t>
      </w:r>
    </w:p>
    <w:p w14:paraId="2B2BE9CD" w14:textId="77777777" w:rsidR="00426C1F" w:rsidRPr="00EB7A39" w:rsidRDefault="00AB4CFF">
      <w:pPr>
        <w:rPr>
          <w:sz w:val="22"/>
        </w:rPr>
      </w:pPr>
      <w:r w:rsidRPr="00EB7A39">
        <w:rPr>
          <w:sz w:val="22"/>
        </w:rPr>
        <w:t>2.2.1.1.</w:t>
      </w:r>
      <w:r w:rsidRPr="00EB7A39">
        <w:rPr>
          <w:sz w:val="22"/>
        </w:rPr>
        <w:tab/>
      </w:r>
      <w:r w:rsidR="00426C1F" w:rsidRPr="00EB7A39">
        <w:rPr>
          <w:sz w:val="22"/>
        </w:rPr>
        <w:t>Building Maintenance</w:t>
      </w:r>
    </w:p>
    <w:p w14:paraId="2B2BE9CE" w14:textId="77777777" w:rsidR="00426C1F" w:rsidRPr="00EB7A39" w:rsidRDefault="00AB4CFF">
      <w:pPr>
        <w:rPr>
          <w:sz w:val="22"/>
        </w:rPr>
      </w:pPr>
      <w:r w:rsidRPr="00EB7A39">
        <w:rPr>
          <w:sz w:val="22"/>
        </w:rPr>
        <w:t>2.2.1.2.</w:t>
      </w:r>
      <w:r w:rsidRPr="00EB7A39">
        <w:rPr>
          <w:sz w:val="22"/>
        </w:rPr>
        <w:tab/>
      </w:r>
      <w:r w:rsidR="00426C1F" w:rsidRPr="00EB7A39">
        <w:rPr>
          <w:sz w:val="22"/>
        </w:rPr>
        <w:t>Utilities</w:t>
      </w:r>
    </w:p>
    <w:p w14:paraId="2B2BE9CF" w14:textId="77777777" w:rsidR="00426C1F" w:rsidRPr="00EB7A39" w:rsidRDefault="00AB4CFF">
      <w:pPr>
        <w:rPr>
          <w:sz w:val="22"/>
        </w:rPr>
      </w:pPr>
      <w:r w:rsidRPr="00EB7A39">
        <w:rPr>
          <w:sz w:val="22"/>
        </w:rPr>
        <w:t>2.2.1.3.</w:t>
      </w:r>
      <w:r w:rsidRPr="00EB7A39">
        <w:rPr>
          <w:sz w:val="22"/>
        </w:rPr>
        <w:tab/>
      </w:r>
      <w:r w:rsidR="00426C1F" w:rsidRPr="00EB7A39">
        <w:rPr>
          <w:sz w:val="22"/>
        </w:rPr>
        <w:t xml:space="preserve">Insect, </w:t>
      </w:r>
      <w:smartTag w:uri="urn:schemas-microsoft-com:office:smarttags" w:element="place">
        <w:r w:rsidR="00426C1F" w:rsidRPr="00EB7A39">
          <w:rPr>
            <w:sz w:val="22"/>
          </w:rPr>
          <w:t>Pest</w:t>
        </w:r>
      </w:smartTag>
      <w:r w:rsidR="00426C1F" w:rsidRPr="00EB7A39">
        <w:rPr>
          <w:sz w:val="22"/>
        </w:rPr>
        <w:t>, and Rodent Control</w:t>
      </w:r>
    </w:p>
    <w:p w14:paraId="2B2BE9D0" w14:textId="77777777" w:rsidR="00426C1F" w:rsidRPr="00EB7A39" w:rsidRDefault="00AB4CFF">
      <w:pPr>
        <w:rPr>
          <w:sz w:val="22"/>
        </w:rPr>
      </w:pPr>
      <w:r w:rsidRPr="00EB7A39">
        <w:rPr>
          <w:sz w:val="22"/>
        </w:rPr>
        <w:t>2.2.1.4.</w:t>
      </w:r>
      <w:r w:rsidRPr="00EB7A39">
        <w:rPr>
          <w:sz w:val="22"/>
        </w:rPr>
        <w:tab/>
      </w:r>
      <w:r w:rsidR="00426C1F" w:rsidRPr="00EB7A39">
        <w:rPr>
          <w:sz w:val="22"/>
        </w:rPr>
        <w:t>Bulk Refuse Pickup/Disposal</w:t>
      </w:r>
    </w:p>
    <w:p w14:paraId="2B2BE9D1"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2.2.1.5.</w:t>
      </w:r>
      <w:r w:rsidRPr="00EB7A39">
        <w:rPr>
          <w:rFonts w:ascii="Times New Roman" w:hAnsi="Times New Roman"/>
          <w:sz w:val="22"/>
        </w:rPr>
        <w:tab/>
      </w:r>
      <w:r w:rsidR="00426C1F" w:rsidRPr="00EB7A39">
        <w:rPr>
          <w:rFonts w:ascii="Times New Roman" w:hAnsi="Times New Roman"/>
          <w:sz w:val="22"/>
        </w:rPr>
        <w:t>Telephone</w:t>
      </w:r>
    </w:p>
    <w:p w14:paraId="2B2BE9D2" w14:textId="77777777" w:rsidR="00426C1F" w:rsidRPr="00EB7A39" w:rsidRDefault="00AB4CFF">
      <w:pPr>
        <w:rPr>
          <w:sz w:val="22"/>
        </w:rPr>
      </w:pPr>
      <w:r w:rsidRPr="00EB7A39">
        <w:rPr>
          <w:sz w:val="22"/>
        </w:rPr>
        <w:t>2.2.1.6.</w:t>
      </w:r>
      <w:r w:rsidRPr="00EB7A39">
        <w:rPr>
          <w:sz w:val="22"/>
        </w:rPr>
        <w:tab/>
      </w:r>
      <w:r w:rsidR="00426C1F" w:rsidRPr="00EB7A39">
        <w:rPr>
          <w:sz w:val="22"/>
        </w:rPr>
        <w:t>Emergency Protection</w:t>
      </w:r>
    </w:p>
    <w:p w14:paraId="2B2BE9D3" w14:textId="77777777" w:rsidR="00426C1F" w:rsidRPr="00EB7A39" w:rsidRDefault="00426C1F">
      <w:pPr>
        <w:rPr>
          <w:sz w:val="22"/>
        </w:rPr>
      </w:pPr>
    </w:p>
    <w:p w14:paraId="2B2BE9D4" w14:textId="77777777" w:rsidR="00426C1F" w:rsidRPr="00EB7A39" w:rsidRDefault="00AB4CFF">
      <w:pPr>
        <w:rPr>
          <w:sz w:val="22"/>
        </w:rPr>
      </w:pPr>
      <w:r w:rsidRPr="00EB7A39">
        <w:rPr>
          <w:sz w:val="22"/>
        </w:rPr>
        <w:t>2.3.</w:t>
      </w:r>
      <w:r w:rsidRPr="00EB7A39">
        <w:rPr>
          <w:sz w:val="22"/>
        </w:rPr>
        <w:tab/>
      </w:r>
      <w:r w:rsidR="00426C1F" w:rsidRPr="00EB7A39">
        <w:rPr>
          <w:sz w:val="22"/>
        </w:rPr>
        <w:t>GOVERNMENT-FURNISHED EQUIPMENT AND SUPPLIES</w:t>
      </w:r>
    </w:p>
    <w:p w14:paraId="2B2BE9D5" w14:textId="77777777" w:rsidR="00426C1F" w:rsidRPr="00EB7A39" w:rsidRDefault="00AB4CFF">
      <w:pPr>
        <w:rPr>
          <w:sz w:val="22"/>
        </w:rPr>
      </w:pPr>
      <w:r w:rsidRPr="00EB7A39">
        <w:rPr>
          <w:sz w:val="22"/>
        </w:rPr>
        <w:t>2.3.1.</w:t>
      </w:r>
      <w:r w:rsidRPr="00EB7A39">
        <w:rPr>
          <w:sz w:val="22"/>
        </w:rPr>
        <w:tab/>
      </w:r>
      <w:r w:rsidR="00426C1F" w:rsidRPr="00EB7A39">
        <w:rPr>
          <w:sz w:val="22"/>
        </w:rPr>
        <w:t>Equipment</w:t>
      </w:r>
    </w:p>
    <w:p w14:paraId="2B2BE9D6" w14:textId="77777777" w:rsidR="00426C1F" w:rsidRPr="00EB7A39" w:rsidRDefault="00426C1F">
      <w:pPr>
        <w:rPr>
          <w:sz w:val="22"/>
        </w:rPr>
      </w:pPr>
      <w:r w:rsidRPr="00EB7A39">
        <w:rPr>
          <w:sz w:val="22"/>
        </w:rPr>
        <w:t>2.3.1.1.</w:t>
      </w:r>
      <w:r w:rsidR="00AB4CFF" w:rsidRPr="00EB7A39">
        <w:rPr>
          <w:sz w:val="22"/>
        </w:rPr>
        <w:tab/>
      </w:r>
      <w:r w:rsidRPr="00EB7A39">
        <w:rPr>
          <w:sz w:val="22"/>
        </w:rPr>
        <w:t>Government-Furnished Equipment (GFE)</w:t>
      </w:r>
    </w:p>
    <w:p w14:paraId="2B2BE9D7" w14:textId="77777777" w:rsidR="00426C1F" w:rsidRPr="00EB7A39" w:rsidRDefault="00426C1F">
      <w:pPr>
        <w:rPr>
          <w:sz w:val="22"/>
        </w:rPr>
      </w:pPr>
      <w:r w:rsidRPr="00EB7A39">
        <w:rPr>
          <w:sz w:val="22"/>
        </w:rPr>
        <w:t>2.3.1.2.</w:t>
      </w:r>
      <w:r w:rsidR="00AB4CFF" w:rsidRPr="00EB7A39">
        <w:rPr>
          <w:sz w:val="22"/>
        </w:rPr>
        <w:tab/>
      </w:r>
      <w:r w:rsidRPr="00EB7A39">
        <w:rPr>
          <w:sz w:val="22"/>
        </w:rPr>
        <w:t>New/Additional/Replacement Equipment</w:t>
      </w:r>
    </w:p>
    <w:p w14:paraId="2B2BE9D8" w14:textId="77777777" w:rsidR="00426C1F" w:rsidRPr="00EB7A39" w:rsidRDefault="00AB4CFF">
      <w:pPr>
        <w:rPr>
          <w:sz w:val="22"/>
        </w:rPr>
      </w:pPr>
      <w:r w:rsidRPr="00EB7A39">
        <w:rPr>
          <w:sz w:val="22"/>
        </w:rPr>
        <w:t>2.3.2.</w:t>
      </w:r>
      <w:r w:rsidRPr="00EB7A39">
        <w:rPr>
          <w:sz w:val="22"/>
        </w:rPr>
        <w:tab/>
      </w:r>
      <w:r w:rsidR="00426C1F" w:rsidRPr="00EB7A39">
        <w:rPr>
          <w:sz w:val="22"/>
        </w:rPr>
        <w:t>Trash Receptacles and Covers</w:t>
      </w:r>
    </w:p>
    <w:p w14:paraId="2B2BE9D9" w14:textId="77777777" w:rsidR="00426C1F" w:rsidRPr="00EB7A39" w:rsidRDefault="00426C1F">
      <w:pPr>
        <w:rPr>
          <w:sz w:val="22"/>
        </w:rPr>
      </w:pPr>
      <w:r w:rsidRPr="00EB7A39">
        <w:rPr>
          <w:sz w:val="22"/>
        </w:rPr>
        <w:t>2.3.3.</w:t>
      </w:r>
      <w:r w:rsidR="001F7B86" w:rsidRPr="00EB7A39">
        <w:rPr>
          <w:sz w:val="22"/>
        </w:rPr>
        <w:tab/>
      </w:r>
      <w:r w:rsidRPr="00EB7A39">
        <w:rPr>
          <w:sz w:val="22"/>
        </w:rPr>
        <w:t>Baler/Compactor (shared)</w:t>
      </w:r>
    </w:p>
    <w:p w14:paraId="2B2BE9DA" w14:textId="77777777" w:rsidR="00426C1F" w:rsidRPr="00EB7A39" w:rsidRDefault="00426C1F">
      <w:pPr>
        <w:rPr>
          <w:sz w:val="22"/>
        </w:rPr>
      </w:pPr>
      <w:r w:rsidRPr="00EB7A39">
        <w:rPr>
          <w:sz w:val="22"/>
        </w:rPr>
        <w:t>2.3.4.</w:t>
      </w:r>
      <w:r w:rsidR="001F7B86" w:rsidRPr="00EB7A39">
        <w:rPr>
          <w:sz w:val="22"/>
        </w:rPr>
        <w:tab/>
      </w:r>
      <w:r w:rsidRPr="00EB7A39">
        <w:rPr>
          <w:sz w:val="22"/>
        </w:rPr>
        <w:t>Metal/Plastic Bands for Cardboard Bales</w:t>
      </w:r>
    </w:p>
    <w:p w14:paraId="2B2BE9DB" w14:textId="77777777" w:rsidR="00426C1F" w:rsidRPr="00EB7A39" w:rsidRDefault="001F7B86">
      <w:pPr>
        <w:rPr>
          <w:sz w:val="22"/>
        </w:rPr>
      </w:pPr>
      <w:r w:rsidRPr="00EB7A39">
        <w:rPr>
          <w:sz w:val="22"/>
        </w:rPr>
        <w:t>2.3.5.</w:t>
      </w:r>
      <w:r w:rsidRPr="00EB7A39">
        <w:rPr>
          <w:sz w:val="22"/>
        </w:rPr>
        <w:tab/>
      </w:r>
      <w:r w:rsidR="00426C1F" w:rsidRPr="00EB7A39">
        <w:rPr>
          <w:sz w:val="22"/>
        </w:rPr>
        <w:t>Securable Desk, Chair, and Supply Cabinet to Store Equipment/Supplies</w:t>
      </w:r>
    </w:p>
    <w:p w14:paraId="2B2BE9DC" w14:textId="77777777" w:rsidR="00426C1F" w:rsidRPr="00EB7A39" w:rsidRDefault="00426C1F">
      <w:pPr>
        <w:rPr>
          <w:sz w:val="22"/>
        </w:rPr>
      </w:pPr>
      <w:r w:rsidRPr="00EB7A39">
        <w:rPr>
          <w:sz w:val="22"/>
        </w:rPr>
        <w:t>2.3.6.</w:t>
      </w:r>
      <w:r w:rsidR="001F7B86" w:rsidRPr="00EB7A39">
        <w:rPr>
          <w:sz w:val="22"/>
        </w:rPr>
        <w:tab/>
      </w:r>
      <w:r w:rsidR="00065123" w:rsidRPr="00EB7A39">
        <w:rPr>
          <w:sz w:val="22"/>
        </w:rPr>
        <w:t>Reserved</w:t>
      </w:r>
    </w:p>
    <w:p w14:paraId="68D55F76" w14:textId="019AC2BE" w:rsidR="005C0F55" w:rsidRPr="00EB7A39" w:rsidRDefault="00426C1F">
      <w:pPr>
        <w:rPr>
          <w:sz w:val="22"/>
        </w:rPr>
      </w:pPr>
      <w:r w:rsidRPr="00EB7A39">
        <w:rPr>
          <w:sz w:val="22"/>
        </w:rPr>
        <w:t>2.3.7.</w:t>
      </w:r>
      <w:r w:rsidR="001F7B86" w:rsidRPr="00EB7A39">
        <w:rPr>
          <w:sz w:val="22"/>
        </w:rPr>
        <w:tab/>
      </w:r>
      <w:r w:rsidRPr="00EB7A39">
        <w:rPr>
          <w:sz w:val="22"/>
        </w:rPr>
        <w:t>Identification Badges</w:t>
      </w:r>
    </w:p>
    <w:p w14:paraId="2B2BE9DE" w14:textId="77777777" w:rsidR="00426C1F" w:rsidRPr="00EB7A39" w:rsidRDefault="00426C1F">
      <w:pPr>
        <w:rPr>
          <w:sz w:val="22"/>
        </w:rPr>
      </w:pPr>
    </w:p>
    <w:p w14:paraId="2B2BE9DF" w14:textId="77777777" w:rsidR="00426C1F" w:rsidRPr="00EB7A39" w:rsidRDefault="00426C1F">
      <w:pPr>
        <w:pStyle w:val="BodyText"/>
        <w:jc w:val="left"/>
        <w:rPr>
          <w:rFonts w:ascii="Times New Roman" w:hAnsi="Times New Roman"/>
          <w:caps/>
          <w:sz w:val="22"/>
          <w:u w:val="single"/>
        </w:rPr>
      </w:pPr>
      <w:r w:rsidRPr="00EB7A39">
        <w:rPr>
          <w:rFonts w:ascii="Times New Roman" w:hAnsi="Times New Roman"/>
          <w:sz w:val="22"/>
        </w:rPr>
        <w:t xml:space="preserve">EXHIBIT 2-1, </w:t>
      </w:r>
      <w:r w:rsidRPr="00EB7A39">
        <w:rPr>
          <w:rFonts w:ascii="Times New Roman" w:hAnsi="Times New Roman"/>
          <w:caps/>
          <w:sz w:val="22"/>
        </w:rPr>
        <w:t>Government-Furnished Property, Equipment, AND SERVICES</w:t>
      </w:r>
    </w:p>
    <w:p w14:paraId="2B2BE9E0"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EXHIBIT 2-2, GOVERNMENT-FURNISHED EQUIPMENT (GFE)</w:t>
      </w:r>
    </w:p>
    <w:p w14:paraId="2B2BE9E8" w14:textId="77777777" w:rsidR="001F7B86" w:rsidRPr="00EB7A39" w:rsidRDefault="001F7B86">
      <w:pPr>
        <w:pStyle w:val="Title"/>
        <w:jc w:val="left"/>
        <w:outlineLvl w:val="0"/>
        <w:rPr>
          <w:rFonts w:ascii="Times New Roman" w:hAnsi="Times New Roman"/>
          <w:b/>
          <w:sz w:val="22"/>
        </w:rPr>
      </w:pPr>
    </w:p>
    <w:p w14:paraId="2B2BE9E9" w14:textId="77777777" w:rsidR="00426C1F" w:rsidRPr="00EB7A39" w:rsidRDefault="00426C1F">
      <w:pPr>
        <w:pStyle w:val="Title"/>
        <w:jc w:val="left"/>
        <w:outlineLvl w:val="0"/>
        <w:rPr>
          <w:rFonts w:ascii="Times New Roman" w:hAnsi="Times New Roman"/>
          <w:b/>
          <w:sz w:val="22"/>
        </w:rPr>
      </w:pPr>
      <w:r w:rsidRPr="00EB7A39">
        <w:rPr>
          <w:rFonts w:ascii="Times New Roman" w:hAnsi="Times New Roman"/>
          <w:b/>
          <w:sz w:val="22"/>
        </w:rPr>
        <w:t>SECTION C-3, CONTRACTOR-FURNISHED EQUIPMENT AND SUPPLIES</w:t>
      </w:r>
    </w:p>
    <w:p w14:paraId="2B2BE9EA" w14:textId="77777777" w:rsidR="00426C1F" w:rsidRPr="00EB7A39" w:rsidRDefault="00426C1F">
      <w:pPr>
        <w:pStyle w:val="Title"/>
        <w:jc w:val="left"/>
        <w:outlineLvl w:val="0"/>
        <w:rPr>
          <w:rFonts w:ascii="Times New Roman" w:hAnsi="Times New Roman"/>
          <w:b/>
          <w:sz w:val="22"/>
        </w:rPr>
      </w:pPr>
    </w:p>
    <w:p w14:paraId="2B2BE9EB" w14:textId="77777777" w:rsidR="00426C1F" w:rsidRPr="00EB7A39" w:rsidRDefault="001F7B86">
      <w:pPr>
        <w:rPr>
          <w:sz w:val="22"/>
        </w:rPr>
      </w:pPr>
      <w:r w:rsidRPr="00EB7A39">
        <w:rPr>
          <w:sz w:val="22"/>
        </w:rPr>
        <w:t>3.1.</w:t>
      </w:r>
      <w:r w:rsidRPr="00EB7A39">
        <w:rPr>
          <w:sz w:val="22"/>
        </w:rPr>
        <w:tab/>
      </w:r>
      <w:r w:rsidR="00426C1F" w:rsidRPr="00EB7A39">
        <w:rPr>
          <w:sz w:val="22"/>
        </w:rPr>
        <w:t>GENERAL</w:t>
      </w:r>
    </w:p>
    <w:p w14:paraId="2B2BE9EC" w14:textId="77777777" w:rsidR="00426C1F" w:rsidRPr="00EB7A39" w:rsidRDefault="00426C1F">
      <w:pPr>
        <w:rPr>
          <w:sz w:val="22"/>
        </w:rPr>
      </w:pPr>
    </w:p>
    <w:p w14:paraId="2B2BE9ED" w14:textId="77777777" w:rsidR="00426C1F" w:rsidRPr="00EB7A39" w:rsidRDefault="001F7B86">
      <w:pPr>
        <w:rPr>
          <w:sz w:val="22"/>
        </w:rPr>
      </w:pPr>
      <w:r w:rsidRPr="00EB7A39">
        <w:rPr>
          <w:sz w:val="22"/>
        </w:rPr>
        <w:t>3.2.</w:t>
      </w:r>
      <w:r w:rsidRPr="00EB7A39">
        <w:rPr>
          <w:sz w:val="22"/>
        </w:rPr>
        <w:tab/>
      </w:r>
      <w:r w:rsidR="00426C1F" w:rsidRPr="00EB7A39">
        <w:rPr>
          <w:sz w:val="22"/>
        </w:rPr>
        <w:t>EQUIPMENT</w:t>
      </w:r>
    </w:p>
    <w:p w14:paraId="2B2BE9EE" w14:textId="77777777" w:rsidR="00426C1F" w:rsidRPr="00EB7A39" w:rsidRDefault="00426C1F">
      <w:pPr>
        <w:rPr>
          <w:sz w:val="22"/>
        </w:rPr>
      </w:pPr>
      <w:r w:rsidRPr="00EB7A39">
        <w:rPr>
          <w:sz w:val="22"/>
        </w:rPr>
        <w:t>3.2.1. – 3.2.1.1.  Contractor-Furnished Equipment</w:t>
      </w:r>
    </w:p>
    <w:p w14:paraId="2B2BE9EF" w14:textId="77777777" w:rsidR="00426C1F" w:rsidRPr="00EB7A39" w:rsidRDefault="001F7B86">
      <w:pPr>
        <w:rPr>
          <w:sz w:val="22"/>
        </w:rPr>
      </w:pPr>
      <w:r w:rsidRPr="00EB7A39">
        <w:rPr>
          <w:sz w:val="22"/>
        </w:rPr>
        <w:t>3.2.2.</w:t>
      </w:r>
      <w:r w:rsidRPr="00EB7A39">
        <w:rPr>
          <w:sz w:val="22"/>
        </w:rPr>
        <w:tab/>
      </w:r>
      <w:r w:rsidR="00426C1F" w:rsidRPr="00EB7A39">
        <w:rPr>
          <w:sz w:val="22"/>
        </w:rPr>
        <w:t>Compliance with Equipment Standards</w:t>
      </w:r>
    </w:p>
    <w:p w14:paraId="2B2BE9F0" w14:textId="77777777" w:rsidR="00426C1F" w:rsidRPr="00EB7A39" w:rsidRDefault="001F7B86">
      <w:pPr>
        <w:rPr>
          <w:sz w:val="22"/>
        </w:rPr>
      </w:pPr>
      <w:r w:rsidRPr="00EB7A39">
        <w:rPr>
          <w:sz w:val="22"/>
        </w:rPr>
        <w:t>3.2.3.</w:t>
      </w:r>
      <w:r w:rsidRPr="00EB7A39">
        <w:rPr>
          <w:sz w:val="22"/>
        </w:rPr>
        <w:tab/>
      </w:r>
      <w:r w:rsidR="00426C1F" w:rsidRPr="00EB7A39">
        <w:rPr>
          <w:sz w:val="22"/>
        </w:rPr>
        <w:t>Loss or Damage to Contractor Property</w:t>
      </w:r>
    </w:p>
    <w:p w14:paraId="2B2BE9F1" w14:textId="77777777" w:rsidR="00426C1F" w:rsidRPr="00EB7A39" w:rsidRDefault="00426C1F">
      <w:pPr>
        <w:rPr>
          <w:sz w:val="22"/>
        </w:rPr>
      </w:pPr>
      <w:r w:rsidRPr="00EB7A39">
        <w:rPr>
          <w:sz w:val="22"/>
        </w:rPr>
        <w:t>3.2.4.</w:t>
      </w:r>
      <w:r w:rsidR="001F7B86" w:rsidRPr="00EB7A39">
        <w:rPr>
          <w:sz w:val="22"/>
        </w:rPr>
        <w:tab/>
      </w:r>
      <w:r w:rsidR="00A1100D" w:rsidRPr="00EB7A39">
        <w:rPr>
          <w:sz w:val="22"/>
        </w:rPr>
        <w:t>Reserved</w:t>
      </w:r>
    </w:p>
    <w:p w14:paraId="2B2BE9F2" w14:textId="77777777" w:rsidR="00426C1F" w:rsidRPr="00EB7A39" w:rsidRDefault="00426C1F">
      <w:pPr>
        <w:rPr>
          <w:sz w:val="22"/>
        </w:rPr>
      </w:pPr>
    </w:p>
    <w:p w14:paraId="2B2BE9F3" w14:textId="77777777" w:rsidR="00426C1F" w:rsidRPr="00EB7A39" w:rsidRDefault="001F7B86">
      <w:pPr>
        <w:rPr>
          <w:sz w:val="22"/>
        </w:rPr>
      </w:pPr>
      <w:r w:rsidRPr="00EB7A39">
        <w:rPr>
          <w:sz w:val="22"/>
        </w:rPr>
        <w:t>3.3.</w:t>
      </w:r>
      <w:r w:rsidRPr="00EB7A39">
        <w:rPr>
          <w:sz w:val="22"/>
        </w:rPr>
        <w:tab/>
      </w:r>
      <w:r w:rsidR="00426C1F" w:rsidRPr="00EB7A39">
        <w:rPr>
          <w:sz w:val="22"/>
        </w:rPr>
        <w:t>OPERATING SUPPLIES</w:t>
      </w:r>
    </w:p>
    <w:p w14:paraId="2B2BE9F4"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3.3.1. - 3.3.1.1.  Compliance with Standards</w:t>
      </w:r>
    </w:p>
    <w:p w14:paraId="2B2BE9F7"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lastRenderedPageBreak/>
        <w:t xml:space="preserve">EXHIBIT 3-1, </w:t>
      </w:r>
      <w:r w:rsidRPr="00EB7A39">
        <w:rPr>
          <w:rFonts w:ascii="Times New Roman" w:hAnsi="Times New Roman"/>
          <w:caps/>
          <w:sz w:val="22"/>
        </w:rPr>
        <w:t>Propane (LPG) Fueled Equipment Requirements</w:t>
      </w:r>
    </w:p>
    <w:p w14:paraId="2B2BE9F8" w14:textId="77777777" w:rsidR="00426C1F" w:rsidRPr="00EB7A39" w:rsidRDefault="00426C1F">
      <w:pPr>
        <w:pStyle w:val="BodyText"/>
        <w:jc w:val="left"/>
        <w:rPr>
          <w:rFonts w:ascii="Times New Roman" w:hAnsi="Times New Roman"/>
          <w:sz w:val="22"/>
        </w:rPr>
      </w:pPr>
    </w:p>
    <w:p w14:paraId="2B2BE9F9" w14:textId="77777777" w:rsidR="00426C1F" w:rsidRPr="00EB7A39" w:rsidRDefault="00426C1F">
      <w:pPr>
        <w:pStyle w:val="BodyText"/>
        <w:jc w:val="left"/>
        <w:rPr>
          <w:rFonts w:ascii="Times New Roman" w:hAnsi="Times New Roman"/>
          <w:b/>
          <w:sz w:val="22"/>
        </w:rPr>
      </w:pPr>
      <w:r w:rsidRPr="00EB7A39">
        <w:rPr>
          <w:rFonts w:ascii="Times New Roman" w:hAnsi="Times New Roman"/>
          <w:b/>
          <w:sz w:val="22"/>
        </w:rPr>
        <w:t>SECTION C-4, SPECIFIC TASKS</w:t>
      </w:r>
    </w:p>
    <w:p w14:paraId="2B2BE9FA" w14:textId="77777777" w:rsidR="00426C1F" w:rsidRPr="00EB7A39" w:rsidRDefault="00426C1F">
      <w:pPr>
        <w:pStyle w:val="BodyText"/>
        <w:jc w:val="left"/>
        <w:rPr>
          <w:rFonts w:ascii="Times New Roman" w:hAnsi="Times New Roman"/>
          <w:sz w:val="22"/>
        </w:rPr>
      </w:pPr>
    </w:p>
    <w:p w14:paraId="2B2BE9FB"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4.1.</w:t>
      </w:r>
      <w:r w:rsidRPr="00EB7A39">
        <w:rPr>
          <w:rFonts w:ascii="Times New Roman" w:hAnsi="Times New Roman"/>
          <w:sz w:val="22"/>
        </w:rPr>
        <w:tab/>
      </w:r>
      <w:r w:rsidR="00426C1F" w:rsidRPr="00EB7A39">
        <w:rPr>
          <w:rFonts w:ascii="Times New Roman" w:hAnsi="Times New Roman"/>
          <w:sz w:val="22"/>
        </w:rPr>
        <w:t>GENERAL</w:t>
      </w:r>
    </w:p>
    <w:p w14:paraId="2B2BE9FC" w14:textId="77777777" w:rsidR="00426C1F" w:rsidRPr="00EB7A39" w:rsidRDefault="004812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2"/>
        </w:rPr>
      </w:pPr>
      <w:r w:rsidRPr="00EB7A39">
        <w:rPr>
          <w:sz w:val="22"/>
        </w:rPr>
        <w:t>4.2.</w:t>
      </w:r>
      <w:r w:rsidRPr="00EB7A39">
        <w:rPr>
          <w:sz w:val="22"/>
        </w:rPr>
        <w:tab/>
      </w:r>
      <w:r w:rsidR="00426C1F" w:rsidRPr="00EB7A39">
        <w:rPr>
          <w:sz w:val="22"/>
        </w:rPr>
        <w:t>CONTROLS AND RESTRICTIONS</w:t>
      </w:r>
    </w:p>
    <w:p w14:paraId="2B2BE9FD" w14:textId="77777777" w:rsidR="00426C1F" w:rsidRPr="00EB7A39" w:rsidRDefault="004812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rPr>
      </w:pPr>
      <w:r w:rsidRPr="00EB7A39">
        <w:rPr>
          <w:sz w:val="22"/>
        </w:rPr>
        <w:t>4.2.1.</w:t>
      </w:r>
      <w:r w:rsidRPr="00EB7A39">
        <w:rPr>
          <w:sz w:val="22"/>
        </w:rPr>
        <w:tab/>
      </w:r>
      <w:r w:rsidR="00426C1F" w:rsidRPr="00EB7A39">
        <w:rPr>
          <w:sz w:val="22"/>
        </w:rPr>
        <w:t>Disposition of Damaged Items</w:t>
      </w:r>
    </w:p>
    <w:p w14:paraId="2B2BE9FE"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4.2.2.</w:t>
      </w:r>
      <w:r w:rsidR="00481258" w:rsidRPr="00EB7A39">
        <w:rPr>
          <w:rFonts w:ascii="Times New Roman" w:hAnsi="Times New Roman"/>
          <w:sz w:val="22"/>
        </w:rPr>
        <w:tab/>
      </w:r>
      <w:r w:rsidRPr="00EB7A39">
        <w:rPr>
          <w:rFonts w:ascii="Times New Roman" w:hAnsi="Times New Roman"/>
          <w:sz w:val="22"/>
        </w:rPr>
        <w:t>Damage Caused by Contractor</w:t>
      </w:r>
    </w:p>
    <w:p w14:paraId="2B2BE9FF"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4.2.3.</w:t>
      </w:r>
      <w:r w:rsidR="00481258" w:rsidRPr="00EB7A39">
        <w:rPr>
          <w:rFonts w:ascii="Times New Roman" w:hAnsi="Times New Roman"/>
          <w:sz w:val="22"/>
        </w:rPr>
        <w:tab/>
      </w:r>
      <w:r w:rsidRPr="00EB7A39">
        <w:rPr>
          <w:rFonts w:ascii="Times New Roman" w:hAnsi="Times New Roman"/>
          <w:sz w:val="22"/>
        </w:rPr>
        <w:t xml:space="preserve">Equipment Restrictions </w:t>
      </w:r>
    </w:p>
    <w:p w14:paraId="2B2BEA00" w14:textId="77777777" w:rsidR="00426C1F" w:rsidRPr="00EB7A39" w:rsidRDefault="00426C1F">
      <w:pPr>
        <w:pStyle w:val="BodyText"/>
        <w:jc w:val="left"/>
        <w:rPr>
          <w:rFonts w:ascii="Times New Roman" w:hAnsi="Times New Roman"/>
          <w:sz w:val="22"/>
        </w:rPr>
      </w:pPr>
    </w:p>
    <w:p w14:paraId="2B2BEA01"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4.3.</w:t>
      </w:r>
      <w:r w:rsidRPr="00EB7A39">
        <w:rPr>
          <w:rFonts w:ascii="Times New Roman" w:hAnsi="Times New Roman"/>
          <w:sz w:val="22"/>
        </w:rPr>
        <w:tab/>
      </w:r>
      <w:r w:rsidR="00426C1F" w:rsidRPr="00EB7A39">
        <w:rPr>
          <w:rFonts w:ascii="Times New Roman" w:hAnsi="Times New Roman"/>
          <w:sz w:val="22"/>
        </w:rPr>
        <w:t>SHELF STOCKING</w:t>
      </w:r>
    </w:p>
    <w:p w14:paraId="2B2BEA02"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4.3.1.</w:t>
      </w:r>
      <w:r w:rsidRPr="00EB7A39">
        <w:rPr>
          <w:rFonts w:ascii="Times New Roman" w:hAnsi="Times New Roman"/>
          <w:sz w:val="22"/>
        </w:rPr>
        <w:tab/>
      </w:r>
      <w:r w:rsidR="00426C1F" w:rsidRPr="00EB7A39">
        <w:rPr>
          <w:rFonts w:ascii="Times New Roman" w:hAnsi="Times New Roman"/>
          <w:sz w:val="22"/>
        </w:rPr>
        <w:t xml:space="preserve">Estimated Shelf Stocking Workload and Line Items </w:t>
      </w:r>
    </w:p>
    <w:p w14:paraId="2B2BEA03"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4.3.1.1.</w:t>
      </w:r>
      <w:r w:rsidRPr="00EB7A39">
        <w:rPr>
          <w:rFonts w:ascii="Times New Roman" w:hAnsi="Times New Roman"/>
          <w:sz w:val="22"/>
        </w:rPr>
        <w:tab/>
      </w:r>
      <w:r w:rsidR="00426C1F" w:rsidRPr="00EB7A39">
        <w:rPr>
          <w:rFonts w:ascii="Times New Roman" w:hAnsi="Times New Roman"/>
          <w:sz w:val="22"/>
        </w:rPr>
        <w:t>Day and Night Stocking Hours of Operation</w:t>
      </w:r>
    </w:p>
    <w:p w14:paraId="2D92AB79" w14:textId="77777777" w:rsidR="009A0CA1" w:rsidRPr="00725A43" w:rsidRDefault="009A0CA1" w:rsidP="009A0CA1">
      <w:pPr>
        <w:pStyle w:val="BodyText"/>
        <w:jc w:val="left"/>
        <w:rPr>
          <w:rFonts w:ascii="Times New Roman" w:hAnsi="Times New Roman"/>
          <w:sz w:val="22"/>
          <w:highlight w:val="yellow"/>
        </w:rPr>
      </w:pPr>
      <w:r w:rsidRPr="00725A43">
        <w:rPr>
          <w:rFonts w:ascii="Times New Roman" w:hAnsi="Times New Roman"/>
          <w:sz w:val="22"/>
          <w:highlight w:val="yellow"/>
        </w:rPr>
        <w:t>4.3.2. - 4.3.2.6.  Specified Conditions Applicable to Certain Items</w:t>
      </w:r>
    </w:p>
    <w:p w14:paraId="2B2BEA04" w14:textId="0CD1A1BA" w:rsidR="00426C1F" w:rsidRPr="00740405" w:rsidRDefault="006B0EA9">
      <w:pPr>
        <w:pStyle w:val="BodyText"/>
        <w:jc w:val="left"/>
        <w:rPr>
          <w:rFonts w:ascii="Times New Roman" w:hAnsi="Times New Roman"/>
          <w:sz w:val="22"/>
          <w:highlight w:val="cyan"/>
        </w:rPr>
      </w:pPr>
      <w:r w:rsidRPr="00725A43">
        <w:rPr>
          <w:rFonts w:ascii="Times New Roman" w:hAnsi="Times New Roman"/>
          <w:sz w:val="22"/>
          <w:highlight w:val="yellow"/>
        </w:rPr>
        <w:t xml:space="preserve">4.3.2.6.1. </w:t>
      </w:r>
      <w:r w:rsidR="0079054F" w:rsidRPr="00725A43">
        <w:rPr>
          <w:rFonts w:ascii="Times New Roman" w:hAnsi="Times New Roman"/>
          <w:sz w:val="22"/>
          <w:highlight w:val="yellow"/>
        </w:rPr>
        <w:t>Direct</w:t>
      </w:r>
      <w:r w:rsidR="00DB7DD2" w:rsidRPr="00725A43">
        <w:rPr>
          <w:rFonts w:ascii="Times New Roman" w:hAnsi="Times New Roman"/>
          <w:sz w:val="22"/>
          <w:highlight w:val="yellow"/>
        </w:rPr>
        <w:t xml:space="preserve"> Store</w:t>
      </w:r>
      <w:r w:rsidR="0079054F" w:rsidRPr="00725A43">
        <w:rPr>
          <w:rFonts w:ascii="Times New Roman" w:hAnsi="Times New Roman"/>
          <w:sz w:val="22"/>
          <w:highlight w:val="yellow"/>
        </w:rPr>
        <w:t xml:space="preserve"> Delivery</w:t>
      </w:r>
      <w:r w:rsidR="00DB7DD2" w:rsidRPr="00725A43">
        <w:rPr>
          <w:rFonts w:ascii="Times New Roman" w:hAnsi="Times New Roman"/>
          <w:sz w:val="22"/>
          <w:highlight w:val="yellow"/>
        </w:rPr>
        <w:t>-</w:t>
      </w:r>
      <w:r w:rsidRPr="00725A43">
        <w:rPr>
          <w:rFonts w:ascii="Times New Roman" w:hAnsi="Times New Roman"/>
          <w:iCs/>
          <w:sz w:val="22"/>
          <w:highlight w:val="yellow"/>
        </w:rPr>
        <w:t xml:space="preserve">Not-Stocked Cases </w:t>
      </w:r>
      <w:r w:rsidR="002216C0" w:rsidRPr="00725A43">
        <w:rPr>
          <w:iCs/>
          <w:sz w:val="22"/>
          <w:highlight w:val="yellow"/>
        </w:rPr>
        <w:t xml:space="preserve"> </w:t>
      </w:r>
      <w:r w:rsidR="002216C0" w:rsidRPr="00740405">
        <w:rPr>
          <w:iCs/>
          <w:sz w:val="22"/>
          <w:highlight w:val="cyan"/>
        </w:rPr>
        <w:t xml:space="preserve"> </w:t>
      </w:r>
    </w:p>
    <w:p w14:paraId="2B2BEA05"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4.3.3.</w:t>
      </w:r>
      <w:r w:rsidR="00481258" w:rsidRPr="00EB7A39">
        <w:rPr>
          <w:rFonts w:ascii="Times New Roman" w:hAnsi="Times New Roman"/>
          <w:sz w:val="22"/>
        </w:rPr>
        <w:tab/>
      </w:r>
      <w:r w:rsidRPr="00EB7A39">
        <w:rPr>
          <w:rFonts w:ascii="Times New Roman" w:hAnsi="Times New Roman"/>
          <w:sz w:val="22"/>
        </w:rPr>
        <w:t>Shelf Stocking Procedures</w:t>
      </w:r>
    </w:p>
    <w:p w14:paraId="2B2BEA06"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4.3.3.1.</w:t>
      </w:r>
      <w:r w:rsidR="00481258" w:rsidRPr="00EB7A39">
        <w:rPr>
          <w:rFonts w:ascii="Times New Roman" w:hAnsi="Times New Roman"/>
          <w:sz w:val="22"/>
        </w:rPr>
        <w:tab/>
      </w:r>
      <w:r w:rsidRPr="00EB7A39">
        <w:rPr>
          <w:rFonts w:ascii="Times New Roman" w:hAnsi="Times New Roman"/>
          <w:sz w:val="22"/>
        </w:rPr>
        <w:t>Cleaning and Dusting</w:t>
      </w:r>
    </w:p>
    <w:p w14:paraId="2B2BEA07"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4.3.3.2.</w:t>
      </w:r>
      <w:r w:rsidRPr="00EB7A39">
        <w:rPr>
          <w:rFonts w:ascii="Times New Roman" w:hAnsi="Times New Roman"/>
          <w:sz w:val="22"/>
        </w:rPr>
        <w:tab/>
      </w:r>
      <w:r w:rsidR="00426C1F" w:rsidRPr="00EB7A39">
        <w:rPr>
          <w:rFonts w:ascii="Times New Roman" w:hAnsi="Times New Roman"/>
          <w:sz w:val="22"/>
        </w:rPr>
        <w:t>Methods of Stocking</w:t>
      </w:r>
    </w:p>
    <w:p w14:paraId="2B2BEA08"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4.3.3.2.1.</w:t>
      </w:r>
      <w:r w:rsidR="00481258" w:rsidRPr="00EB7A39">
        <w:rPr>
          <w:rFonts w:ascii="Times New Roman" w:hAnsi="Times New Roman"/>
          <w:sz w:val="22"/>
        </w:rPr>
        <w:t xml:space="preserve"> </w:t>
      </w:r>
      <w:r w:rsidRPr="00EB7A39">
        <w:rPr>
          <w:rFonts w:ascii="Times New Roman" w:hAnsi="Times New Roman"/>
          <w:sz w:val="22"/>
        </w:rPr>
        <w:t>Shelf Locations and Item Allocations</w:t>
      </w:r>
    </w:p>
    <w:p w14:paraId="2B2BEA09" w14:textId="77777777" w:rsidR="00426C1F" w:rsidRPr="00EB7A39" w:rsidRDefault="00426C1F">
      <w:pPr>
        <w:pStyle w:val="BodyText"/>
        <w:jc w:val="left"/>
        <w:rPr>
          <w:rFonts w:ascii="Times New Roman" w:hAnsi="Times New Roman"/>
          <w:snapToGrid w:val="0"/>
          <w:sz w:val="22"/>
        </w:rPr>
      </w:pPr>
      <w:r w:rsidRPr="00EB7A39">
        <w:rPr>
          <w:rFonts w:ascii="Times New Roman" w:hAnsi="Times New Roman"/>
          <w:snapToGrid w:val="0"/>
          <w:sz w:val="22"/>
        </w:rPr>
        <w:t>4.3.3.2.1.1</w:t>
      </w:r>
      <w:r w:rsidRPr="00EB7A39">
        <w:rPr>
          <w:rFonts w:ascii="Times New Roman" w:hAnsi="Times New Roman"/>
          <w:snapToGrid w:val="0"/>
          <w:sz w:val="20"/>
        </w:rPr>
        <w:t xml:space="preserve">. </w:t>
      </w:r>
      <w:r w:rsidRPr="00EB7A39">
        <w:rPr>
          <w:rFonts w:ascii="Times New Roman" w:hAnsi="Times New Roman"/>
          <w:snapToGrid w:val="0"/>
          <w:sz w:val="22"/>
        </w:rPr>
        <w:t>Half Cases/Half-Cases-Remaining</w:t>
      </w:r>
    </w:p>
    <w:p w14:paraId="2B2BEA0A" w14:textId="77777777" w:rsidR="00426C1F" w:rsidRPr="00EB7A39" w:rsidRDefault="00426C1F">
      <w:pPr>
        <w:pStyle w:val="BodyText"/>
        <w:jc w:val="left"/>
        <w:rPr>
          <w:rFonts w:ascii="Times New Roman" w:hAnsi="Times New Roman"/>
          <w:sz w:val="22"/>
        </w:rPr>
      </w:pPr>
      <w:r w:rsidRPr="00EB7A39">
        <w:rPr>
          <w:rFonts w:ascii="Times New Roman" w:hAnsi="Times New Roman"/>
          <w:snapToGrid w:val="0"/>
          <w:sz w:val="22"/>
        </w:rPr>
        <w:t>4.3.3.2.1.2. Overwrite Cases</w:t>
      </w:r>
    </w:p>
    <w:p w14:paraId="2B2BEA0B" w14:textId="77777777" w:rsidR="00426C1F" w:rsidRPr="00EB7A39" w:rsidRDefault="00481258">
      <w:pPr>
        <w:pStyle w:val="BodyText"/>
        <w:jc w:val="left"/>
        <w:rPr>
          <w:rFonts w:ascii="Times New Roman" w:hAnsi="Times New Roman"/>
          <w:sz w:val="22"/>
        </w:rPr>
      </w:pPr>
      <w:r w:rsidRPr="00EB7A39">
        <w:rPr>
          <w:rFonts w:ascii="Times New Roman" w:hAnsi="Times New Roman"/>
          <w:snapToGrid w:val="0"/>
          <w:sz w:val="22"/>
        </w:rPr>
        <w:t xml:space="preserve">4.3.3.2.1.3. </w:t>
      </w:r>
      <w:r w:rsidR="00426C1F" w:rsidRPr="00EB7A39">
        <w:rPr>
          <w:rFonts w:ascii="Times New Roman" w:hAnsi="Times New Roman"/>
          <w:snapToGrid w:val="0"/>
          <w:sz w:val="22"/>
        </w:rPr>
        <w:t>Cases-Not-Stocked</w:t>
      </w:r>
    </w:p>
    <w:p w14:paraId="2B2BEA0C" w14:textId="77777777" w:rsidR="00426C1F" w:rsidRPr="00EB7A39" w:rsidRDefault="00426C1F">
      <w:pPr>
        <w:pStyle w:val="BodyText"/>
        <w:jc w:val="left"/>
        <w:rPr>
          <w:rFonts w:ascii="Times New Roman" w:hAnsi="Times New Roman"/>
          <w:sz w:val="22"/>
        </w:rPr>
      </w:pPr>
      <w:r w:rsidRPr="00EB7A39">
        <w:rPr>
          <w:rFonts w:ascii="Times New Roman" w:hAnsi="Times New Roman"/>
          <w:snapToGrid w:val="0"/>
          <w:sz w:val="22"/>
        </w:rPr>
        <w:t>4.3.3.2.1.4. Counting Cases</w:t>
      </w:r>
    </w:p>
    <w:p w14:paraId="2B2BEA0D" w14:textId="77777777" w:rsidR="00426C1F" w:rsidRPr="00EB7A39" w:rsidRDefault="00426C1F">
      <w:pPr>
        <w:pStyle w:val="BodyText"/>
        <w:jc w:val="left"/>
        <w:rPr>
          <w:rFonts w:ascii="Times New Roman" w:hAnsi="Times New Roman"/>
          <w:sz w:val="22"/>
        </w:rPr>
      </w:pPr>
      <w:r w:rsidRPr="00EB7A39">
        <w:rPr>
          <w:rFonts w:ascii="Times New Roman" w:hAnsi="Times New Roman"/>
          <w:snapToGrid w:val="0"/>
          <w:sz w:val="22"/>
        </w:rPr>
        <w:t>4.3.3.2.1.5. Disposition of Half-Cases-Remaining, Overwrite Cases, and Cases-Not-Stocked</w:t>
      </w:r>
    </w:p>
    <w:p w14:paraId="2B2BEA0E" w14:textId="23BA90E2" w:rsidR="00426C1F" w:rsidRPr="00EB7A39" w:rsidRDefault="00426C1F">
      <w:pPr>
        <w:pStyle w:val="BodyText"/>
        <w:jc w:val="left"/>
        <w:rPr>
          <w:rFonts w:ascii="Times New Roman" w:hAnsi="Times New Roman"/>
          <w:sz w:val="22"/>
        </w:rPr>
      </w:pPr>
      <w:r w:rsidRPr="00725A43">
        <w:rPr>
          <w:rFonts w:ascii="Times New Roman" w:hAnsi="Times New Roman"/>
          <w:sz w:val="22"/>
          <w:highlight w:val="yellow"/>
        </w:rPr>
        <w:t>4.3.3.2.2. - 4.3.3.2.2.</w:t>
      </w:r>
      <w:r w:rsidR="00257407" w:rsidRPr="00725A43">
        <w:rPr>
          <w:rFonts w:ascii="Times New Roman" w:hAnsi="Times New Roman"/>
          <w:sz w:val="22"/>
          <w:highlight w:val="yellow"/>
        </w:rPr>
        <w:t>2</w:t>
      </w:r>
      <w:r w:rsidRPr="00725A43">
        <w:rPr>
          <w:rFonts w:ascii="Times New Roman" w:hAnsi="Times New Roman"/>
          <w:sz w:val="22"/>
          <w:highlight w:val="yellow"/>
        </w:rPr>
        <w:t>.  Placement of Merchandise Within Item Allocation</w:t>
      </w:r>
    </w:p>
    <w:p w14:paraId="2B2BEA0F"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4.3.3.2.3. - 4.3.3.2.3.1.  Unit Placement</w:t>
      </w:r>
    </w:p>
    <w:p w14:paraId="2B2BEA10"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 xml:space="preserve">4.3.3.2.4. </w:t>
      </w:r>
      <w:r w:rsidR="00426C1F" w:rsidRPr="00EB7A39">
        <w:rPr>
          <w:rFonts w:ascii="Times New Roman" w:hAnsi="Times New Roman"/>
          <w:sz w:val="22"/>
        </w:rPr>
        <w:t>Arranging Stock in Item Locations</w:t>
      </w:r>
    </w:p>
    <w:p w14:paraId="2B2BEA11" w14:textId="77777777" w:rsidR="00426C1F" w:rsidRPr="00EB7A39" w:rsidRDefault="00481258">
      <w:pPr>
        <w:pStyle w:val="BodyText"/>
        <w:jc w:val="left"/>
        <w:rPr>
          <w:rFonts w:ascii="Times New Roman" w:hAnsi="Times New Roman"/>
          <w:sz w:val="22"/>
        </w:rPr>
      </w:pPr>
      <w:r w:rsidRPr="0031309C">
        <w:rPr>
          <w:rFonts w:ascii="Times New Roman" w:hAnsi="Times New Roman"/>
          <w:sz w:val="22"/>
        </w:rPr>
        <w:t>4.3.3.3.</w:t>
      </w:r>
      <w:r w:rsidRPr="0031309C">
        <w:rPr>
          <w:rFonts w:ascii="Times New Roman" w:hAnsi="Times New Roman"/>
          <w:sz w:val="22"/>
        </w:rPr>
        <w:tab/>
      </w:r>
      <w:r w:rsidR="00426C1F" w:rsidRPr="0031309C">
        <w:rPr>
          <w:rFonts w:ascii="Times New Roman" w:hAnsi="Times New Roman"/>
          <w:sz w:val="22"/>
        </w:rPr>
        <w:t>Merchandise Rotation</w:t>
      </w:r>
      <w:r w:rsidR="00426C1F" w:rsidRPr="00EB7A39">
        <w:rPr>
          <w:rFonts w:ascii="Times New Roman" w:hAnsi="Times New Roman"/>
          <w:sz w:val="22"/>
        </w:rPr>
        <w:t xml:space="preserve"> </w:t>
      </w:r>
    </w:p>
    <w:p w14:paraId="2B2BEA12"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 xml:space="preserve">4.3.3.3.1. </w:t>
      </w:r>
      <w:r w:rsidR="00426C1F" w:rsidRPr="00EB7A39">
        <w:rPr>
          <w:rFonts w:ascii="Times New Roman" w:hAnsi="Times New Roman"/>
          <w:sz w:val="22"/>
        </w:rPr>
        <w:t>Expired Code Dates</w:t>
      </w:r>
    </w:p>
    <w:p w14:paraId="2B2BEA13" w14:textId="77777777" w:rsidR="00426C1F" w:rsidRPr="00EB7A39" w:rsidRDefault="00481258">
      <w:pPr>
        <w:pStyle w:val="BodyText"/>
        <w:jc w:val="left"/>
        <w:rPr>
          <w:rFonts w:ascii="Times New Roman" w:hAnsi="Times New Roman"/>
          <w:sz w:val="22"/>
        </w:rPr>
      </w:pPr>
      <w:r w:rsidRPr="00EB7A39">
        <w:rPr>
          <w:rFonts w:ascii="Times New Roman" w:hAnsi="Times New Roman"/>
          <w:snapToGrid w:val="0"/>
          <w:sz w:val="22"/>
        </w:rPr>
        <w:t>4.3.3.4.</w:t>
      </w:r>
      <w:r w:rsidRPr="00EB7A39">
        <w:rPr>
          <w:rFonts w:ascii="Times New Roman" w:hAnsi="Times New Roman"/>
          <w:snapToGrid w:val="0"/>
          <w:sz w:val="22"/>
        </w:rPr>
        <w:tab/>
      </w:r>
      <w:r w:rsidR="00426C1F" w:rsidRPr="00EB7A39">
        <w:rPr>
          <w:rFonts w:ascii="Times New Roman" w:hAnsi="Times New Roman"/>
          <w:sz w:val="22"/>
        </w:rPr>
        <w:t>Stocking Height</w:t>
      </w:r>
    </w:p>
    <w:p w14:paraId="2B2BEA14" w14:textId="77777777" w:rsidR="00426C1F" w:rsidRPr="00EB7A39" w:rsidRDefault="00481258">
      <w:pPr>
        <w:pStyle w:val="BodyText"/>
        <w:jc w:val="left"/>
        <w:rPr>
          <w:rFonts w:ascii="Times New Roman" w:hAnsi="Times New Roman"/>
          <w:sz w:val="22"/>
        </w:rPr>
      </w:pPr>
      <w:r w:rsidRPr="00EB7A39">
        <w:rPr>
          <w:rFonts w:ascii="Times New Roman" w:hAnsi="Times New Roman"/>
          <w:snapToGrid w:val="0"/>
          <w:sz w:val="22"/>
        </w:rPr>
        <w:t>4.3.3.5.</w:t>
      </w:r>
      <w:r w:rsidRPr="00EB7A39">
        <w:rPr>
          <w:rFonts w:ascii="Times New Roman" w:hAnsi="Times New Roman"/>
          <w:snapToGrid w:val="0"/>
          <w:sz w:val="22"/>
        </w:rPr>
        <w:tab/>
      </w:r>
      <w:r w:rsidR="00426C1F" w:rsidRPr="00EB7A39">
        <w:rPr>
          <w:rFonts w:ascii="Times New Roman" w:hAnsi="Times New Roman"/>
          <w:sz w:val="22"/>
        </w:rPr>
        <w:t>Repair of Merchandise Labels</w:t>
      </w:r>
    </w:p>
    <w:p w14:paraId="2B2BEA15"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4.3.3.6.</w:t>
      </w:r>
      <w:r w:rsidRPr="00EB7A39">
        <w:rPr>
          <w:rFonts w:ascii="Times New Roman" w:hAnsi="Times New Roman"/>
          <w:sz w:val="22"/>
        </w:rPr>
        <w:tab/>
      </w:r>
      <w:r w:rsidR="00426C1F" w:rsidRPr="00EB7A39">
        <w:rPr>
          <w:rFonts w:ascii="Times New Roman" w:hAnsi="Times New Roman"/>
          <w:sz w:val="22"/>
        </w:rPr>
        <w:t>Not-In-Stock (</w:t>
      </w:r>
      <w:smartTag w:uri="urn:schemas-microsoft-com:office:smarttags" w:element="place">
        <w:smartTag w:uri="urn:schemas-microsoft-com:office:smarttags" w:element="City">
          <w:r w:rsidR="00426C1F" w:rsidRPr="00EB7A39">
            <w:rPr>
              <w:rFonts w:ascii="Times New Roman" w:hAnsi="Times New Roman"/>
              <w:sz w:val="22"/>
            </w:rPr>
            <w:t>NIS</w:t>
          </w:r>
        </w:smartTag>
      </w:smartTag>
      <w:r w:rsidR="00426C1F" w:rsidRPr="00EB7A39">
        <w:rPr>
          <w:rFonts w:ascii="Times New Roman" w:hAnsi="Times New Roman"/>
          <w:sz w:val="22"/>
        </w:rPr>
        <w:t>)</w:t>
      </w:r>
    </w:p>
    <w:p w14:paraId="2B2BEA16" w14:textId="4EE8BCF0" w:rsidR="00426C1F" w:rsidRPr="00EB7A39" w:rsidRDefault="00426C1F">
      <w:pPr>
        <w:pStyle w:val="BodyText"/>
        <w:jc w:val="left"/>
        <w:rPr>
          <w:rFonts w:ascii="Times New Roman" w:hAnsi="Times New Roman"/>
          <w:sz w:val="22"/>
        </w:rPr>
      </w:pPr>
      <w:r w:rsidRPr="00725A43">
        <w:rPr>
          <w:rFonts w:ascii="Times New Roman" w:hAnsi="Times New Roman"/>
          <w:sz w:val="22"/>
          <w:highlight w:val="yellow"/>
        </w:rPr>
        <w:t>4.3.3.7.</w:t>
      </w:r>
      <w:r w:rsidR="00481258" w:rsidRPr="00725A43">
        <w:rPr>
          <w:rFonts w:ascii="Times New Roman" w:hAnsi="Times New Roman"/>
          <w:sz w:val="22"/>
          <w:highlight w:val="yellow"/>
        </w:rPr>
        <w:tab/>
      </w:r>
      <w:r w:rsidR="00944004" w:rsidRPr="00725A43">
        <w:rPr>
          <w:rFonts w:ascii="Times New Roman" w:hAnsi="Times New Roman"/>
          <w:sz w:val="22"/>
          <w:highlight w:val="yellow"/>
        </w:rPr>
        <w:t xml:space="preserve">Fill and </w:t>
      </w:r>
      <w:r w:rsidRPr="00725A43">
        <w:rPr>
          <w:rFonts w:ascii="Times New Roman" w:hAnsi="Times New Roman"/>
          <w:sz w:val="22"/>
          <w:highlight w:val="yellow"/>
        </w:rPr>
        <w:t>Replenish Displays</w:t>
      </w:r>
      <w:r w:rsidR="00AD093A">
        <w:rPr>
          <w:rFonts w:ascii="Times New Roman" w:hAnsi="Times New Roman"/>
          <w:sz w:val="22"/>
        </w:rPr>
        <w:t xml:space="preserve"> </w:t>
      </w:r>
      <w:r w:rsidR="00AD093A" w:rsidRPr="00AD093A">
        <w:rPr>
          <w:rFonts w:ascii="Times New Roman" w:hAnsi="Times New Roman"/>
          <w:color w:val="FF0000"/>
          <w:sz w:val="20"/>
        </w:rPr>
        <w:t>LEAVE RESERVED IF THE CURRENT PWS CONTAINS</w:t>
      </w:r>
      <w:r w:rsidR="00AD093A" w:rsidRPr="00AD093A">
        <w:rPr>
          <w:rFonts w:ascii="Times New Roman" w:hAnsi="Times New Roman"/>
          <w:color w:val="FF0000"/>
          <w:sz w:val="22"/>
        </w:rPr>
        <w:t xml:space="preserve"> 4.3.3.7.1</w:t>
      </w:r>
    </w:p>
    <w:p w14:paraId="2B2BEA17"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4.3.3.8. </w:t>
      </w:r>
      <w:r w:rsidRPr="00EB7A39">
        <w:rPr>
          <w:rFonts w:ascii="Times New Roman" w:hAnsi="Times New Roman"/>
          <w:bCs/>
          <w:sz w:val="22"/>
        </w:rPr>
        <w:t xml:space="preserve"> Amount of </w:t>
      </w:r>
      <w:r w:rsidRPr="00EB7A39">
        <w:rPr>
          <w:rFonts w:ascii="Times New Roman" w:hAnsi="Times New Roman"/>
          <w:sz w:val="22"/>
        </w:rPr>
        <w:t>Overwrite Cases</w:t>
      </w:r>
    </w:p>
    <w:p w14:paraId="2B2BEA18"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 xml:space="preserve">4.3.3.9. </w:t>
      </w:r>
      <w:r w:rsidR="00426C1F" w:rsidRPr="00EB7A39">
        <w:rPr>
          <w:rFonts w:ascii="Times New Roman" w:hAnsi="Times New Roman"/>
          <w:sz w:val="22"/>
        </w:rPr>
        <w:t>Mispicked Merchandise</w:t>
      </w:r>
    </w:p>
    <w:p w14:paraId="2B2BEA19" w14:textId="77777777" w:rsidR="00426C1F" w:rsidRPr="00EB7A39" w:rsidRDefault="00481258">
      <w:pPr>
        <w:pStyle w:val="BodyText"/>
        <w:jc w:val="left"/>
        <w:rPr>
          <w:rFonts w:ascii="Times New Roman" w:hAnsi="Times New Roman"/>
          <w:b/>
          <w:sz w:val="22"/>
        </w:rPr>
      </w:pPr>
      <w:r w:rsidRPr="00EB7A39">
        <w:rPr>
          <w:rFonts w:ascii="Times New Roman" w:hAnsi="Times New Roman"/>
          <w:sz w:val="22"/>
        </w:rPr>
        <w:t xml:space="preserve">4.3.3.10. </w:t>
      </w:r>
      <w:r w:rsidR="00426C1F" w:rsidRPr="00EB7A39">
        <w:rPr>
          <w:rFonts w:ascii="Times New Roman" w:hAnsi="Times New Roman"/>
          <w:sz w:val="22"/>
        </w:rPr>
        <w:t>Returning Merchandise to Appropriate Locations</w:t>
      </w:r>
    </w:p>
    <w:p w14:paraId="2B2BEA1A"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4.3.3.11. Disposal of Cardboard</w:t>
      </w:r>
    </w:p>
    <w:p w14:paraId="2B2BEA1B" w14:textId="4498B119" w:rsidR="00AB4CFF" w:rsidRPr="00EB7A39" w:rsidRDefault="00AB4CFF">
      <w:pPr>
        <w:pStyle w:val="BodyText"/>
        <w:jc w:val="left"/>
        <w:rPr>
          <w:rFonts w:ascii="Times New Roman" w:hAnsi="Times New Roman"/>
          <w:sz w:val="22"/>
        </w:rPr>
      </w:pPr>
      <w:r w:rsidRPr="00EB7A39">
        <w:rPr>
          <w:rFonts w:ascii="Times New Roman" w:hAnsi="Times New Roman"/>
          <w:sz w:val="22"/>
        </w:rPr>
        <w:t xml:space="preserve">4.3.3.11.1 </w:t>
      </w:r>
      <w:r w:rsidR="00715456" w:rsidRPr="00EB7A39">
        <w:rPr>
          <w:rFonts w:ascii="Times New Roman" w:hAnsi="Times New Roman"/>
          <w:sz w:val="22"/>
        </w:rPr>
        <w:t>Disposal of Plastic</w:t>
      </w:r>
    </w:p>
    <w:p w14:paraId="2B2BEA1C"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4.3.3.12. Disposal of Waste Materials</w:t>
      </w:r>
    </w:p>
    <w:p w14:paraId="2B2BEA1D"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 xml:space="preserve">4.3.3.13. </w:t>
      </w:r>
      <w:r w:rsidR="00426C1F" w:rsidRPr="00EB7A39">
        <w:rPr>
          <w:rFonts w:ascii="Times New Roman" w:hAnsi="Times New Roman"/>
          <w:sz w:val="22"/>
        </w:rPr>
        <w:t>Emergency Stocking Requirements</w:t>
      </w:r>
    </w:p>
    <w:p w14:paraId="2B2BEA1E"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 xml:space="preserve">4.3.3.14. </w:t>
      </w:r>
      <w:r w:rsidR="00426C1F" w:rsidRPr="00EB7A39">
        <w:rPr>
          <w:rFonts w:ascii="Times New Roman" w:hAnsi="Times New Roman"/>
          <w:sz w:val="22"/>
        </w:rPr>
        <w:t>Replenishment Stocking from Commissary Stock on Hand</w:t>
      </w:r>
    </w:p>
    <w:p w14:paraId="2B2BEA1F"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 xml:space="preserve">4.3.3.14.1. </w:t>
      </w:r>
      <w:r w:rsidR="00426C1F" w:rsidRPr="00EB7A39">
        <w:rPr>
          <w:rFonts w:ascii="Times New Roman" w:hAnsi="Times New Roman"/>
          <w:sz w:val="22"/>
        </w:rPr>
        <w:t>Cases Stocked from Commissary Stock on Hand</w:t>
      </w:r>
    </w:p>
    <w:p w14:paraId="2B2BEA20"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4.3.3.14.2.</w:t>
      </w:r>
      <w:r w:rsidR="00426C1F" w:rsidRPr="00EB7A39">
        <w:rPr>
          <w:rFonts w:ascii="Times New Roman" w:hAnsi="Times New Roman"/>
          <w:sz w:val="22"/>
        </w:rPr>
        <w:t xml:space="preserve"> Identifying Cases on Hand Needed for Replenishment Stocking</w:t>
      </w:r>
    </w:p>
    <w:p w14:paraId="2B2BEA21"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4.3.3.15. Tasks Specific to Day Stocking</w:t>
      </w:r>
    </w:p>
    <w:p w14:paraId="2B2BEA22"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4.3.3</w:t>
      </w:r>
      <w:r w:rsidR="00481258" w:rsidRPr="00EB7A39">
        <w:rPr>
          <w:rFonts w:ascii="Times New Roman" w:hAnsi="Times New Roman"/>
          <w:sz w:val="22"/>
        </w:rPr>
        <w:t>.15.1</w:t>
      </w:r>
      <w:r w:rsidR="00481258" w:rsidRPr="00EB7A39">
        <w:rPr>
          <w:rFonts w:ascii="Times New Roman" w:hAnsi="Times New Roman"/>
          <w:sz w:val="20"/>
        </w:rPr>
        <w:t>.</w:t>
      </w:r>
      <w:r w:rsidRPr="00EB7A39">
        <w:rPr>
          <w:rFonts w:ascii="Times New Roman" w:hAnsi="Times New Roman"/>
          <w:sz w:val="20"/>
        </w:rPr>
        <w:t xml:space="preserve"> </w:t>
      </w:r>
      <w:r w:rsidRPr="00EB7A39">
        <w:rPr>
          <w:rFonts w:ascii="Times New Roman" w:hAnsi="Times New Roman"/>
          <w:sz w:val="22"/>
        </w:rPr>
        <w:t>Assistance to Patrons</w:t>
      </w:r>
    </w:p>
    <w:p w14:paraId="2B2BEA23" w14:textId="77777777" w:rsidR="00426C1F" w:rsidRPr="00EB7A39" w:rsidRDefault="00426C1F">
      <w:pPr>
        <w:pStyle w:val="BodyText"/>
        <w:jc w:val="left"/>
        <w:rPr>
          <w:rFonts w:ascii="Times New Roman" w:hAnsi="Times New Roman"/>
          <w:sz w:val="20"/>
        </w:rPr>
      </w:pPr>
      <w:r w:rsidRPr="00EB7A39">
        <w:rPr>
          <w:rFonts w:ascii="Times New Roman" w:hAnsi="Times New Roman"/>
          <w:sz w:val="22"/>
        </w:rPr>
        <w:t xml:space="preserve">4.3.3.15.2. Replenishment Stocking and Stock Availability </w:t>
      </w:r>
    </w:p>
    <w:p w14:paraId="2B2BEA24"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 xml:space="preserve">4.3.3.15.3. </w:t>
      </w:r>
      <w:r w:rsidR="00426C1F" w:rsidRPr="00EB7A39">
        <w:rPr>
          <w:rFonts w:ascii="Times New Roman" w:hAnsi="Times New Roman"/>
          <w:sz w:val="22"/>
        </w:rPr>
        <w:t>Day Stocking Operations</w:t>
      </w:r>
    </w:p>
    <w:p w14:paraId="2B2BEA25" w14:textId="77777777" w:rsidR="00426C1F" w:rsidRPr="00EB7A39" w:rsidRDefault="00426C1F" w:rsidP="00A1100D">
      <w:pPr>
        <w:pStyle w:val="BodyText"/>
        <w:jc w:val="left"/>
        <w:rPr>
          <w:rFonts w:ascii="Times New Roman" w:hAnsi="Times New Roman"/>
          <w:sz w:val="22"/>
        </w:rPr>
      </w:pPr>
      <w:r w:rsidRPr="00EB7A39">
        <w:rPr>
          <w:rFonts w:ascii="Times New Roman" w:hAnsi="Times New Roman"/>
          <w:sz w:val="22"/>
        </w:rPr>
        <w:t>4.3.3.16.</w:t>
      </w:r>
      <w:r w:rsidR="00481258" w:rsidRPr="00EB7A39">
        <w:rPr>
          <w:rFonts w:ascii="Times New Roman" w:hAnsi="Times New Roman"/>
          <w:sz w:val="22"/>
        </w:rPr>
        <w:t xml:space="preserve"> </w:t>
      </w:r>
      <w:r w:rsidR="00A1100D" w:rsidRPr="00EB7A39">
        <w:rPr>
          <w:rFonts w:ascii="Times New Roman" w:hAnsi="Times New Roman"/>
          <w:sz w:val="22"/>
        </w:rPr>
        <w:t>Reserved</w:t>
      </w:r>
    </w:p>
    <w:p w14:paraId="2B2BEA26"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4.3.3.17. </w:t>
      </w:r>
      <w:r w:rsidR="00A1100D" w:rsidRPr="00EB7A39">
        <w:rPr>
          <w:rFonts w:ascii="Times New Roman" w:hAnsi="Times New Roman"/>
          <w:sz w:val="22"/>
        </w:rPr>
        <w:t>Reserved</w:t>
      </w:r>
    </w:p>
    <w:p w14:paraId="2B2BEA27" w14:textId="77777777" w:rsidR="00426C1F" w:rsidRPr="00EB7A39" w:rsidRDefault="00426C1F" w:rsidP="00A1100D">
      <w:pPr>
        <w:pStyle w:val="BodyText"/>
        <w:jc w:val="left"/>
        <w:rPr>
          <w:rFonts w:ascii="Times New Roman" w:hAnsi="Times New Roman"/>
          <w:sz w:val="22"/>
        </w:rPr>
      </w:pPr>
      <w:r w:rsidRPr="00EB7A39">
        <w:rPr>
          <w:rFonts w:ascii="Times New Roman" w:hAnsi="Times New Roman"/>
          <w:sz w:val="22"/>
        </w:rPr>
        <w:t xml:space="preserve">4.3.3.18. </w:t>
      </w:r>
      <w:r w:rsidR="00A1100D" w:rsidRPr="00EB7A39">
        <w:rPr>
          <w:rFonts w:ascii="Times New Roman" w:hAnsi="Times New Roman"/>
          <w:sz w:val="22"/>
        </w:rPr>
        <w:t>Reserved</w:t>
      </w:r>
    </w:p>
    <w:p w14:paraId="2B2BEA28" w14:textId="77777777" w:rsidR="00426C1F" w:rsidRPr="00EB7A39" w:rsidRDefault="00426C1F">
      <w:pPr>
        <w:pStyle w:val="BodyText"/>
        <w:jc w:val="left"/>
        <w:rPr>
          <w:rFonts w:ascii="Times New Roman" w:hAnsi="Times New Roman"/>
          <w:sz w:val="22"/>
        </w:rPr>
      </w:pPr>
    </w:p>
    <w:p w14:paraId="2B2BEA29"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lastRenderedPageBreak/>
        <w:t>4.4.</w:t>
      </w:r>
      <w:r w:rsidRPr="00EB7A39">
        <w:rPr>
          <w:rFonts w:ascii="Times New Roman" w:hAnsi="Times New Roman"/>
          <w:sz w:val="22"/>
        </w:rPr>
        <w:tab/>
      </w:r>
      <w:r w:rsidR="00426C1F" w:rsidRPr="00EB7A39">
        <w:rPr>
          <w:rFonts w:ascii="Times New Roman" w:hAnsi="Times New Roman"/>
          <w:sz w:val="22"/>
        </w:rPr>
        <w:t>RECEIVING/STORAGE/HOLDING AREA (RSHA) OPERATIONS</w:t>
      </w:r>
    </w:p>
    <w:p w14:paraId="2B2BEA2A" w14:textId="77777777" w:rsidR="00426C1F" w:rsidRPr="00EB7A39" w:rsidRDefault="00481258">
      <w:pPr>
        <w:pStyle w:val="BodyText"/>
        <w:jc w:val="left"/>
        <w:rPr>
          <w:rFonts w:ascii="Times New Roman" w:hAnsi="Times New Roman"/>
          <w:b/>
          <w:sz w:val="22"/>
        </w:rPr>
      </w:pPr>
      <w:r w:rsidRPr="00EB7A39">
        <w:rPr>
          <w:rFonts w:ascii="Times New Roman" w:hAnsi="Times New Roman"/>
          <w:sz w:val="22"/>
        </w:rPr>
        <w:t>4.4.1.</w:t>
      </w:r>
      <w:r w:rsidRPr="00EB7A39">
        <w:rPr>
          <w:rFonts w:ascii="Times New Roman" w:hAnsi="Times New Roman"/>
          <w:sz w:val="22"/>
        </w:rPr>
        <w:tab/>
      </w:r>
      <w:r w:rsidR="00426C1F" w:rsidRPr="00EB7A39">
        <w:rPr>
          <w:rFonts w:ascii="Times New Roman" w:hAnsi="Times New Roman"/>
          <w:sz w:val="22"/>
        </w:rPr>
        <w:t>General</w:t>
      </w:r>
    </w:p>
    <w:p w14:paraId="2B2BEA2B"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4.4</w:t>
      </w:r>
      <w:r w:rsidR="00481258" w:rsidRPr="00EB7A39">
        <w:rPr>
          <w:rFonts w:ascii="Times New Roman" w:hAnsi="Times New Roman"/>
          <w:sz w:val="22"/>
        </w:rPr>
        <w:t>.2.</w:t>
      </w:r>
      <w:r w:rsidR="00481258" w:rsidRPr="00EB7A39">
        <w:rPr>
          <w:rFonts w:ascii="Times New Roman" w:hAnsi="Times New Roman"/>
          <w:sz w:val="22"/>
        </w:rPr>
        <w:tab/>
      </w:r>
      <w:r w:rsidRPr="00EB7A39">
        <w:rPr>
          <w:rFonts w:ascii="Times New Roman" w:hAnsi="Times New Roman"/>
          <w:sz w:val="22"/>
        </w:rPr>
        <w:t>RSHA Operations</w:t>
      </w:r>
    </w:p>
    <w:p w14:paraId="2B2BEA2C"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4.4.2.1.</w:t>
      </w:r>
      <w:r w:rsidRPr="00EB7A39">
        <w:rPr>
          <w:rFonts w:ascii="Times New Roman" w:hAnsi="Times New Roman"/>
          <w:sz w:val="22"/>
        </w:rPr>
        <w:tab/>
      </w:r>
      <w:r w:rsidR="00426C1F" w:rsidRPr="00EB7A39">
        <w:rPr>
          <w:rFonts w:ascii="Times New Roman" w:hAnsi="Times New Roman"/>
          <w:sz w:val="22"/>
        </w:rPr>
        <w:t>Medical Food Inspection</w:t>
      </w:r>
    </w:p>
    <w:p w14:paraId="2B2BEA2D"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4.4.2.2.</w:t>
      </w:r>
      <w:r w:rsidR="00481258" w:rsidRPr="00EB7A39">
        <w:rPr>
          <w:rFonts w:ascii="Times New Roman" w:hAnsi="Times New Roman"/>
          <w:sz w:val="22"/>
        </w:rPr>
        <w:tab/>
      </w:r>
      <w:r w:rsidRPr="00EB7A39">
        <w:rPr>
          <w:rFonts w:ascii="Times New Roman" w:hAnsi="Times New Roman"/>
          <w:sz w:val="22"/>
        </w:rPr>
        <w:t>Offload Trucks</w:t>
      </w:r>
    </w:p>
    <w:p w14:paraId="2B2BEA2E"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4.4.2.3.</w:t>
      </w:r>
      <w:r w:rsidR="00481258" w:rsidRPr="00EB7A39">
        <w:rPr>
          <w:rFonts w:ascii="Times New Roman" w:hAnsi="Times New Roman"/>
          <w:sz w:val="22"/>
        </w:rPr>
        <w:tab/>
      </w:r>
      <w:r w:rsidR="00870FBD" w:rsidRPr="00EB7A39">
        <w:rPr>
          <w:rFonts w:ascii="Times New Roman" w:hAnsi="Times New Roman"/>
          <w:sz w:val="22"/>
        </w:rPr>
        <w:t xml:space="preserve"> Reserved</w:t>
      </w:r>
    </w:p>
    <w:p w14:paraId="2B2BEA2F"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4.4.2.4.</w:t>
      </w:r>
      <w:r w:rsidR="00481258" w:rsidRPr="00EB7A39">
        <w:rPr>
          <w:rFonts w:ascii="Times New Roman" w:hAnsi="Times New Roman"/>
          <w:sz w:val="22"/>
        </w:rPr>
        <w:tab/>
      </w:r>
      <w:r w:rsidRPr="00EB7A39">
        <w:rPr>
          <w:rFonts w:ascii="Times New Roman" w:hAnsi="Times New Roman"/>
          <w:sz w:val="22"/>
        </w:rPr>
        <w:t>Transport Merchandise</w:t>
      </w:r>
    </w:p>
    <w:p w14:paraId="2B2BEA30" w14:textId="77777777" w:rsidR="00426C1F" w:rsidRPr="00EB7A39" w:rsidRDefault="00426C1F">
      <w:pPr>
        <w:pStyle w:val="BodyText"/>
        <w:jc w:val="left"/>
        <w:rPr>
          <w:rFonts w:ascii="Times New Roman" w:hAnsi="Times New Roman"/>
          <w:b/>
          <w:sz w:val="22"/>
        </w:rPr>
      </w:pPr>
      <w:r w:rsidRPr="00EB7A39">
        <w:rPr>
          <w:rFonts w:ascii="Times New Roman" w:hAnsi="Times New Roman"/>
          <w:sz w:val="22"/>
        </w:rPr>
        <w:t>4.4.2.5.</w:t>
      </w:r>
      <w:r w:rsidR="00481258" w:rsidRPr="00EB7A39">
        <w:rPr>
          <w:rFonts w:ascii="Times New Roman" w:hAnsi="Times New Roman"/>
          <w:sz w:val="22"/>
        </w:rPr>
        <w:tab/>
      </w:r>
      <w:r w:rsidRPr="00EB7A39">
        <w:rPr>
          <w:rFonts w:ascii="Times New Roman" w:hAnsi="Times New Roman"/>
          <w:sz w:val="22"/>
        </w:rPr>
        <w:t>Segregate Merchandise</w:t>
      </w:r>
    </w:p>
    <w:p w14:paraId="2B2BEA32"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4.4.2.6.</w:t>
      </w:r>
      <w:r w:rsidR="00481258" w:rsidRPr="00EB7A39">
        <w:rPr>
          <w:rFonts w:ascii="Times New Roman" w:hAnsi="Times New Roman"/>
          <w:sz w:val="22"/>
        </w:rPr>
        <w:tab/>
      </w:r>
      <w:r w:rsidRPr="00EB7A39">
        <w:rPr>
          <w:rFonts w:ascii="Times New Roman" w:hAnsi="Times New Roman"/>
          <w:sz w:val="22"/>
        </w:rPr>
        <w:t>Multi-Day FDS Shipments</w:t>
      </w:r>
    </w:p>
    <w:p w14:paraId="2B2BEA33"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4.4.2.6.1. Multi-Day Shipments with Stock Intermingled</w:t>
      </w:r>
    </w:p>
    <w:p w14:paraId="2B2BEA35"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4.4.2.7.</w:t>
      </w:r>
      <w:r w:rsidR="00481258" w:rsidRPr="00EB7A39">
        <w:rPr>
          <w:rFonts w:ascii="Times New Roman" w:hAnsi="Times New Roman"/>
          <w:sz w:val="22"/>
        </w:rPr>
        <w:tab/>
      </w:r>
      <w:r w:rsidRPr="00EB7A39">
        <w:rPr>
          <w:rFonts w:ascii="Times New Roman" w:hAnsi="Times New Roman"/>
          <w:sz w:val="22"/>
        </w:rPr>
        <w:t>Store Merchandise</w:t>
      </w:r>
    </w:p>
    <w:p w14:paraId="2B2BEA36" w14:textId="77777777" w:rsidR="00426C1F" w:rsidRPr="00EB7A39" w:rsidRDefault="00426C1F">
      <w:pPr>
        <w:pStyle w:val="BodyText"/>
        <w:jc w:val="left"/>
        <w:rPr>
          <w:rFonts w:ascii="Times New Roman" w:hAnsi="Times New Roman"/>
          <w:b/>
          <w:sz w:val="22"/>
        </w:rPr>
      </w:pPr>
      <w:r w:rsidRPr="00EB7A39">
        <w:rPr>
          <w:rFonts w:ascii="Times New Roman" w:hAnsi="Times New Roman"/>
          <w:sz w:val="22"/>
        </w:rPr>
        <w:t>4.4.2.8.</w:t>
      </w:r>
      <w:r w:rsidR="00481258" w:rsidRPr="00EB7A39">
        <w:rPr>
          <w:rFonts w:ascii="Times New Roman" w:hAnsi="Times New Roman"/>
          <w:sz w:val="22"/>
        </w:rPr>
        <w:tab/>
      </w:r>
      <w:r w:rsidRPr="00EB7A39">
        <w:rPr>
          <w:rFonts w:ascii="Times New Roman" w:hAnsi="Times New Roman"/>
          <w:sz w:val="22"/>
        </w:rPr>
        <w:t>Pull Merchandise</w:t>
      </w:r>
    </w:p>
    <w:p w14:paraId="2B2BEA37"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4.4.2.9.</w:t>
      </w:r>
      <w:r w:rsidR="00481258" w:rsidRPr="00EB7A39">
        <w:rPr>
          <w:rFonts w:ascii="Times New Roman" w:hAnsi="Times New Roman"/>
          <w:sz w:val="22"/>
        </w:rPr>
        <w:tab/>
      </w:r>
      <w:r w:rsidR="00A1100D" w:rsidRPr="00EB7A39">
        <w:rPr>
          <w:rFonts w:ascii="Times New Roman" w:hAnsi="Times New Roman"/>
          <w:sz w:val="22"/>
        </w:rPr>
        <w:t>Reserved</w:t>
      </w:r>
    </w:p>
    <w:p w14:paraId="2B2BEA38"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4.4.2.10. </w:t>
      </w:r>
      <w:r w:rsidR="00A1100D" w:rsidRPr="00EB7A39">
        <w:rPr>
          <w:rFonts w:ascii="Times New Roman" w:hAnsi="Times New Roman"/>
          <w:sz w:val="22"/>
        </w:rPr>
        <w:t>Reserved</w:t>
      </w:r>
    </w:p>
    <w:p w14:paraId="2B2BEA39"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 xml:space="preserve">4.4.2.11. </w:t>
      </w:r>
      <w:r w:rsidR="00426C1F" w:rsidRPr="00EB7A39">
        <w:rPr>
          <w:rFonts w:ascii="Times New Roman" w:hAnsi="Times New Roman"/>
          <w:sz w:val="22"/>
        </w:rPr>
        <w:t>Pallets</w:t>
      </w:r>
    </w:p>
    <w:p w14:paraId="2B2BEA3A"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4.4.2.12. - 4.4.2.12.1.  Stock Rotation</w:t>
      </w:r>
    </w:p>
    <w:p w14:paraId="2B2BEA3B"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 xml:space="preserve">4.4.2.13. </w:t>
      </w:r>
      <w:r w:rsidR="00426C1F" w:rsidRPr="00EB7A39">
        <w:rPr>
          <w:rFonts w:ascii="Times New Roman" w:hAnsi="Times New Roman"/>
          <w:sz w:val="22"/>
        </w:rPr>
        <w:t>Hazardous Food Recalls</w:t>
      </w:r>
    </w:p>
    <w:p w14:paraId="2B2BEA3C" w14:textId="77777777" w:rsidR="00426C1F" w:rsidRPr="00EB7A39" w:rsidRDefault="00426C1F" w:rsidP="00A1100D">
      <w:pPr>
        <w:pStyle w:val="BodyText"/>
        <w:jc w:val="left"/>
        <w:rPr>
          <w:rFonts w:ascii="Times New Roman" w:hAnsi="Times New Roman"/>
          <w:sz w:val="22"/>
        </w:rPr>
      </w:pPr>
      <w:r w:rsidRPr="00EB7A39">
        <w:rPr>
          <w:rFonts w:ascii="Times New Roman" w:hAnsi="Times New Roman"/>
          <w:sz w:val="22"/>
        </w:rPr>
        <w:t>4.4.3.</w:t>
      </w:r>
      <w:r w:rsidR="00481258" w:rsidRPr="00EB7A39">
        <w:rPr>
          <w:rFonts w:ascii="Times New Roman" w:hAnsi="Times New Roman"/>
          <w:sz w:val="22"/>
        </w:rPr>
        <w:tab/>
      </w:r>
      <w:r w:rsidR="00A1100D" w:rsidRPr="00EB7A39">
        <w:rPr>
          <w:rFonts w:ascii="Times New Roman" w:hAnsi="Times New Roman"/>
          <w:sz w:val="22"/>
        </w:rPr>
        <w:t>Reserved</w:t>
      </w:r>
    </w:p>
    <w:p w14:paraId="2B2BEA3D" w14:textId="77777777" w:rsidR="00426C1F" w:rsidRPr="00EB7A39" w:rsidRDefault="00426C1F">
      <w:pPr>
        <w:pStyle w:val="BodyText"/>
        <w:jc w:val="left"/>
        <w:rPr>
          <w:rFonts w:ascii="Times New Roman" w:hAnsi="Times New Roman"/>
          <w:sz w:val="22"/>
        </w:rPr>
      </w:pPr>
    </w:p>
    <w:p w14:paraId="2B2BEA3E"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4.5.</w:t>
      </w:r>
      <w:r w:rsidRPr="00EB7A39">
        <w:rPr>
          <w:rFonts w:ascii="Times New Roman" w:hAnsi="Times New Roman"/>
          <w:sz w:val="22"/>
        </w:rPr>
        <w:tab/>
      </w:r>
      <w:r w:rsidR="00426C1F" w:rsidRPr="00EB7A39">
        <w:rPr>
          <w:rFonts w:ascii="Times New Roman" w:hAnsi="Times New Roman"/>
          <w:sz w:val="22"/>
        </w:rPr>
        <w:t>FORMAL INVENTORIES</w:t>
      </w:r>
    </w:p>
    <w:p w14:paraId="2B2BEA3F"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4.5.1.</w:t>
      </w:r>
      <w:r w:rsidRPr="00EB7A39">
        <w:rPr>
          <w:rFonts w:ascii="Times New Roman" w:hAnsi="Times New Roman"/>
          <w:sz w:val="22"/>
        </w:rPr>
        <w:tab/>
      </w:r>
      <w:r w:rsidR="00426C1F" w:rsidRPr="00EB7A39">
        <w:rPr>
          <w:rFonts w:ascii="Times New Roman" w:hAnsi="Times New Roman"/>
          <w:sz w:val="22"/>
        </w:rPr>
        <w:t>General</w:t>
      </w:r>
    </w:p>
    <w:p w14:paraId="2B2BEA40"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4.5.1.1.</w:t>
      </w:r>
      <w:r w:rsidR="00481258" w:rsidRPr="00EB7A39">
        <w:rPr>
          <w:rFonts w:ascii="Times New Roman" w:hAnsi="Times New Roman"/>
          <w:sz w:val="22"/>
        </w:rPr>
        <w:tab/>
      </w:r>
      <w:r w:rsidRPr="00EB7A39">
        <w:rPr>
          <w:rFonts w:ascii="Times New Roman" w:hAnsi="Times New Roman"/>
          <w:sz w:val="22"/>
        </w:rPr>
        <w:t>Prepare for Inventories</w:t>
      </w:r>
    </w:p>
    <w:p w14:paraId="2B2BEA41"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4.5.1.2.</w:t>
      </w:r>
      <w:r w:rsidR="00481258" w:rsidRPr="00EB7A39">
        <w:rPr>
          <w:rFonts w:ascii="Times New Roman" w:hAnsi="Times New Roman"/>
          <w:sz w:val="22"/>
        </w:rPr>
        <w:tab/>
      </w:r>
      <w:r w:rsidRPr="00EB7A39">
        <w:rPr>
          <w:rFonts w:ascii="Times New Roman" w:hAnsi="Times New Roman"/>
          <w:sz w:val="22"/>
        </w:rPr>
        <w:t>Assist with Inventories</w:t>
      </w:r>
    </w:p>
    <w:p w14:paraId="2B2BEA42"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4.5.1.3.</w:t>
      </w:r>
      <w:r w:rsidRPr="00EB7A39">
        <w:rPr>
          <w:rFonts w:ascii="Times New Roman" w:hAnsi="Times New Roman"/>
          <w:sz w:val="22"/>
        </w:rPr>
        <w:tab/>
      </w:r>
      <w:r w:rsidR="00426C1F" w:rsidRPr="00EB7A39">
        <w:rPr>
          <w:rFonts w:ascii="Times New Roman" w:hAnsi="Times New Roman"/>
          <w:sz w:val="22"/>
        </w:rPr>
        <w:t>Certifying Actual Hours Required for the Inventory Preparation/Assistance</w:t>
      </w:r>
    </w:p>
    <w:p w14:paraId="2B2BEA43" w14:textId="77777777" w:rsidR="00426C1F" w:rsidRPr="00EB7A39" w:rsidRDefault="00426C1F">
      <w:pPr>
        <w:rPr>
          <w:sz w:val="22"/>
          <w:u w:val="single"/>
        </w:rPr>
      </w:pPr>
    </w:p>
    <w:p w14:paraId="2B2BEA44"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4.6.</w:t>
      </w:r>
      <w:r w:rsidRPr="00EB7A39">
        <w:rPr>
          <w:rFonts w:ascii="Times New Roman" w:hAnsi="Times New Roman"/>
          <w:sz w:val="22"/>
        </w:rPr>
        <w:tab/>
      </w:r>
      <w:r w:rsidR="00426C1F" w:rsidRPr="00EB7A39">
        <w:rPr>
          <w:rFonts w:ascii="Times New Roman" w:hAnsi="Times New Roman"/>
          <w:sz w:val="22"/>
        </w:rPr>
        <w:t>CUSTODIAL</w:t>
      </w:r>
    </w:p>
    <w:p w14:paraId="2B2BEA45"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4.6.1. – 4.6.1.6.  Exclusions</w:t>
      </w:r>
    </w:p>
    <w:p w14:paraId="2B2BEA46"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4.6.2.</w:t>
      </w:r>
      <w:r w:rsidRPr="00EB7A39">
        <w:rPr>
          <w:rFonts w:ascii="Times New Roman" w:hAnsi="Times New Roman"/>
          <w:sz w:val="22"/>
        </w:rPr>
        <w:tab/>
      </w:r>
      <w:r w:rsidR="00426C1F" w:rsidRPr="00EB7A39">
        <w:rPr>
          <w:rFonts w:ascii="Times New Roman" w:hAnsi="Times New Roman"/>
          <w:sz w:val="22"/>
        </w:rPr>
        <w:t>Custodial Tasks</w:t>
      </w:r>
    </w:p>
    <w:p w14:paraId="2B2BEA47" w14:textId="77777777" w:rsidR="00426C1F" w:rsidRPr="00EB7A39" w:rsidRDefault="00426C1F">
      <w:pPr>
        <w:pStyle w:val="BodyText"/>
        <w:jc w:val="left"/>
        <w:rPr>
          <w:rFonts w:ascii="Times New Roman" w:hAnsi="Times New Roman"/>
          <w:b/>
          <w:sz w:val="22"/>
        </w:rPr>
      </w:pPr>
      <w:r w:rsidRPr="00EB7A39">
        <w:rPr>
          <w:rFonts w:ascii="Times New Roman" w:hAnsi="Times New Roman"/>
          <w:sz w:val="22"/>
        </w:rPr>
        <w:t>4.6.2.1.</w:t>
      </w:r>
      <w:r w:rsidR="00481258" w:rsidRPr="00EB7A39">
        <w:rPr>
          <w:rFonts w:ascii="Times New Roman" w:hAnsi="Times New Roman"/>
          <w:sz w:val="22"/>
        </w:rPr>
        <w:tab/>
      </w:r>
      <w:r w:rsidRPr="00EB7A39">
        <w:rPr>
          <w:rFonts w:ascii="Times New Roman" w:hAnsi="Times New Roman"/>
          <w:sz w:val="22"/>
        </w:rPr>
        <w:t>Day Custodial</w:t>
      </w:r>
    </w:p>
    <w:p w14:paraId="2B2BEA48"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4.6</w:t>
      </w:r>
      <w:r w:rsidR="00481258" w:rsidRPr="00EB7A39">
        <w:rPr>
          <w:rFonts w:ascii="Times New Roman" w:hAnsi="Times New Roman"/>
          <w:sz w:val="22"/>
        </w:rPr>
        <w:t xml:space="preserve">.2.1.1. </w:t>
      </w:r>
      <w:r w:rsidRPr="00EB7A39">
        <w:rPr>
          <w:rFonts w:ascii="Times New Roman" w:hAnsi="Times New Roman"/>
          <w:sz w:val="22"/>
        </w:rPr>
        <w:t>Restroom Cleaning, Maintenance, and Resupply</w:t>
      </w:r>
    </w:p>
    <w:p w14:paraId="2B2BEA49"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4.6.2.1.2. Emergency Cleaning-Government Notification</w:t>
      </w:r>
    </w:p>
    <w:p w14:paraId="2B2BEA4A"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4.6.2.1.3.</w:t>
      </w:r>
      <w:r w:rsidR="00426C1F" w:rsidRPr="00EB7A39">
        <w:rPr>
          <w:rFonts w:ascii="Times New Roman" w:hAnsi="Times New Roman"/>
          <w:sz w:val="22"/>
        </w:rPr>
        <w:t xml:space="preserve"> Cleaning Without Government Notification</w:t>
      </w:r>
    </w:p>
    <w:p w14:paraId="2B2BEA4B"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4.6.2.2.</w:t>
      </w:r>
      <w:r w:rsidRPr="00EB7A39">
        <w:rPr>
          <w:rFonts w:ascii="Times New Roman" w:hAnsi="Times New Roman"/>
          <w:sz w:val="22"/>
        </w:rPr>
        <w:tab/>
      </w:r>
      <w:r w:rsidR="00426C1F" w:rsidRPr="00EB7A39">
        <w:rPr>
          <w:rFonts w:ascii="Times New Roman" w:hAnsi="Times New Roman"/>
          <w:sz w:val="22"/>
        </w:rPr>
        <w:t>Night Custodial Tasks</w:t>
      </w:r>
    </w:p>
    <w:p w14:paraId="2B2BEA4C" w14:textId="77777777" w:rsidR="00426C1F" w:rsidRPr="00EB7A39" w:rsidRDefault="00481258" w:rsidP="00481258">
      <w:pPr>
        <w:pStyle w:val="Heading1"/>
        <w:tabs>
          <w:tab w:val="left" w:pos="720"/>
        </w:tabs>
        <w:jc w:val="left"/>
        <w:rPr>
          <w:rFonts w:ascii="Times New Roman" w:hAnsi="Times New Roman"/>
          <w:sz w:val="22"/>
        </w:rPr>
      </w:pPr>
      <w:r w:rsidRPr="00EB7A39">
        <w:rPr>
          <w:rFonts w:ascii="Times New Roman" w:hAnsi="Times New Roman"/>
          <w:sz w:val="22"/>
        </w:rPr>
        <w:t>4.6.3.</w:t>
      </w:r>
      <w:r w:rsidRPr="00EB7A39">
        <w:rPr>
          <w:rFonts w:ascii="Times New Roman" w:hAnsi="Times New Roman"/>
          <w:sz w:val="22"/>
        </w:rPr>
        <w:tab/>
      </w:r>
      <w:r w:rsidR="00426C1F" w:rsidRPr="00EB7A39">
        <w:rPr>
          <w:rFonts w:ascii="Times New Roman" w:hAnsi="Times New Roman"/>
          <w:sz w:val="22"/>
        </w:rPr>
        <w:t>Hazardous Chemicals or Materials</w:t>
      </w:r>
    </w:p>
    <w:p w14:paraId="2B2BEA4D"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4.6.3.1.</w:t>
      </w:r>
      <w:r w:rsidRPr="00EB7A39">
        <w:rPr>
          <w:rFonts w:ascii="Times New Roman" w:hAnsi="Times New Roman"/>
          <w:sz w:val="22"/>
        </w:rPr>
        <w:tab/>
      </w:r>
      <w:r w:rsidR="00426C1F" w:rsidRPr="00EB7A39">
        <w:rPr>
          <w:rFonts w:ascii="Times New Roman" w:hAnsi="Times New Roman"/>
          <w:sz w:val="22"/>
        </w:rPr>
        <w:t>Material Safety Data Sheets (MSDS)</w:t>
      </w:r>
    </w:p>
    <w:p w14:paraId="2B2BEA4E" w14:textId="77777777" w:rsidR="00426C1F" w:rsidRPr="00EB7A39" w:rsidRDefault="00481258">
      <w:pPr>
        <w:rPr>
          <w:sz w:val="22"/>
        </w:rPr>
      </w:pPr>
      <w:r w:rsidRPr="00EB7A39">
        <w:rPr>
          <w:sz w:val="22"/>
        </w:rPr>
        <w:t>4.6.3.2.</w:t>
      </w:r>
      <w:r w:rsidRPr="00EB7A39">
        <w:rPr>
          <w:sz w:val="22"/>
        </w:rPr>
        <w:tab/>
      </w:r>
      <w:r w:rsidR="00426C1F" w:rsidRPr="00EB7A39">
        <w:rPr>
          <w:sz w:val="22"/>
        </w:rPr>
        <w:t>Clean-up of Hazardous Chemicals or Materials</w:t>
      </w:r>
    </w:p>
    <w:p w14:paraId="2B2BEA4F" w14:textId="77777777" w:rsidR="00426C1F" w:rsidRPr="00EB7A39" w:rsidRDefault="00426C1F">
      <w:pPr>
        <w:rPr>
          <w:sz w:val="22"/>
        </w:rPr>
      </w:pPr>
    </w:p>
    <w:p w14:paraId="2B2BEA50" w14:textId="77777777" w:rsidR="00481258" w:rsidRPr="00EB7A39" w:rsidRDefault="00426C1F">
      <w:pPr>
        <w:pStyle w:val="Heading4"/>
        <w:tabs>
          <w:tab w:val="clear" w:pos="4680"/>
        </w:tabs>
        <w:rPr>
          <w:rFonts w:ascii="Times New Roman" w:hAnsi="Times New Roman"/>
          <w:caps/>
          <w:sz w:val="22"/>
        </w:rPr>
      </w:pPr>
      <w:r w:rsidRPr="00EB7A39">
        <w:rPr>
          <w:rFonts w:ascii="Times New Roman" w:hAnsi="Times New Roman"/>
          <w:sz w:val="22"/>
        </w:rPr>
        <w:t xml:space="preserve">EXHIBIT 4-1, </w:t>
      </w:r>
      <w:r w:rsidRPr="00EB7A39">
        <w:rPr>
          <w:rFonts w:ascii="Times New Roman" w:hAnsi="Times New Roman"/>
          <w:caps/>
          <w:sz w:val="22"/>
        </w:rPr>
        <w:t>List of Categories/Items Authorized for VENDOR STOCKING</w:t>
      </w:r>
    </w:p>
    <w:p w14:paraId="2B2BEA51" w14:textId="77777777" w:rsidR="00426C1F" w:rsidRPr="00EB7A39" w:rsidRDefault="00426C1F">
      <w:pPr>
        <w:pStyle w:val="Heading4"/>
        <w:tabs>
          <w:tab w:val="clear" w:pos="4680"/>
        </w:tabs>
        <w:rPr>
          <w:rFonts w:ascii="Times New Roman" w:hAnsi="Times New Roman"/>
          <w:sz w:val="22"/>
        </w:rPr>
      </w:pPr>
      <w:r w:rsidRPr="00EB7A39">
        <w:rPr>
          <w:rFonts w:ascii="Times New Roman" w:hAnsi="Times New Roman"/>
          <w:sz w:val="22"/>
        </w:rPr>
        <w:t xml:space="preserve"> </w:t>
      </w:r>
    </w:p>
    <w:p w14:paraId="2B2BEA52" w14:textId="77777777" w:rsidR="00426C1F" w:rsidRPr="00EB7A39" w:rsidRDefault="00426C1F">
      <w:pPr>
        <w:rPr>
          <w:sz w:val="22"/>
        </w:rPr>
      </w:pPr>
      <w:r w:rsidRPr="00EB7A39">
        <w:rPr>
          <w:sz w:val="22"/>
        </w:rPr>
        <w:t>EXHIBIT 4-2,</w:t>
      </w:r>
      <w:r w:rsidRPr="00EB7A39">
        <w:rPr>
          <w:bCs/>
          <w:sz w:val="22"/>
        </w:rPr>
        <w:t xml:space="preserve"> </w:t>
      </w:r>
      <w:r w:rsidRPr="00EB7A39">
        <w:rPr>
          <w:sz w:val="22"/>
        </w:rPr>
        <w:t>METHODS OF STOCKING</w:t>
      </w:r>
    </w:p>
    <w:p w14:paraId="2B2BEA53" w14:textId="77777777" w:rsidR="00481258" w:rsidRPr="00EB7A39" w:rsidRDefault="00481258">
      <w:pPr>
        <w:rPr>
          <w:sz w:val="22"/>
        </w:rPr>
      </w:pPr>
    </w:p>
    <w:p w14:paraId="2B2BEA54" w14:textId="77777777" w:rsidR="00481258" w:rsidRPr="00EB7A39" w:rsidRDefault="00426C1F">
      <w:pPr>
        <w:rPr>
          <w:sz w:val="22"/>
        </w:rPr>
      </w:pPr>
      <w:r w:rsidRPr="00EB7A39">
        <w:rPr>
          <w:sz w:val="22"/>
        </w:rPr>
        <w:t>EXHIBIT 4-3, FDS DISTRIBUTOR DELIVERY SCHEDULE</w:t>
      </w:r>
    </w:p>
    <w:p w14:paraId="2B2BEA55" w14:textId="77777777" w:rsidR="00426C1F" w:rsidRPr="00EB7A39" w:rsidRDefault="00426C1F">
      <w:pPr>
        <w:rPr>
          <w:sz w:val="22"/>
        </w:rPr>
      </w:pPr>
      <w:r w:rsidRPr="00EB7A39">
        <w:rPr>
          <w:sz w:val="22"/>
        </w:rPr>
        <w:t xml:space="preserve"> </w:t>
      </w:r>
    </w:p>
    <w:p w14:paraId="2B2BEA58" w14:textId="4A564B73" w:rsidR="00426C1F" w:rsidRPr="00EB7A39" w:rsidRDefault="00426C1F">
      <w:pPr>
        <w:rPr>
          <w:sz w:val="22"/>
        </w:rPr>
      </w:pPr>
      <w:r w:rsidRPr="00EB7A39">
        <w:rPr>
          <w:sz w:val="22"/>
        </w:rPr>
        <w:t xml:space="preserve">EXHIBIT 4-5, CUSTODIAL </w:t>
      </w:r>
      <w:r w:rsidR="00715456" w:rsidRPr="00EB7A39">
        <w:rPr>
          <w:sz w:val="22"/>
        </w:rPr>
        <w:t xml:space="preserve">AREAS OF RESPONSIBILITY AND QUALITY STANDARDS </w:t>
      </w:r>
    </w:p>
    <w:p w14:paraId="2B2BEA59" w14:textId="77777777" w:rsidR="00481258" w:rsidRPr="00EB7A39" w:rsidRDefault="00481258">
      <w:pPr>
        <w:rPr>
          <w:sz w:val="22"/>
        </w:rPr>
      </w:pPr>
    </w:p>
    <w:p w14:paraId="2B2BEA5A" w14:textId="77777777" w:rsidR="00426C1F" w:rsidRPr="00EB7A39" w:rsidRDefault="00426C1F">
      <w:pPr>
        <w:rPr>
          <w:sz w:val="22"/>
        </w:rPr>
      </w:pPr>
      <w:r w:rsidRPr="00EB7A39">
        <w:rPr>
          <w:sz w:val="22"/>
        </w:rPr>
        <w:t>1.  GENERAL</w:t>
      </w:r>
    </w:p>
    <w:p w14:paraId="2B2BEA5B" w14:textId="77777777" w:rsidR="00426C1F" w:rsidRPr="00EB7A39" w:rsidRDefault="00426C1F">
      <w:pPr>
        <w:rPr>
          <w:sz w:val="22"/>
        </w:rPr>
      </w:pPr>
    </w:p>
    <w:p w14:paraId="2B2BEA5C" w14:textId="77777777" w:rsidR="00426C1F" w:rsidRPr="00EB7A39" w:rsidRDefault="00426C1F">
      <w:pPr>
        <w:rPr>
          <w:sz w:val="22"/>
        </w:rPr>
      </w:pPr>
      <w:r w:rsidRPr="00EB7A39">
        <w:rPr>
          <w:sz w:val="22"/>
        </w:rPr>
        <w:t>2.  FLOOR MAINTENANCE</w:t>
      </w:r>
    </w:p>
    <w:p w14:paraId="2B2BEA5D" w14:textId="77777777" w:rsidR="00426C1F" w:rsidRPr="00EB7A39" w:rsidRDefault="00481258">
      <w:pPr>
        <w:rPr>
          <w:sz w:val="22"/>
        </w:rPr>
      </w:pPr>
      <w:r w:rsidRPr="00EB7A39">
        <w:rPr>
          <w:sz w:val="22"/>
        </w:rPr>
        <w:t>2.1.</w:t>
      </w:r>
      <w:r w:rsidRPr="00EB7A39">
        <w:rPr>
          <w:sz w:val="22"/>
        </w:rPr>
        <w:tab/>
      </w:r>
      <w:r w:rsidR="00426C1F" w:rsidRPr="00EB7A39">
        <w:rPr>
          <w:sz w:val="22"/>
        </w:rPr>
        <w:t>General</w:t>
      </w:r>
    </w:p>
    <w:p w14:paraId="2B2BEA5E" w14:textId="797DEBA4" w:rsidR="00426C1F" w:rsidRPr="00EB7A39" w:rsidRDefault="00426C1F">
      <w:pPr>
        <w:rPr>
          <w:sz w:val="22"/>
        </w:rPr>
      </w:pPr>
      <w:r w:rsidRPr="00EB7A39">
        <w:rPr>
          <w:sz w:val="22"/>
        </w:rPr>
        <w:t>2.2.</w:t>
      </w:r>
      <w:r w:rsidR="00481258" w:rsidRPr="00EB7A39">
        <w:rPr>
          <w:sz w:val="22"/>
        </w:rPr>
        <w:tab/>
      </w:r>
      <w:r w:rsidRPr="00EB7A39">
        <w:rPr>
          <w:sz w:val="22"/>
        </w:rPr>
        <w:t>Tile Floor Coverings (Ceramic,</w:t>
      </w:r>
      <w:r w:rsidR="00A1100D" w:rsidRPr="00EB7A39">
        <w:rPr>
          <w:sz w:val="22"/>
        </w:rPr>
        <w:t xml:space="preserve"> </w:t>
      </w:r>
      <w:r w:rsidRPr="00EB7A39">
        <w:rPr>
          <w:sz w:val="22"/>
        </w:rPr>
        <w:t xml:space="preserve">Vinyl, </w:t>
      </w:r>
      <w:r w:rsidR="00715456" w:rsidRPr="00EB7A39">
        <w:rPr>
          <w:sz w:val="22"/>
        </w:rPr>
        <w:t xml:space="preserve">and Slip-Resistant) </w:t>
      </w:r>
      <w:r w:rsidRPr="00EB7A39">
        <w:rPr>
          <w:sz w:val="22"/>
        </w:rPr>
        <w:t>and Specialty</w:t>
      </w:r>
      <w:r w:rsidR="00715456" w:rsidRPr="00EB7A39">
        <w:rPr>
          <w:sz w:val="22"/>
        </w:rPr>
        <w:t xml:space="preserve"> </w:t>
      </w:r>
      <w:r w:rsidRPr="00EB7A39">
        <w:rPr>
          <w:sz w:val="22"/>
        </w:rPr>
        <w:t>Floors</w:t>
      </w:r>
    </w:p>
    <w:p w14:paraId="2B2BEA5F" w14:textId="3FB07C82" w:rsidR="00426C1F" w:rsidRPr="00EB7A39" w:rsidRDefault="00426C1F">
      <w:pPr>
        <w:rPr>
          <w:sz w:val="22"/>
        </w:rPr>
      </w:pPr>
      <w:r w:rsidRPr="00EB7A39">
        <w:rPr>
          <w:sz w:val="22"/>
        </w:rPr>
        <w:t>2.2.1.</w:t>
      </w:r>
      <w:r w:rsidR="00481258" w:rsidRPr="00EB7A39">
        <w:rPr>
          <w:sz w:val="22"/>
        </w:rPr>
        <w:tab/>
      </w:r>
      <w:r w:rsidRPr="00EB7A39">
        <w:rPr>
          <w:sz w:val="22"/>
        </w:rPr>
        <w:t>Vinyl Composition Tile (VCT)</w:t>
      </w:r>
      <w:r w:rsidR="00715456" w:rsidRPr="00EB7A39">
        <w:rPr>
          <w:sz w:val="22"/>
        </w:rPr>
        <w:t xml:space="preserve"> and Slip-Resistant</w:t>
      </w:r>
    </w:p>
    <w:p w14:paraId="2B2BEA60" w14:textId="77777777" w:rsidR="00426C1F" w:rsidRPr="00EB7A39" w:rsidRDefault="00426C1F">
      <w:pPr>
        <w:rPr>
          <w:sz w:val="22"/>
        </w:rPr>
      </w:pPr>
      <w:r w:rsidRPr="00EB7A39">
        <w:rPr>
          <w:sz w:val="22"/>
        </w:rPr>
        <w:lastRenderedPageBreak/>
        <w:t>2.2.2.</w:t>
      </w:r>
      <w:r w:rsidR="00481258" w:rsidRPr="00EB7A39">
        <w:rPr>
          <w:sz w:val="22"/>
        </w:rPr>
        <w:tab/>
      </w:r>
      <w:r w:rsidR="00A1100D" w:rsidRPr="00EB7A39">
        <w:rPr>
          <w:sz w:val="22"/>
        </w:rPr>
        <w:t>Reserved</w:t>
      </w:r>
    </w:p>
    <w:p w14:paraId="2B2BEA61"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2.2.3.</w:t>
      </w:r>
      <w:r w:rsidR="00481258" w:rsidRPr="00EB7A39">
        <w:rPr>
          <w:rFonts w:ascii="Times New Roman" w:hAnsi="Times New Roman"/>
          <w:sz w:val="22"/>
        </w:rPr>
        <w:tab/>
      </w:r>
      <w:r w:rsidRPr="00EB7A39">
        <w:rPr>
          <w:rFonts w:ascii="Times New Roman" w:hAnsi="Times New Roman"/>
          <w:sz w:val="22"/>
        </w:rPr>
        <w:t>Ceramic</w:t>
      </w:r>
    </w:p>
    <w:p w14:paraId="2B2BEA62" w14:textId="6B35B3AA" w:rsidR="00426C1F" w:rsidRPr="00EB7A39" w:rsidRDefault="00426C1F">
      <w:pPr>
        <w:pStyle w:val="BodyText"/>
        <w:jc w:val="left"/>
        <w:rPr>
          <w:rFonts w:ascii="Times New Roman" w:hAnsi="Times New Roman"/>
          <w:sz w:val="22"/>
          <w:szCs w:val="22"/>
        </w:rPr>
      </w:pPr>
      <w:r w:rsidRPr="00EB7A39">
        <w:rPr>
          <w:rFonts w:ascii="Times New Roman" w:hAnsi="Times New Roman"/>
          <w:sz w:val="22"/>
        </w:rPr>
        <w:t>2.2.4.</w:t>
      </w:r>
      <w:r w:rsidR="00481258" w:rsidRPr="00EB7A39">
        <w:rPr>
          <w:rFonts w:ascii="Times New Roman" w:hAnsi="Times New Roman"/>
          <w:sz w:val="22"/>
        </w:rPr>
        <w:tab/>
      </w:r>
      <w:proofErr w:type="spellStart"/>
      <w:r w:rsidR="00A1100D" w:rsidRPr="00EB7A39">
        <w:rPr>
          <w:rFonts w:ascii="Times New Roman" w:hAnsi="Times New Roman"/>
          <w:sz w:val="22"/>
          <w:szCs w:val="22"/>
        </w:rPr>
        <w:t>Retroplate</w:t>
      </w:r>
      <w:proofErr w:type="spellEnd"/>
      <w:r w:rsidR="00A1100D" w:rsidRPr="00EB7A39">
        <w:rPr>
          <w:rFonts w:ascii="Times New Roman" w:hAnsi="Times New Roman"/>
          <w:sz w:val="22"/>
          <w:szCs w:val="22"/>
        </w:rPr>
        <w:t xml:space="preserve"> Polished C</w:t>
      </w:r>
      <w:r w:rsidR="00715456" w:rsidRPr="00EB7A39">
        <w:rPr>
          <w:rFonts w:ascii="Times New Roman" w:hAnsi="Times New Roman"/>
          <w:sz w:val="22"/>
          <w:szCs w:val="22"/>
        </w:rPr>
        <w:t>oncrete</w:t>
      </w:r>
      <w:r w:rsidR="00A1100D" w:rsidRPr="00EB7A39">
        <w:rPr>
          <w:rFonts w:ascii="Times New Roman" w:hAnsi="Times New Roman"/>
          <w:sz w:val="22"/>
          <w:szCs w:val="22"/>
        </w:rPr>
        <w:t xml:space="preserve"> Floor (</w:t>
      </w:r>
      <w:r w:rsidR="00715456" w:rsidRPr="00EB7A39">
        <w:rPr>
          <w:rFonts w:ascii="Times New Roman" w:hAnsi="Times New Roman"/>
          <w:sz w:val="22"/>
          <w:szCs w:val="22"/>
        </w:rPr>
        <w:t>P-</w:t>
      </w:r>
      <w:r w:rsidR="00A1100D" w:rsidRPr="00EB7A39">
        <w:rPr>
          <w:rFonts w:ascii="Times New Roman" w:hAnsi="Times New Roman"/>
          <w:sz w:val="22"/>
          <w:szCs w:val="22"/>
        </w:rPr>
        <w:t>CONC)</w:t>
      </w:r>
    </w:p>
    <w:p w14:paraId="2B2BEA63"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2.2.5.</w:t>
      </w:r>
      <w:r w:rsidR="00481258" w:rsidRPr="00EB7A39">
        <w:rPr>
          <w:rFonts w:ascii="Times New Roman" w:hAnsi="Times New Roman"/>
          <w:sz w:val="22"/>
        </w:rPr>
        <w:tab/>
      </w:r>
      <w:r w:rsidR="00A1100D" w:rsidRPr="00EB7A39">
        <w:rPr>
          <w:rFonts w:ascii="Times New Roman" w:hAnsi="Times New Roman"/>
          <w:sz w:val="22"/>
        </w:rPr>
        <w:t>Reserved</w:t>
      </w:r>
    </w:p>
    <w:p w14:paraId="2B2BEA64" w14:textId="77777777" w:rsidR="00426C1F" w:rsidRPr="00EB7A39" w:rsidRDefault="00481258">
      <w:pPr>
        <w:rPr>
          <w:sz w:val="22"/>
        </w:rPr>
      </w:pPr>
      <w:r w:rsidRPr="00EB7A39">
        <w:rPr>
          <w:sz w:val="22"/>
        </w:rPr>
        <w:t>2.3.</w:t>
      </w:r>
      <w:r w:rsidRPr="00EB7A39">
        <w:rPr>
          <w:sz w:val="22"/>
        </w:rPr>
        <w:tab/>
      </w:r>
      <w:r w:rsidR="00426C1F" w:rsidRPr="00EB7A39">
        <w:rPr>
          <w:sz w:val="22"/>
        </w:rPr>
        <w:t>Carpeted Floors</w:t>
      </w:r>
    </w:p>
    <w:p w14:paraId="2B2BEA65" w14:textId="77777777" w:rsidR="00426C1F" w:rsidRPr="00EB7A39" w:rsidRDefault="00481258">
      <w:pPr>
        <w:rPr>
          <w:sz w:val="22"/>
        </w:rPr>
      </w:pPr>
      <w:r w:rsidRPr="00EB7A39">
        <w:rPr>
          <w:sz w:val="22"/>
        </w:rPr>
        <w:t>2.4.</w:t>
      </w:r>
      <w:r w:rsidRPr="00EB7A39">
        <w:rPr>
          <w:sz w:val="22"/>
        </w:rPr>
        <w:tab/>
      </w:r>
      <w:r w:rsidR="00426C1F" w:rsidRPr="00EB7A39">
        <w:rPr>
          <w:sz w:val="22"/>
        </w:rPr>
        <w:t>Concrete Floors</w:t>
      </w:r>
    </w:p>
    <w:p w14:paraId="2B2BEA66" w14:textId="77777777" w:rsidR="00426C1F" w:rsidRPr="00EB7A39" w:rsidRDefault="00481258">
      <w:pPr>
        <w:rPr>
          <w:sz w:val="22"/>
        </w:rPr>
      </w:pPr>
      <w:r w:rsidRPr="00EB7A39">
        <w:rPr>
          <w:sz w:val="22"/>
        </w:rPr>
        <w:t>2.5.</w:t>
      </w:r>
      <w:r w:rsidRPr="00EB7A39">
        <w:rPr>
          <w:sz w:val="22"/>
        </w:rPr>
        <w:tab/>
      </w:r>
      <w:r w:rsidR="00426C1F" w:rsidRPr="00EB7A39">
        <w:rPr>
          <w:sz w:val="22"/>
        </w:rPr>
        <w:t>Floor Spot Cleaning</w:t>
      </w:r>
    </w:p>
    <w:p w14:paraId="2B2BEA67" w14:textId="77777777" w:rsidR="00426C1F" w:rsidRPr="00EB7A39" w:rsidRDefault="00426C1F">
      <w:pPr>
        <w:rPr>
          <w:sz w:val="22"/>
        </w:rPr>
      </w:pPr>
    </w:p>
    <w:p w14:paraId="2B2BEA68" w14:textId="77777777" w:rsidR="00426C1F" w:rsidRPr="00EB7A39" w:rsidRDefault="00426C1F">
      <w:pPr>
        <w:rPr>
          <w:sz w:val="22"/>
        </w:rPr>
      </w:pPr>
      <w:r w:rsidRPr="00EB7A39">
        <w:rPr>
          <w:sz w:val="22"/>
        </w:rPr>
        <w:t>3.</w:t>
      </w:r>
      <w:r w:rsidR="00481258" w:rsidRPr="00EB7A39">
        <w:rPr>
          <w:sz w:val="22"/>
        </w:rPr>
        <w:tab/>
      </w:r>
      <w:r w:rsidRPr="00EB7A39">
        <w:rPr>
          <w:sz w:val="22"/>
        </w:rPr>
        <w:t>UNDERNEATH CLEANING</w:t>
      </w:r>
    </w:p>
    <w:p w14:paraId="2B2BEA69" w14:textId="77777777" w:rsidR="00426C1F" w:rsidRPr="00EB7A39" w:rsidRDefault="006B669D">
      <w:pPr>
        <w:rPr>
          <w:sz w:val="22"/>
        </w:rPr>
      </w:pPr>
      <w:r w:rsidRPr="00EB7A39">
        <w:rPr>
          <w:sz w:val="22"/>
        </w:rPr>
        <w:t>3.1.</w:t>
      </w:r>
      <w:r w:rsidRPr="00EB7A39">
        <w:rPr>
          <w:sz w:val="22"/>
        </w:rPr>
        <w:tab/>
      </w:r>
      <w:r w:rsidR="00426C1F" w:rsidRPr="00EB7A39">
        <w:rPr>
          <w:sz w:val="22"/>
        </w:rPr>
        <w:t>Store/Sales Areas</w:t>
      </w:r>
    </w:p>
    <w:p w14:paraId="2B2BEA6A" w14:textId="77777777" w:rsidR="00426C1F" w:rsidRPr="00EB7A39" w:rsidRDefault="00426C1F">
      <w:pPr>
        <w:rPr>
          <w:sz w:val="22"/>
        </w:rPr>
      </w:pPr>
      <w:r w:rsidRPr="00EB7A39">
        <w:rPr>
          <w:sz w:val="22"/>
        </w:rPr>
        <w:t>3.1.1.</w:t>
      </w:r>
      <w:r w:rsidR="006B669D" w:rsidRPr="00EB7A39">
        <w:rPr>
          <w:sz w:val="22"/>
        </w:rPr>
        <w:tab/>
      </w:r>
      <w:r w:rsidRPr="00EB7A39">
        <w:rPr>
          <w:bCs/>
          <w:sz w:val="22"/>
        </w:rPr>
        <w:t xml:space="preserve">Underneath </w:t>
      </w:r>
      <w:r w:rsidR="00A1100D" w:rsidRPr="00EB7A39">
        <w:rPr>
          <w:sz w:val="22"/>
        </w:rPr>
        <w:t>Gondolas Without</w:t>
      </w:r>
      <w:r w:rsidRPr="00EB7A39">
        <w:rPr>
          <w:sz w:val="22"/>
        </w:rPr>
        <w:t xml:space="preserve"> Kickplates</w:t>
      </w:r>
    </w:p>
    <w:p w14:paraId="2B2BEA6B" w14:textId="77777777" w:rsidR="00426C1F" w:rsidRPr="00EB7A39" w:rsidRDefault="00426C1F">
      <w:pPr>
        <w:rPr>
          <w:sz w:val="22"/>
        </w:rPr>
      </w:pPr>
      <w:r w:rsidRPr="00EB7A39">
        <w:rPr>
          <w:sz w:val="22"/>
        </w:rPr>
        <w:t>3.1.2.</w:t>
      </w:r>
      <w:r w:rsidR="006B669D" w:rsidRPr="00EB7A39">
        <w:rPr>
          <w:sz w:val="22"/>
        </w:rPr>
        <w:tab/>
      </w:r>
      <w:r w:rsidRPr="00EB7A39">
        <w:rPr>
          <w:sz w:val="22"/>
        </w:rPr>
        <w:t xml:space="preserve">End Caps, and Other Off Shelf Displays </w:t>
      </w:r>
    </w:p>
    <w:p w14:paraId="2B2BEA6C" w14:textId="53E101B6" w:rsidR="00426C1F" w:rsidRPr="00EB7A39" w:rsidRDefault="00426C1F">
      <w:pPr>
        <w:rPr>
          <w:sz w:val="22"/>
        </w:rPr>
      </w:pPr>
      <w:r w:rsidRPr="00EB7A39">
        <w:rPr>
          <w:sz w:val="22"/>
        </w:rPr>
        <w:t xml:space="preserve">3.1.3. </w:t>
      </w:r>
      <w:r w:rsidR="005E61D1" w:rsidRPr="00EB7A39">
        <w:rPr>
          <w:sz w:val="22"/>
        </w:rPr>
        <w:t xml:space="preserve">  </w:t>
      </w:r>
      <w:r w:rsidR="00446B1F" w:rsidRPr="00EB7A39">
        <w:rPr>
          <w:sz w:val="22"/>
        </w:rPr>
        <w:t xml:space="preserve"> </w:t>
      </w:r>
      <w:r w:rsidRPr="00EB7A39">
        <w:rPr>
          <w:sz w:val="22"/>
        </w:rPr>
        <w:t>Non-Mobile Merchandisers</w:t>
      </w:r>
    </w:p>
    <w:p w14:paraId="616073AB" w14:textId="786BFBD9" w:rsidR="00715456" w:rsidRPr="00EB7A39" w:rsidRDefault="00715456">
      <w:pPr>
        <w:rPr>
          <w:sz w:val="22"/>
        </w:rPr>
      </w:pPr>
      <w:r w:rsidRPr="00EB7A39">
        <w:rPr>
          <w:sz w:val="22"/>
        </w:rPr>
        <w:t>3.1.4.    Display, Fixtures, or Racks of Other Service Contractors</w:t>
      </w:r>
    </w:p>
    <w:p w14:paraId="2B2BEA6D" w14:textId="77777777" w:rsidR="00426C1F" w:rsidRPr="00EB7A39" w:rsidRDefault="00426C1F">
      <w:pPr>
        <w:rPr>
          <w:sz w:val="22"/>
        </w:rPr>
      </w:pPr>
      <w:r w:rsidRPr="00EB7A39">
        <w:rPr>
          <w:sz w:val="22"/>
        </w:rPr>
        <w:t>3.2.</w:t>
      </w:r>
      <w:r w:rsidR="006B669D" w:rsidRPr="00EB7A39">
        <w:rPr>
          <w:sz w:val="22"/>
        </w:rPr>
        <w:tab/>
      </w:r>
      <w:r w:rsidRPr="00EB7A39">
        <w:rPr>
          <w:sz w:val="22"/>
        </w:rPr>
        <w:t>Receiving/Storage/Holding Areas</w:t>
      </w:r>
    </w:p>
    <w:p w14:paraId="2B2BEA6E" w14:textId="77777777" w:rsidR="00426C1F" w:rsidRPr="00EB7A39" w:rsidRDefault="00426C1F">
      <w:pPr>
        <w:rPr>
          <w:sz w:val="22"/>
        </w:rPr>
      </w:pPr>
    </w:p>
    <w:p w14:paraId="2B2BEA6F" w14:textId="77777777" w:rsidR="00426C1F" w:rsidRPr="00EB7A39" w:rsidRDefault="006B669D">
      <w:pPr>
        <w:rPr>
          <w:sz w:val="22"/>
        </w:rPr>
      </w:pPr>
      <w:r w:rsidRPr="00EB7A39">
        <w:rPr>
          <w:sz w:val="22"/>
        </w:rPr>
        <w:t>4.</w:t>
      </w:r>
      <w:r w:rsidRPr="00EB7A39">
        <w:rPr>
          <w:sz w:val="22"/>
        </w:rPr>
        <w:tab/>
      </w:r>
      <w:r w:rsidR="00426C1F" w:rsidRPr="00EB7A39">
        <w:rPr>
          <w:sz w:val="22"/>
        </w:rPr>
        <w:t>CLEANING</w:t>
      </w:r>
    </w:p>
    <w:p w14:paraId="2B2BEA70" w14:textId="77777777" w:rsidR="00426C1F" w:rsidRPr="00EB7A39" w:rsidRDefault="00426C1F">
      <w:pPr>
        <w:rPr>
          <w:sz w:val="22"/>
        </w:rPr>
      </w:pPr>
      <w:r w:rsidRPr="00EB7A39">
        <w:rPr>
          <w:sz w:val="22"/>
        </w:rPr>
        <w:t>4.1.</w:t>
      </w:r>
      <w:r w:rsidR="006B669D" w:rsidRPr="00EB7A39">
        <w:rPr>
          <w:sz w:val="22"/>
        </w:rPr>
        <w:tab/>
      </w:r>
      <w:r w:rsidRPr="00EB7A39">
        <w:rPr>
          <w:sz w:val="22"/>
        </w:rPr>
        <w:t>Structural Components and Equipment</w:t>
      </w:r>
    </w:p>
    <w:p w14:paraId="2B2BEA71" w14:textId="77777777" w:rsidR="00426C1F" w:rsidRPr="00EB7A39" w:rsidRDefault="006B669D">
      <w:pPr>
        <w:rPr>
          <w:sz w:val="22"/>
        </w:rPr>
      </w:pPr>
      <w:r w:rsidRPr="00EB7A39">
        <w:rPr>
          <w:sz w:val="22"/>
        </w:rPr>
        <w:t>4.1.1.</w:t>
      </w:r>
      <w:r w:rsidRPr="00EB7A39">
        <w:rPr>
          <w:sz w:val="22"/>
        </w:rPr>
        <w:tab/>
      </w:r>
      <w:r w:rsidR="00426C1F" w:rsidRPr="00EB7A39">
        <w:rPr>
          <w:sz w:val="22"/>
        </w:rPr>
        <w:t>Low Cleaning</w:t>
      </w:r>
    </w:p>
    <w:p w14:paraId="2B2BEA72" w14:textId="77777777" w:rsidR="00426C1F" w:rsidRPr="00EB7A39" w:rsidRDefault="006B669D">
      <w:pPr>
        <w:rPr>
          <w:sz w:val="22"/>
        </w:rPr>
      </w:pPr>
      <w:r w:rsidRPr="00EB7A39">
        <w:rPr>
          <w:sz w:val="22"/>
        </w:rPr>
        <w:t>4.1.2.</w:t>
      </w:r>
      <w:r w:rsidRPr="00EB7A39">
        <w:rPr>
          <w:sz w:val="22"/>
        </w:rPr>
        <w:tab/>
      </w:r>
      <w:r w:rsidR="00426C1F" w:rsidRPr="00EB7A39">
        <w:rPr>
          <w:sz w:val="22"/>
        </w:rPr>
        <w:t xml:space="preserve">High Cleaning </w:t>
      </w:r>
    </w:p>
    <w:p w14:paraId="2B2BEA73" w14:textId="77777777" w:rsidR="00426C1F" w:rsidRPr="00EB7A39" w:rsidRDefault="006B669D">
      <w:pPr>
        <w:rPr>
          <w:b/>
          <w:sz w:val="22"/>
        </w:rPr>
      </w:pPr>
      <w:r w:rsidRPr="00EB7A39">
        <w:rPr>
          <w:sz w:val="22"/>
        </w:rPr>
        <w:t>4.2.</w:t>
      </w:r>
      <w:r w:rsidRPr="00EB7A39">
        <w:rPr>
          <w:sz w:val="22"/>
        </w:rPr>
        <w:tab/>
      </w:r>
      <w:r w:rsidR="00426C1F" w:rsidRPr="00EB7A39">
        <w:rPr>
          <w:sz w:val="22"/>
        </w:rPr>
        <w:t>Refrigerator/Microwave Cleaning (Breakroom)</w:t>
      </w:r>
    </w:p>
    <w:p w14:paraId="2B2BEA74" w14:textId="77777777" w:rsidR="00426C1F" w:rsidRPr="00EB7A39" w:rsidRDefault="006B669D">
      <w:pPr>
        <w:rPr>
          <w:sz w:val="22"/>
        </w:rPr>
      </w:pPr>
      <w:r w:rsidRPr="00EB7A39">
        <w:rPr>
          <w:sz w:val="22"/>
        </w:rPr>
        <w:t>4.3.</w:t>
      </w:r>
      <w:r w:rsidRPr="00EB7A39">
        <w:rPr>
          <w:sz w:val="22"/>
        </w:rPr>
        <w:tab/>
      </w:r>
      <w:r w:rsidR="00426C1F" w:rsidRPr="00EB7A39">
        <w:rPr>
          <w:sz w:val="22"/>
        </w:rPr>
        <w:t xml:space="preserve">Restroom Cleaning </w:t>
      </w:r>
    </w:p>
    <w:p w14:paraId="2B2BEA75" w14:textId="77777777" w:rsidR="00426C1F" w:rsidRPr="00EB7A39" w:rsidRDefault="00426C1F">
      <w:pPr>
        <w:rPr>
          <w:sz w:val="22"/>
        </w:rPr>
      </w:pPr>
      <w:r w:rsidRPr="00EB7A39">
        <w:rPr>
          <w:sz w:val="22"/>
        </w:rPr>
        <w:t>4.3.1.</w:t>
      </w:r>
      <w:r w:rsidR="006B669D" w:rsidRPr="00EB7A39">
        <w:rPr>
          <w:sz w:val="22"/>
        </w:rPr>
        <w:tab/>
      </w:r>
      <w:r w:rsidRPr="00EB7A39">
        <w:rPr>
          <w:sz w:val="22"/>
        </w:rPr>
        <w:t>Restroom Supply Replenishment</w:t>
      </w:r>
    </w:p>
    <w:p w14:paraId="2B2BEA76" w14:textId="77777777" w:rsidR="00426C1F" w:rsidRPr="00EB7A39" w:rsidRDefault="00426C1F">
      <w:pPr>
        <w:rPr>
          <w:sz w:val="22"/>
        </w:rPr>
      </w:pPr>
    </w:p>
    <w:p w14:paraId="2B2BEA77" w14:textId="77777777" w:rsidR="00426C1F" w:rsidRPr="00EB7A39" w:rsidRDefault="00426C1F">
      <w:pPr>
        <w:rPr>
          <w:sz w:val="22"/>
        </w:rPr>
      </w:pPr>
      <w:r w:rsidRPr="00EB7A39">
        <w:rPr>
          <w:sz w:val="22"/>
        </w:rPr>
        <w:t>5.</w:t>
      </w:r>
      <w:r w:rsidR="006B669D" w:rsidRPr="00EB7A39">
        <w:rPr>
          <w:sz w:val="22"/>
        </w:rPr>
        <w:tab/>
      </w:r>
      <w:r w:rsidRPr="00EB7A39">
        <w:rPr>
          <w:caps/>
          <w:sz w:val="22"/>
        </w:rPr>
        <w:t>Sanitize</w:t>
      </w:r>
    </w:p>
    <w:p w14:paraId="2B2BEA78" w14:textId="77777777" w:rsidR="00426C1F" w:rsidRPr="00EB7A39" w:rsidRDefault="006B669D">
      <w:pPr>
        <w:rPr>
          <w:sz w:val="22"/>
        </w:rPr>
      </w:pPr>
      <w:r w:rsidRPr="00EB7A39">
        <w:rPr>
          <w:sz w:val="22"/>
        </w:rPr>
        <w:t>5.1.</w:t>
      </w:r>
      <w:r w:rsidRPr="00EB7A39">
        <w:rPr>
          <w:sz w:val="22"/>
        </w:rPr>
        <w:tab/>
      </w:r>
      <w:r w:rsidR="00426C1F" w:rsidRPr="00EB7A39">
        <w:rPr>
          <w:sz w:val="22"/>
        </w:rPr>
        <w:t>Clean and Sanitize Drinking Fountains</w:t>
      </w:r>
    </w:p>
    <w:p w14:paraId="2B2BEA79" w14:textId="77777777" w:rsidR="00426C1F" w:rsidRPr="00EB7A39" w:rsidRDefault="00426C1F">
      <w:pPr>
        <w:rPr>
          <w:sz w:val="22"/>
        </w:rPr>
      </w:pPr>
    </w:p>
    <w:p w14:paraId="2B2BEA7A" w14:textId="77777777" w:rsidR="00426C1F" w:rsidRPr="00EB7A39" w:rsidRDefault="006B669D">
      <w:pPr>
        <w:rPr>
          <w:sz w:val="22"/>
        </w:rPr>
      </w:pPr>
      <w:r w:rsidRPr="00EB7A39">
        <w:rPr>
          <w:sz w:val="22"/>
        </w:rPr>
        <w:t>6.</w:t>
      </w:r>
      <w:r w:rsidRPr="00EB7A39">
        <w:rPr>
          <w:sz w:val="22"/>
        </w:rPr>
        <w:tab/>
      </w:r>
      <w:r w:rsidR="00426C1F" w:rsidRPr="00EB7A39">
        <w:rPr>
          <w:sz w:val="22"/>
        </w:rPr>
        <w:t>WALK-OFF MATS/RUNNERS/CASHIER AND DISPLAY CASE MATS</w:t>
      </w:r>
    </w:p>
    <w:p w14:paraId="2B2BEA7B" w14:textId="77777777" w:rsidR="00426C1F" w:rsidRPr="00EB7A39" w:rsidRDefault="00426C1F">
      <w:pPr>
        <w:rPr>
          <w:sz w:val="22"/>
        </w:rPr>
      </w:pPr>
    </w:p>
    <w:p w14:paraId="2B2BEA7C" w14:textId="77777777" w:rsidR="00426C1F" w:rsidRPr="00EB7A39" w:rsidRDefault="006B669D">
      <w:pPr>
        <w:rPr>
          <w:sz w:val="22"/>
        </w:rPr>
      </w:pPr>
      <w:r w:rsidRPr="00EB7A39">
        <w:rPr>
          <w:sz w:val="22"/>
        </w:rPr>
        <w:t>7.</w:t>
      </w:r>
      <w:r w:rsidRPr="00EB7A39">
        <w:rPr>
          <w:sz w:val="22"/>
        </w:rPr>
        <w:tab/>
      </w:r>
      <w:r w:rsidR="00426C1F" w:rsidRPr="00EB7A39">
        <w:rPr>
          <w:sz w:val="22"/>
        </w:rPr>
        <w:t>QUEUING ROPES/STANCHIONS</w:t>
      </w:r>
    </w:p>
    <w:p w14:paraId="2B2BEA7D" w14:textId="77777777" w:rsidR="00426C1F" w:rsidRPr="00EB7A39" w:rsidRDefault="00426C1F">
      <w:pPr>
        <w:rPr>
          <w:sz w:val="22"/>
        </w:rPr>
      </w:pPr>
    </w:p>
    <w:p w14:paraId="2B2BEA7E" w14:textId="77777777" w:rsidR="00426C1F" w:rsidRPr="00EB7A39" w:rsidRDefault="006B669D">
      <w:pPr>
        <w:rPr>
          <w:sz w:val="22"/>
        </w:rPr>
      </w:pPr>
      <w:r w:rsidRPr="00EB7A39">
        <w:rPr>
          <w:sz w:val="22"/>
        </w:rPr>
        <w:t>8.</w:t>
      </w:r>
      <w:r w:rsidRPr="00EB7A39">
        <w:rPr>
          <w:sz w:val="22"/>
        </w:rPr>
        <w:tab/>
      </w:r>
      <w:r w:rsidR="00426C1F" w:rsidRPr="00EB7A39">
        <w:rPr>
          <w:sz w:val="22"/>
        </w:rPr>
        <w:t>ASH AND TRASH REMOVAL AND CLEANING</w:t>
      </w:r>
    </w:p>
    <w:p w14:paraId="2B2BEA7F" w14:textId="77777777" w:rsidR="00426C1F" w:rsidRPr="00EB7A39" w:rsidRDefault="00426C1F">
      <w:pPr>
        <w:rPr>
          <w:sz w:val="22"/>
        </w:rPr>
      </w:pPr>
    </w:p>
    <w:p w14:paraId="2B2BEA80" w14:textId="77777777" w:rsidR="00426C1F" w:rsidRPr="00EB7A39" w:rsidRDefault="006B669D">
      <w:pPr>
        <w:rPr>
          <w:sz w:val="22"/>
        </w:rPr>
      </w:pPr>
      <w:r w:rsidRPr="00EB7A39">
        <w:rPr>
          <w:sz w:val="22"/>
        </w:rPr>
        <w:t>9.</w:t>
      </w:r>
      <w:r w:rsidRPr="00EB7A39">
        <w:rPr>
          <w:sz w:val="22"/>
        </w:rPr>
        <w:tab/>
      </w:r>
      <w:r w:rsidR="00426C1F" w:rsidRPr="00EB7A39">
        <w:rPr>
          <w:sz w:val="22"/>
        </w:rPr>
        <w:t>AISLE MARKERS</w:t>
      </w:r>
    </w:p>
    <w:p w14:paraId="2B2BEA81" w14:textId="77777777" w:rsidR="00426C1F" w:rsidRPr="00EB7A39" w:rsidRDefault="00426C1F">
      <w:pPr>
        <w:rPr>
          <w:sz w:val="22"/>
        </w:rPr>
      </w:pPr>
    </w:p>
    <w:p w14:paraId="2B2BEA82" w14:textId="77777777" w:rsidR="00426C1F" w:rsidRPr="00EB7A39" w:rsidRDefault="006B669D">
      <w:pPr>
        <w:rPr>
          <w:sz w:val="22"/>
        </w:rPr>
      </w:pPr>
      <w:r w:rsidRPr="00EB7A39">
        <w:rPr>
          <w:sz w:val="22"/>
        </w:rPr>
        <w:t>10.</w:t>
      </w:r>
      <w:r w:rsidRPr="00EB7A39">
        <w:rPr>
          <w:sz w:val="22"/>
        </w:rPr>
        <w:tab/>
      </w:r>
      <w:r w:rsidR="00426C1F" w:rsidRPr="00EB7A39">
        <w:rPr>
          <w:sz w:val="22"/>
        </w:rPr>
        <w:t>LIGHT FIXTURES</w:t>
      </w:r>
    </w:p>
    <w:p w14:paraId="2B2BEA83" w14:textId="77777777" w:rsidR="00426C1F" w:rsidRPr="00EB7A39" w:rsidRDefault="00426C1F">
      <w:pPr>
        <w:rPr>
          <w:sz w:val="22"/>
        </w:rPr>
      </w:pPr>
    </w:p>
    <w:p w14:paraId="2B2BEA84" w14:textId="77777777" w:rsidR="00426C1F" w:rsidRPr="00EB7A39" w:rsidRDefault="006B669D">
      <w:pPr>
        <w:rPr>
          <w:sz w:val="22"/>
        </w:rPr>
      </w:pPr>
      <w:r w:rsidRPr="00EB7A39">
        <w:rPr>
          <w:sz w:val="22"/>
        </w:rPr>
        <w:t>11.</w:t>
      </w:r>
      <w:r w:rsidRPr="00EB7A39">
        <w:rPr>
          <w:sz w:val="22"/>
        </w:rPr>
        <w:tab/>
      </w:r>
      <w:r w:rsidR="00426C1F" w:rsidRPr="00EB7A39">
        <w:rPr>
          <w:sz w:val="22"/>
        </w:rPr>
        <w:t>GLASS AND WINDOW CLEANING</w:t>
      </w:r>
    </w:p>
    <w:p w14:paraId="2B2BEA85" w14:textId="77777777" w:rsidR="00426C1F" w:rsidRPr="00EB7A39" w:rsidRDefault="006B669D">
      <w:pPr>
        <w:rPr>
          <w:sz w:val="22"/>
        </w:rPr>
      </w:pPr>
      <w:r w:rsidRPr="00EB7A39">
        <w:rPr>
          <w:sz w:val="22"/>
        </w:rPr>
        <w:t>11.1.</w:t>
      </w:r>
      <w:r w:rsidRPr="00EB7A39">
        <w:rPr>
          <w:sz w:val="22"/>
        </w:rPr>
        <w:tab/>
      </w:r>
      <w:r w:rsidR="00426C1F" w:rsidRPr="00EB7A39">
        <w:rPr>
          <w:sz w:val="22"/>
        </w:rPr>
        <w:t>Low Glass and Window Cleaning</w:t>
      </w:r>
    </w:p>
    <w:p w14:paraId="2B2BEA86" w14:textId="77777777" w:rsidR="00426C1F" w:rsidRPr="00EB7A39" w:rsidRDefault="006B669D">
      <w:pPr>
        <w:rPr>
          <w:sz w:val="22"/>
        </w:rPr>
      </w:pPr>
      <w:r w:rsidRPr="00EB7A39">
        <w:rPr>
          <w:sz w:val="22"/>
        </w:rPr>
        <w:t>11.2.</w:t>
      </w:r>
      <w:r w:rsidRPr="00EB7A39">
        <w:rPr>
          <w:sz w:val="22"/>
        </w:rPr>
        <w:tab/>
      </w:r>
      <w:r w:rsidR="00426C1F" w:rsidRPr="00EB7A39">
        <w:rPr>
          <w:sz w:val="22"/>
        </w:rPr>
        <w:t>High Glass and Window Cleaning</w:t>
      </w:r>
    </w:p>
    <w:p w14:paraId="2B2BEA87" w14:textId="77777777" w:rsidR="00426C1F" w:rsidRPr="00EB7A39" w:rsidRDefault="00426C1F">
      <w:pPr>
        <w:rPr>
          <w:sz w:val="22"/>
        </w:rPr>
      </w:pPr>
    </w:p>
    <w:p w14:paraId="2B2BEA88" w14:textId="77777777" w:rsidR="00426C1F" w:rsidRPr="00EB7A39" w:rsidRDefault="006B669D">
      <w:pPr>
        <w:rPr>
          <w:sz w:val="22"/>
        </w:rPr>
      </w:pPr>
      <w:r w:rsidRPr="00EB7A39">
        <w:rPr>
          <w:sz w:val="22"/>
        </w:rPr>
        <w:t>12.</w:t>
      </w:r>
      <w:r w:rsidRPr="00EB7A39">
        <w:rPr>
          <w:sz w:val="22"/>
        </w:rPr>
        <w:tab/>
      </w:r>
      <w:r w:rsidR="00426C1F" w:rsidRPr="00EB7A39">
        <w:rPr>
          <w:sz w:val="22"/>
        </w:rPr>
        <w:t>DUCT AND LOUVER CLEANING</w:t>
      </w:r>
    </w:p>
    <w:p w14:paraId="2B2BEA89" w14:textId="77777777" w:rsidR="00426C1F" w:rsidRPr="00EB7A39" w:rsidRDefault="006B669D">
      <w:pPr>
        <w:rPr>
          <w:sz w:val="22"/>
        </w:rPr>
      </w:pPr>
      <w:r w:rsidRPr="00EB7A39">
        <w:rPr>
          <w:sz w:val="22"/>
        </w:rPr>
        <w:t>12.1.</w:t>
      </w:r>
      <w:r w:rsidRPr="00EB7A39">
        <w:rPr>
          <w:sz w:val="22"/>
        </w:rPr>
        <w:tab/>
      </w:r>
      <w:r w:rsidR="00426C1F" w:rsidRPr="00EB7A39">
        <w:rPr>
          <w:sz w:val="22"/>
        </w:rPr>
        <w:t>Low Duct and Louver Cleaning</w:t>
      </w:r>
    </w:p>
    <w:p w14:paraId="2B2BEA8A" w14:textId="77777777" w:rsidR="00426C1F" w:rsidRPr="00EB7A39" w:rsidRDefault="006B669D">
      <w:pPr>
        <w:rPr>
          <w:sz w:val="22"/>
        </w:rPr>
      </w:pPr>
      <w:r w:rsidRPr="00EB7A39">
        <w:rPr>
          <w:sz w:val="22"/>
        </w:rPr>
        <w:t>12.2.</w:t>
      </w:r>
      <w:r w:rsidRPr="00EB7A39">
        <w:rPr>
          <w:sz w:val="22"/>
        </w:rPr>
        <w:tab/>
      </w:r>
      <w:r w:rsidR="00426C1F" w:rsidRPr="00EB7A39">
        <w:rPr>
          <w:sz w:val="22"/>
        </w:rPr>
        <w:t>High Duct and Louver Cleaning</w:t>
      </w:r>
    </w:p>
    <w:p w14:paraId="2B2BEA8B" w14:textId="77777777" w:rsidR="00426C1F" w:rsidRPr="00EB7A39" w:rsidRDefault="00426C1F">
      <w:pPr>
        <w:rPr>
          <w:sz w:val="22"/>
        </w:rPr>
      </w:pPr>
    </w:p>
    <w:p w14:paraId="2B2BEA8C"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13.</w:t>
      </w:r>
      <w:r w:rsidR="006B669D" w:rsidRPr="00EB7A39">
        <w:rPr>
          <w:rFonts w:ascii="Times New Roman" w:hAnsi="Times New Roman"/>
          <w:sz w:val="22"/>
        </w:rPr>
        <w:tab/>
      </w:r>
      <w:r w:rsidRPr="00EB7A39">
        <w:rPr>
          <w:rFonts w:ascii="Times New Roman" w:hAnsi="Times New Roman"/>
          <w:sz w:val="22"/>
        </w:rPr>
        <w:t>OUTSIDE AREAS</w:t>
      </w:r>
    </w:p>
    <w:p w14:paraId="2B2BEA8D"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13.1.</w:t>
      </w:r>
      <w:r w:rsidR="006B669D" w:rsidRPr="00EB7A39">
        <w:rPr>
          <w:rFonts w:ascii="Times New Roman" w:hAnsi="Times New Roman"/>
          <w:bCs/>
          <w:sz w:val="22"/>
        </w:rPr>
        <w:tab/>
      </w:r>
      <w:r w:rsidRPr="00EB7A39">
        <w:rPr>
          <w:rFonts w:ascii="Times New Roman" w:hAnsi="Times New Roman"/>
          <w:bCs/>
          <w:sz w:val="22"/>
        </w:rPr>
        <w:t>Snow and Ice Removal</w:t>
      </w:r>
    </w:p>
    <w:p w14:paraId="2B2BEA8E" w14:textId="77777777" w:rsidR="00426C1F" w:rsidRPr="00EB7A39" w:rsidRDefault="00426C1F">
      <w:pPr>
        <w:pStyle w:val="BodyText"/>
        <w:jc w:val="left"/>
        <w:rPr>
          <w:rFonts w:ascii="Times New Roman" w:hAnsi="Times New Roman"/>
          <w:sz w:val="22"/>
        </w:rPr>
      </w:pPr>
    </w:p>
    <w:p w14:paraId="2B2BEA8F" w14:textId="77777777" w:rsidR="00426C1F" w:rsidRPr="00EB7A39" w:rsidRDefault="00426C1F">
      <w:pPr>
        <w:rPr>
          <w:sz w:val="22"/>
        </w:rPr>
      </w:pPr>
      <w:r w:rsidRPr="00EB7A39">
        <w:rPr>
          <w:sz w:val="22"/>
        </w:rPr>
        <w:t>14.</w:t>
      </w:r>
      <w:r w:rsidR="006B669D" w:rsidRPr="00EB7A39">
        <w:rPr>
          <w:sz w:val="22"/>
        </w:rPr>
        <w:tab/>
      </w:r>
      <w:r w:rsidRPr="00EB7A39">
        <w:rPr>
          <w:sz w:val="22"/>
        </w:rPr>
        <w:t>MEAT DEPARTMENT PROCESSING, PREPARATION, AND WRAPPING AREAS</w:t>
      </w:r>
    </w:p>
    <w:p w14:paraId="2B2BEA90" w14:textId="77777777" w:rsidR="00426C1F" w:rsidRPr="00EB7A39" w:rsidRDefault="006B669D">
      <w:pPr>
        <w:rPr>
          <w:sz w:val="22"/>
        </w:rPr>
      </w:pPr>
      <w:r w:rsidRPr="00EB7A39">
        <w:rPr>
          <w:sz w:val="22"/>
        </w:rPr>
        <w:t>14.1.</w:t>
      </w:r>
      <w:r w:rsidRPr="00EB7A39">
        <w:rPr>
          <w:sz w:val="22"/>
        </w:rPr>
        <w:tab/>
      </w:r>
      <w:r w:rsidR="00426C1F" w:rsidRPr="00EB7A39">
        <w:rPr>
          <w:sz w:val="22"/>
        </w:rPr>
        <w:t>Preparation, Precautions, and Trash Removal</w:t>
      </w:r>
    </w:p>
    <w:p w14:paraId="2B2BEA91" w14:textId="77777777" w:rsidR="00426C1F" w:rsidRPr="00EB7A39" w:rsidRDefault="00426C1F">
      <w:pPr>
        <w:rPr>
          <w:sz w:val="22"/>
        </w:rPr>
      </w:pPr>
      <w:r w:rsidRPr="00EB7A39">
        <w:rPr>
          <w:sz w:val="22"/>
        </w:rPr>
        <w:t>14.2.</w:t>
      </w:r>
      <w:r w:rsidR="006B669D" w:rsidRPr="00EB7A39">
        <w:rPr>
          <w:sz w:val="22"/>
        </w:rPr>
        <w:tab/>
      </w:r>
      <w:r w:rsidRPr="00EB7A39">
        <w:rPr>
          <w:sz w:val="22"/>
        </w:rPr>
        <w:t>Trim Barrels and Trim Barrel Storage Area</w:t>
      </w:r>
    </w:p>
    <w:p w14:paraId="2B2BEA92" w14:textId="77777777" w:rsidR="00426C1F" w:rsidRPr="00EB7A39" w:rsidRDefault="00426C1F">
      <w:pPr>
        <w:rPr>
          <w:sz w:val="22"/>
        </w:rPr>
      </w:pPr>
    </w:p>
    <w:p w14:paraId="2B2BEA93" w14:textId="77777777" w:rsidR="00426C1F" w:rsidRPr="00EB7A39" w:rsidRDefault="00426C1F">
      <w:pPr>
        <w:rPr>
          <w:sz w:val="22"/>
        </w:rPr>
      </w:pPr>
      <w:r w:rsidRPr="00EB7A39">
        <w:rPr>
          <w:sz w:val="22"/>
        </w:rPr>
        <w:t>15.</w:t>
      </w:r>
      <w:r w:rsidR="006B669D" w:rsidRPr="00EB7A39">
        <w:rPr>
          <w:sz w:val="22"/>
        </w:rPr>
        <w:tab/>
      </w:r>
      <w:r w:rsidRPr="00EB7A39">
        <w:rPr>
          <w:sz w:val="22"/>
        </w:rPr>
        <w:t>RECEIVING/STORAGE/HOLDING AREA (RSHA)</w:t>
      </w:r>
    </w:p>
    <w:p w14:paraId="2B2BEA94" w14:textId="77777777" w:rsidR="00426C1F" w:rsidRPr="00EB7A39" w:rsidRDefault="00426C1F">
      <w:pPr>
        <w:rPr>
          <w:sz w:val="22"/>
        </w:rPr>
      </w:pPr>
    </w:p>
    <w:p w14:paraId="2B2BEA95" w14:textId="77777777" w:rsidR="00426C1F" w:rsidRPr="00EB7A39" w:rsidRDefault="00426C1F">
      <w:pPr>
        <w:rPr>
          <w:bCs/>
          <w:sz w:val="22"/>
        </w:rPr>
      </w:pPr>
      <w:r w:rsidRPr="00EB7A39">
        <w:rPr>
          <w:sz w:val="22"/>
        </w:rPr>
        <w:t>16.</w:t>
      </w:r>
      <w:r w:rsidR="006B669D" w:rsidRPr="00EB7A39">
        <w:rPr>
          <w:sz w:val="22"/>
        </w:rPr>
        <w:tab/>
      </w:r>
      <w:r w:rsidR="00A1100D" w:rsidRPr="00EB7A39">
        <w:rPr>
          <w:bCs/>
          <w:sz w:val="22"/>
        </w:rPr>
        <w:t>Reserved</w:t>
      </w:r>
    </w:p>
    <w:p w14:paraId="2B2BEA96" w14:textId="77777777" w:rsidR="00426C1F" w:rsidRPr="00EB7A39" w:rsidRDefault="00426C1F">
      <w:pPr>
        <w:rPr>
          <w:bCs/>
          <w:sz w:val="22"/>
        </w:rPr>
      </w:pPr>
    </w:p>
    <w:p w14:paraId="2B2BEA97" w14:textId="77777777" w:rsidR="00426C1F" w:rsidRPr="00EB7A39" w:rsidRDefault="00426C1F">
      <w:pPr>
        <w:rPr>
          <w:bCs/>
          <w:sz w:val="22"/>
        </w:rPr>
      </w:pPr>
      <w:r w:rsidRPr="00EB7A39">
        <w:rPr>
          <w:bCs/>
          <w:sz w:val="22"/>
        </w:rPr>
        <w:t>17.</w:t>
      </w:r>
      <w:r w:rsidR="006B669D" w:rsidRPr="00EB7A39">
        <w:rPr>
          <w:bCs/>
          <w:sz w:val="22"/>
        </w:rPr>
        <w:tab/>
      </w:r>
      <w:r w:rsidRPr="00EB7A39">
        <w:rPr>
          <w:bCs/>
          <w:sz w:val="22"/>
        </w:rPr>
        <w:t>REMOVABLE DISPLAY CASE BUMPER GUARDS</w:t>
      </w:r>
    </w:p>
    <w:p w14:paraId="2B2BEA98" w14:textId="77777777" w:rsidR="00426C1F" w:rsidRPr="00EB7A39" w:rsidRDefault="00426C1F">
      <w:pPr>
        <w:rPr>
          <w:sz w:val="22"/>
        </w:rPr>
      </w:pPr>
    </w:p>
    <w:p w14:paraId="2B2BEA99" w14:textId="09BD99CC" w:rsidR="00426C1F" w:rsidRPr="00EB7A39" w:rsidRDefault="00426C1F">
      <w:pPr>
        <w:rPr>
          <w:sz w:val="22"/>
        </w:rPr>
      </w:pPr>
      <w:r w:rsidRPr="00EB7A39">
        <w:rPr>
          <w:sz w:val="22"/>
        </w:rPr>
        <w:t>EXHIBIT 4-6-1, NIGHT CUSTODIAL SURVEILLANCE FREQUENCIES</w:t>
      </w:r>
      <w:r w:rsidR="00715456" w:rsidRPr="00EB7A39">
        <w:rPr>
          <w:sz w:val="22"/>
        </w:rPr>
        <w:t>/</w:t>
      </w:r>
      <w:r w:rsidRPr="00EB7A39">
        <w:rPr>
          <w:sz w:val="22"/>
        </w:rPr>
        <w:t xml:space="preserve">QUALITY </w:t>
      </w:r>
      <w:r w:rsidR="006B669D" w:rsidRPr="00EB7A39">
        <w:rPr>
          <w:sz w:val="22"/>
        </w:rPr>
        <w:tab/>
      </w:r>
      <w:r w:rsidR="006B669D" w:rsidRPr="00EB7A39">
        <w:rPr>
          <w:sz w:val="22"/>
        </w:rPr>
        <w:tab/>
      </w:r>
      <w:r w:rsidR="006B669D" w:rsidRPr="00EB7A39">
        <w:rPr>
          <w:sz w:val="22"/>
        </w:rPr>
        <w:tab/>
      </w:r>
      <w:r w:rsidRPr="00EB7A39">
        <w:rPr>
          <w:sz w:val="22"/>
        </w:rPr>
        <w:t>STANDARDS, PRS(6)</w:t>
      </w:r>
    </w:p>
    <w:p w14:paraId="2B2BEA9A" w14:textId="77777777" w:rsidR="006B669D" w:rsidRPr="00EB7A39" w:rsidRDefault="006B669D">
      <w:pPr>
        <w:rPr>
          <w:sz w:val="22"/>
        </w:rPr>
      </w:pPr>
    </w:p>
    <w:p w14:paraId="1863FFCE" w14:textId="77777777" w:rsidR="005E61D1" w:rsidRPr="00EB7A39" w:rsidRDefault="00426C1F">
      <w:pPr>
        <w:rPr>
          <w:sz w:val="22"/>
        </w:rPr>
      </w:pPr>
      <w:r w:rsidRPr="00EB7A39">
        <w:rPr>
          <w:sz w:val="22"/>
        </w:rPr>
        <w:t>EXHIBITS 4-6-2, 3, 4, NIGHT CUSTODIAL SURVEILLANCE FREQUENCIES</w:t>
      </w:r>
      <w:r w:rsidR="00715456" w:rsidRPr="00EB7A39">
        <w:rPr>
          <w:sz w:val="22"/>
        </w:rPr>
        <w:t>/</w:t>
      </w:r>
      <w:r w:rsidRPr="00EB7A39">
        <w:rPr>
          <w:sz w:val="22"/>
        </w:rPr>
        <w:t>QUALITY</w:t>
      </w:r>
    </w:p>
    <w:p w14:paraId="2B2BEA9B" w14:textId="2EDD3306" w:rsidR="00426C1F" w:rsidRPr="00EB7A39" w:rsidRDefault="00426C1F" w:rsidP="005E61D1">
      <w:pPr>
        <w:ind w:firstLine="720"/>
        <w:rPr>
          <w:sz w:val="22"/>
        </w:rPr>
      </w:pPr>
      <w:r w:rsidRPr="00EB7A39">
        <w:rPr>
          <w:sz w:val="22"/>
        </w:rPr>
        <w:t>STANDARDS, PRS(7)</w:t>
      </w:r>
    </w:p>
    <w:p w14:paraId="2B2BEA9C" w14:textId="77777777" w:rsidR="006B669D" w:rsidRPr="00EB7A39" w:rsidRDefault="006B669D">
      <w:pPr>
        <w:rPr>
          <w:sz w:val="22"/>
        </w:rPr>
      </w:pPr>
    </w:p>
    <w:p w14:paraId="2B2BEA9D" w14:textId="61B141F7" w:rsidR="00426C1F" w:rsidRPr="00EB7A39" w:rsidRDefault="00426C1F">
      <w:pPr>
        <w:rPr>
          <w:sz w:val="22"/>
        </w:rPr>
      </w:pPr>
      <w:r w:rsidRPr="00EB7A39">
        <w:rPr>
          <w:sz w:val="22"/>
        </w:rPr>
        <w:t>EXHIBIT 4-6-5, NIGHT CUSTODIAL SURVEILLANCE FREQUENCIES</w:t>
      </w:r>
      <w:r w:rsidR="00715456" w:rsidRPr="00EB7A39">
        <w:rPr>
          <w:sz w:val="22"/>
        </w:rPr>
        <w:t>/</w:t>
      </w:r>
      <w:r w:rsidRPr="00EB7A39">
        <w:rPr>
          <w:sz w:val="22"/>
        </w:rPr>
        <w:t xml:space="preserve">QUALITY </w:t>
      </w:r>
      <w:r w:rsidR="006B669D" w:rsidRPr="00EB7A39">
        <w:rPr>
          <w:sz w:val="22"/>
        </w:rPr>
        <w:tab/>
      </w:r>
      <w:r w:rsidR="006B669D" w:rsidRPr="00EB7A39">
        <w:rPr>
          <w:sz w:val="22"/>
        </w:rPr>
        <w:tab/>
      </w:r>
      <w:r w:rsidR="006B669D" w:rsidRPr="00EB7A39">
        <w:rPr>
          <w:sz w:val="22"/>
        </w:rPr>
        <w:tab/>
      </w:r>
      <w:r w:rsidRPr="00EB7A39">
        <w:rPr>
          <w:sz w:val="22"/>
        </w:rPr>
        <w:t>STANDARDS, PRS(8)</w:t>
      </w:r>
    </w:p>
    <w:p w14:paraId="2B2BEA9E" w14:textId="77777777" w:rsidR="00426C1F" w:rsidRPr="00EB7A39" w:rsidRDefault="00426C1F">
      <w:pPr>
        <w:rPr>
          <w:sz w:val="22"/>
        </w:rPr>
      </w:pPr>
    </w:p>
    <w:p w14:paraId="2B2BEA9F" w14:textId="77777777" w:rsidR="00426C1F" w:rsidRPr="00EB7A39" w:rsidRDefault="00426C1F">
      <w:pPr>
        <w:pStyle w:val="Heading4"/>
        <w:tabs>
          <w:tab w:val="clear" w:pos="4680"/>
        </w:tabs>
        <w:rPr>
          <w:rFonts w:ascii="Times New Roman" w:hAnsi="Times New Roman"/>
          <w:sz w:val="22"/>
        </w:rPr>
      </w:pPr>
      <w:r w:rsidRPr="00EB7A39">
        <w:rPr>
          <w:rFonts w:ascii="Times New Roman" w:hAnsi="Times New Roman"/>
          <w:sz w:val="22"/>
        </w:rPr>
        <w:t>EXHIBIT 4-7, FACILITY LAYOUT</w:t>
      </w:r>
    </w:p>
    <w:p w14:paraId="2B2BEAA0" w14:textId="77777777" w:rsidR="006B669D" w:rsidRPr="00EB7A39" w:rsidRDefault="006B669D" w:rsidP="006B669D"/>
    <w:p w14:paraId="2B2BEAA1" w14:textId="683C98FD" w:rsidR="00714DD3" w:rsidRPr="00EB7A39" w:rsidRDefault="00426C1F" w:rsidP="00714DD3">
      <w:pPr>
        <w:rPr>
          <w:caps/>
          <w:sz w:val="22"/>
        </w:rPr>
      </w:pPr>
      <w:r w:rsidRPr="00EB7A39">
        <w:rPr>
          <w:sz w:val="22"/>
        </w:rPr>
        <w:t>EXHIBIT 4-8</w:t>
      </w:r>
      <w:r w:rsidR="00715456" w:rsidRPr="00EB7A39">
        <w:rPr>
          <w:sz w:val="22"/>
        </w:rPr>
        <w:t>,</w:t>
      </w:r>
      <w:r w:rsidR="00714DD3" w:rsidRPr="00EB7A39">
        <w:rPr>
          <w:caps/>
          <w:sz w:val="22"/>
        </w:rPr>
        <w:t xml:space="preserve"> </w:t>
      </w:r>
      <w:r w:rsidR="00715456" w:rsidRPr="00EB7A39">
        <w:rPr>
          <w:caps/>
          <w:sz w:val="22"/>
        </w:rPr>
        <w:t xml:space="preserve">specialty floor specifications - </w:t>
      </w:r>
      <w:r w:rsidR="00714DD3" w:rsidRPr="00EB7A39">
        <w:rPr>
          <w:caps/>
          <w:sz w:val="22"/>
        </w:rPr>
        <w:t>POLISHED CONCRETE</w:t>
      </w:r>
    </w:p>
    <w:p w14:paraId="2B2BEAA2" w14:textId="77777777" w:rsidR="00426C1F" w:rsidRPr="00EB7A39" w:rsidRDefault="00426C1F">
      <w:pPr>
        <w:rPr>
          <w:sz w:val="22"/>
        </w:rPr>
      </w:pPr>
    </w:p>
    <w:p w14:paraId="2B2BEAA3" w14:textId="77777777" w:rsidR="00426C1F" w:rsidRPr="00EB7A39" w:rsidRDefault="00426C1F">
      <w:pPr>
        <w:pStyle w:val="BodyText"/>
        <w:jc w:val="left"/>
        <w:rPr>
          <w:rFonts w:ascii="Times New Roman" w:hAnsi="Times New Roman"/>
          <w:b/>
          <w:sz w:val="22"/>
        </w:rPr>
      </w:pPr>
      <w:r w:rsidRPr="00EB7A39">
        <w:rPr>
          <w:rFonts w:ascii="Times New Roman" w:hAnsi="Times New Roman"/>
          <w:b/>
          <w:sz w:val="22"/>
        </w:rPr>
        <w:t>SECTION C-5, REFERENCE DOCUMENTS</w:t>
      </w:r>
    </w:p>
    <w:p w14:paraId="2B2BEAA4" w14:textId="77777777" w:rsidR="00426C1F" w:rsidRPr="00EB7A39" w:rsidRDefault="00426C1F">
      <w:pPr>
        <w:pStyle w:val="BodyText"/>
        <w:jc w:val="left"/>
        <w:rPr>
          <w:rFonts w:ascii="Times New Roman" w:hAnsi="Times New Roman"/>
          <w:b/>
          <w:sz w:val="22"/>
        </w:rPr>
      </w:pPr>
    </w:p>
    <w:p w14:paraId="2B2BEAA5" w14:textId="77777777" w:rsidR="00426C1F" w:rsidRPr="00EB7A39" w:rsidRDefault="00426C1F">
      <w:pPr>
        <w:rPr>
          <w:caps/>
          <w:sz w:val="22"/>
        </w:rPr>
      </w:pPr>
      <w:r w:rsidRPr="00EB7A39">
        <w:rPr>
          <w:sz w:val="22"/>
        </w:rPr>
        <w:t>5.1.</w:t>
      </w:r>
      <w:r w:rsidR="006B669D" w:rsidRPr="00EB7A39">
        <w:rPr>
          <w:sz w:val="22"/>
        </w:rPr>
        <w:tab/>
      </w:r>
      <w:r w:rsidRPr="00EB7A39">
        <w:rPr>
          <w:caps/>
          <w:sz w:val="22"/>
        </w:rPr>
        <w:t>Reference DOCUMENTs and Forms Available from THE Government</w:t>
      </w:r>
    </w:p>
    <w:p w14:paraId="2B2BEAA6" w14:textId="77777777" w:rsidR="00426C1F" w:rsidRPr="00EB7A39" w:rsidRDefault="00426C1F">
      <w:pPr>
        <w:rPr>
          <w:sz w:val="22"/>
        </w:rPr>
      </w:pPr>
      <w:r w:rsidRPr="00EB7A39">
        <w:rPr>
          <w:sz w:val="22"/>
        </w:rPr>
        <w:t>5.2.</w:t>
      </w:r>
      <w:r w:rsidR="006B669D" w:rsidRPr="00EB7A39">
        <w:rPr>
          <w:sz w:val="22"/>
        </w:rPr>
        <w:tab/>
      </w:r>
      <w:r w:rsidRPr="00EB7A39">
        <w:rPr>
          <w:caps/>
          <w:sz w:val="22"/>
        </w:rPr>
        <w:t>Reference DOCUMENTS to BE OBTAINED by THE contractor</w:t>
      </w:r>
    </w:p>
    <w:p w14:paraId="2B2BEAA7" w14:textId="77777777" w:rsidR="00426C1F" w:rsidRPr="00EB7A39" w:rsidRDefault="00426C1F">
      <w:pPr>
        <w:rPr>
          <w:sz w:val="22"/>
        </w:rPr>
      </w:pPr>
    </w:p>
    <w:p w14:paraId="2B2BEAA8" w14:textId="77777777" w:rsidR="00426C1F" w:rsidRPr="00EB7A39" w:rsidRDefault="00426C1F">
      <w:pPr>
        <w:pStyle w:val="BodyText"/>
        <w:jc w:val="left"/>
        <w:rPr>
          <w:rFonts w:ascii="Times New Roman" w:hAnsi="Times New Roman"/>
          <w:b/>
          <w:sz w:val="22"/>
        </w:rPr>
      </w:pPr>
      <w:r w:rsidRPr="00EB7A39">
        <w:rPr>
          <w:rFonts w:ascii="Times New Roman" w:hAnsi="Times New Roman"/>
          <w:b/>
          <w:sz w:val="22"/>
        </w:rPr>
        <w:t>TECHNICAL EXHIBIT 1, PERFORMANCE REQUIREMENTS SUMMARY</w:t>
      </w:r>
    </w:p>
    <w:p w14:paraId="2B2BEAA9" w14:textId="77777777" w:rsidR="00426C1F" w:rsidRPr="00EB7A39" w:rsidRDefault="00426C1F">
      <w:pPr>
        <w:pStyle w:val="BodyText"/>
        <w:jc w:val="left"/>
        <w:rPr>
          <w:rFonts w:ascii="Times New Roman" w:hAnsi="Times New Roman"/>
          <w:b/>
          <w:sz w:val="22"/>
        </w:rPr>
      </w:pPr>
    </w:p>
    <w:p w14:paraId="2B2BEAAA"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1.1. – 1.1.6.  PERFORMANCE REQUIREMENTS SUMMARY (PRS)</w:t>
      </w:r>
    </w:p>
    <w:p w14:paraId="2B2BEAAB" w14:textId="77777777" w:rsidR="00426C1F" w:rsidRPr="00EB7A39" w:rsidRDefault="00426C1F">
      <w:pPr>
        <w:pStyle w:val="BodyText"/>
        <w:jc w:val="left"/>
        <w:rPr>
          <w:rFonts w:ascii="Times New Roman" w:hAnsi="Times New Roman"/>
          <w:sz w:val="22"/>
        </w:rPr>
      </w:pPr>
    </w:p>
    <w:p w14:paraId="2B2BEAAC" w14:textId="77777777" w:rsidR="00426C1F" w:rsidRPr="00EB7A39" w:rsidRDefault="00426C1F">
      <w:pPr>
        <w:pStyle w:val="BodyText"/>
        <w:jc w:val="left"/>
        <w:rPr>
          <w:rFonts w:ascii="Times New Roman" w:hAnsi="Times New Roman"/>
          <w:caps/>
          <w:sz w:val="22"/>
        </w:rPr>
      </w:pPr>
      <w:r w:rsidRPr="00EB7A39">
        <w:rPr>
          <w:rFonts w:ascii="Times New Roman" w:hAnsi="Times New Roman"/>
          <w:sz w:val="22"/>
        </w:rPr>
        <w:t xml:space="preserve">2.1. – 2.1.2.  </w:t>
      </w:r>
      <w:r w:rsidRPr="00EB7A39">
        <w:rPr>
          <w:rFonts w:ascii="Times New Roman" w:hAnsi="Times New Roman"/>
          <w:caps/>
          <w:sz w:val="22"/>
        </w:rPr>
        <w:t>Government Quality Assurance Procedures</w:t>
      </w:r>
    </w:p>
    <w:p w14:paraId="2B2BEAAD" w14:textId="77777777" w:rsidR="007835CD" w:rsidRPr="00EB7A39" w:rsidRDefault="007835CD">
      <w:pPr>
        <w:pStyle w:val="BodyText"/>
        <w:jc w:val="left"/>
        <w:rPr>
          <w:rFonts w:ascii="Times New Roman" w:hAnsi="Times New Roman"/>
          <w:caps/>
          <w:sz w:val="22"/>
        </w:rPr>
      </w:pPr>
    </w:p>
    <w:p w14:paraId="2B2BEAAE" w14:textId="77777777" w:rsidR="00426C1F" w:rsidRPr="00EB7A39" w:rsidRDefault="006B669D">
      <w:pPr>
        <w:pStyle w:val="BodyText"/>
        <w:jc w:val="left"/>
        <w:rPr>
          <w:rFonts w:ascii="Times New Roman" w:hAnsi="Times New Roman"/>
          <w:sz w:val="22"/>
        </w:rPr>
      </w:pPr>
      <w:r w:rsidRPr="00EB7A39">
        <w:rPr>
          <w:rFonts w:ascii="Times New Roman" w:hAnsi="Times New Roman"/>
          <w:caps/>
          <w:sz w:val="22"/>
        </w:rPr>
        <w:t>3.1.</w:t>
      </w:r>
      <w:r w:rsidRPr="00EB7A39">
        <w:rPr>
          <w:rFonts w:ascii="Times New Roman" w:hAnsi="Times New Roman"/>
          <w:caps/>
          <w:sz w:val="22"/>
        </w:rPr>
        <w:tab/>
      </w:r>
      <w:r w:rsidR="00426C1F" w:rsidRPr="00EB7A39">
        <w:rPr>
          <w:rFonts w:ascii="Times New Roman" w:hAnsi="Times New Roman"/>
          <w:caps/>
          <w:sz w:val="22"/>
        </w:rPr>
        <w:t xml:space="preserve">Determining the number of defects that will cause less than </w:t>
      </w:r>
      <w:r w:rsidRPr="00EB7A39">
        <w:rPr>
          <w:rFonts w:ascii="Times New Roman" w:hAnsi="Times New Roman"/>
          <w:caps/>
          <w:sz w:val="22"/>
        </w:rPr>
        <w:tab/>
      </w:r>
      <w:r w:rsidR="00426C1F" w:rsidRPr="00EB7A39">
        <w:rPr>
          <w:rFonts w:ascii="Times New Roman" w:hAnsi="Times New Roman"/>
          <w:caps/>
          <w:sz w:val="22"/>
        </w:rPr>
        <w:t>maximum payment</w:t>
      </w:r>
    </w:p>
    <w:p w14:paraId="2B2BEAAF" w14:textId="77777777" w:rsidR="00426C1F" w:rsidRPr="00EB7A39" w:rsidRDefault="006B669D">
      <w:pPr>
        <w:pStyle w:val="BodyText"/>
        <w:jc w:val="left"/>
        <w:rPr>
          <w:rFonts w:ascii="Times New Roman" w:hAnsi="Times New Roman"/>
          <w:sz w:val="22"/>
        </w:rPr>
      </w:pPr>
      <w:r w:rsidRPr="00EB7A39">
        <w:rPr>
          <w:rFonts w:ascii="Times New Roman" w:hAnsi="Times New Roman"/>
          <w:sz w:val="22"/>
        </w:rPr>
        <w:t>3.1.1.</w:t>
      </w:r>
      <w:r w:rsidRPr="00EB7A39">
        <w:rPr>
          <w:rFonts w:ascii="Times New Roman" w:hAnsi="Times New Roman"/>
          <w:sz w:val="22"/>
        </w:rPr>
        <w:tab/>
      </w:r>
      <w:r w:rsidR="00426C1F" w:rsidRPr="00EB7A39">
        <w:rPr>
          <w:rFonts w:ascii="Times New Roman" w:hAnsi="Times New Roman"/>
          <w:sz w:val="22"/>
        </w:rPr>
        <w:t>Random Sampling Method</w:t>
      </w:r>
    </w:p>
    <w:p w14:paraId="2B2BEAB0" w14:textId="77777777" w:rsidR="00426C1F" w:rsidRPr="00EB7A39" w:rsidRDefault="00426C1F">
      <w:pPr>
        <w:pStyle w:val="BodyText"/>
        <w:jc w:val="left"/>
        <w:rPr>
          <w:rFonts w:ascii="Times New Roman" w:hAnsi="Times New Roman"/>
          <w:b/>
          <w:sz w:val="22"/>
        </w:rPr>
      </w:pPr>
      <w:r w:rsidRPr="00EB7A39">
        <w:rPr>
          <w:rFonts w:ascii="Times New Roman" w:hAnsi="Times New Roman"/>
          <w:sz w:val="22"/>
        </w:rPr>
        <w:t>3.1.2. – 3.1.2.2.  Checklist Method</w:t>
      </w:r>
    </w:p>
    <w:p w14:paraId="2B2BEAB1" w14:textId="77777777" w:rsidR="00426C1F" w:rsidRPr="00EB7A39" w:rsidRDefault="006B669D">
      <w:pPr>
        <w:pStyle w:val="BodyText"/>
        <w:jc w:val="left"/>
        <w:rPr>
          <w:rFonts w:ascii="Times New Roman" w:hAnsi="Times New Roman"/>
          <w:sz w:val="22"/>
        </w:rPr>
      </w:pPr>
      <w:r w:rsidRPr="00EB7A39">
        <w:rPr>
          <w:rFonts w:ascii="Times New Roman" w:hAnsi="Times New Roman"/>
          <w:sz w:val="22"/>
        </w:rPr>
        <w:t>3.1.3.</w:t>
      </w:r>
      <w:r w:rsidRPr="00EB7A39">
        <w:rPr>
          <w:rFonts w:ascii="Times New Roman" w:hAnsi="Times New Roman"/>
          <w:sz w:val="22"/>
        </w:rPr>
        <w:tab/>
      </w:r>
      <w:r w:rsidR="00426C1F" w:rsidRPr="00EB7A39">
        <w:rPr>
          <w:rFonts w:ascii="Times New Roman" w:hAnsi="Times New Roman"/>
          <w:sz w:val="22"/>
        </w:rPr>
        <w:t>Rounding Percentages in Computations</w:t>
      </w:r>
    </w:p>
    <w:p w14:paraId="2B2BEAB2" w14:textId="77777777" w:rsidR="00426C1F" w:rsidRPr="00EB7A39" w:rsidRDefault="00426C1F">
      <w:pPr>
        <w:pStyle w:val="BodyText"/>
        <w:jc w:val="left"/>
        <w:rPr>
          <w:rFonts w:ascii="Times New Roman" w:hAnsi="Times New Roman"/>
          <w:sz w:val="22"/>
        </w:rPr>
      </w:pPr>
    </w:p>
    <w:p w14:paraId="2B2BEAB3" w14:textId="77777777" w:rsidR="00426C1F" w:rsidRPr="00EB7A39" w:rsidRDefault="007835CD">
      <w:pPr>
        <w:pStyle w:val="BodyText"/>
        <w:jc w:val="left"/>
        <w:rPr>
          <w:rFonts w:ascii="Times New Roman" w:hAnsi="Times New Roman"/>
          <w:caps/>
          <w:sz w:val="22"/>
        </w:rPr>
      </w:pPr>
      <w:r w:rsidRPr="00EB7A39">
        <w:rPr>
          <w:rFonts w:ascii="Times New Roman" w:hAnsi="Times New Roman"/>
          <w:sz w:val="22"/>
        </w:rPr>
        <w:t xml:space="preserve">4.1. – </w:t>
      </w:r>
      <w:r w:rsidR="00426C1F" w:rsidRPr="00EB7A39">
        <w:rPr>
          <w:rFonts w:ascii="Times New Roman" w:hAnsi="Times New Roman"/>
          <w:sz w:val="22"/>
        </w:rPr>
        <w:t xml:space="preserve">4.1.4.  </w:t>
      </w:r>
      <w:r w:rsidR="00426C1F" w:rsidRPr="00EB7A39">
        <w:rPr>
          <w:rFonts w:ascii="Times New Roman" w:hAnsi="Times New Roman"/>
          <w:caps/>
          <w:sz w:val="22"/>
        </w:rPr>
        <w:t>Acceptance of reperformance or late performance</w:t>
      </w:r>
    </w:p>
    <w:p w14:paraId="2B2BEAB4" w14:textId="77777777" w:rsidR="00426C1F" w:rsidRPr="00EB7A39" w:rsidRDefault="00426C1F">
      <w:pPr>
        <w:pStyle w:val="BodyText"/>
        <w:jc w:val="left"/>
        <w:rPr>
          <w:rFonts w:ascii="Times New Roman" w:hAnsi="Times New Roman"/>
          <w:sz w:val="22"/>
        </w:rPr>
      </w:pPr>
    </w:p>
    <w:p w14:paraId="2B2BEAB5"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5.1.</w:t>
      </w:r>
      <w:r w:rsidR="007835CD" w:rsidRPr="00EB7A39">
        <w:rPr>
          <w:rFonts w:ascii="Times New Roman" w:hAnsi="Times New Roman"/>
          <w:sz w:val="22"/>
        </w:rPr>
        <w:tab/>
      </w:r>
      <w:r w:rsidRPr="00EB7A39">
        <w:rPr>
          <w:rFonts w:ascii="Times New Roman" w:hAnsi="Times New Roman"/>
          <w:caps/>
          <w:sz w:val="22"/>
        </w:rPr>
        <w:t>Contractor Payment</w:t>
      </w:r>
    </w:p>
    <w:p w14:paraId="2B2BEAB6" w14:textId="77777777" w:rsidR="00426C1F" w:rsidRPr="00EB7A39" w:rsidRDefault="007835CD">
      <w:pPr>
        <w:pStyle w:val="BodyText"/>
        <w:jc w:val="left"/>
        <w:rPr>
          <w:rFonts w:ascii="Times New Roman" w:hAnsi="Times New Roman"/>
          <w:sz w:val="22"/>
        </w:rPr>
      </w:pPr>
      <w:r w:rsidRPr="00EB7A39">
        <w:rPr>
          <w:rFonts w:ascii="Times New Roman" w:hAnsi="Times New Roman"/>
          <w:sz w:val="22"/>
        </w:rPr>
        <w:t>5.1.1.</w:t>
      </w:r>
      <w:r w:rsidRPr="00EB7A39">
        <w:rPr>
          <w:rFonts w:ascii="Times New Roman" w:hAnsi="Times New Roman"/>
          <w:sz w:val="22"/>
        </w:rPr>
        <w:tab/>
      </w:r>
      <w:r w:rsidR="00426C1F" w:rsidRPr="00EB7A39">
        <w:rPr>
          <w:rFonts w:ascii="Times New Roman" w:hAnsi="Times New Roman"/>
          <w:sz w:val="22"/>
        </w:rPr>
        <w:t>Services Surveilled by Random Sampling</w:t>
      </w:r>
    </w:p>
    <w:p w14:paraId="2B2BEAB7" w14:textId="77777777" w:rsidR="00426C1F" w:rsidRPr="00EB7A39" w:rsidRDefault="007835CD">
      <w:pPr>
        <w:pStyle w:val="BodyText"/>
        <w:jc w:val="left"/>
        <w:rPr>
          <w:rFonts w:ascii="Times New Roman" w:hAnsi="Times New Roman"/>
          <w:sz w:val="22"/>
        </w:rPr>
      </w:pPr>
      <w:r w:rsidRPr="00EB7A39">
        <w:rPr>
          <w:rFonts w:ascii="Times New Roman" w:hAnsi="Times New Roman"/>
          <w:sz w:val="22"/>
        </w:rPr>
        <w:t>5.1.2.</w:t>
      </w:r>
      <w:r w:rsidRPr="00EB7A39">
        <w:rPr>
          <w:rFonts w:ascii="Times New Roman" w:hAnsi="Times New Roman"/>
          <w:sz w:val="22"/>
        </w:rPr>
        <w:tab/>
      </w:r>
      <w:r w:rsidR="00426C1F" w:rsidRPr="00EB7A39">
        <w:rPr>
          <w:rFonts w:ascii="Times New Roman" w:hAnsi="Times New Roman"/>
          <w:sz w:val="22"/>
        </w:rPr>
        <w:t>Services Surveilled by Checklist</w:t>
      </w:r>
    </w:p>
    <w:p w14:paraId="2B2BEAB8"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5.1.3.</w:t>
      </w:r>
      <w:r w:rsidR="007835CD" w:rsidRPr="00EB7A39">
        <w:rPr>
          <w:rFonts w:ascii="Times New Roman" w:hAnsi="Times New Roman"/>
          <w:sz w:val="22"/>
        </w:rPr>
        <w:tab/>
      </w:r>
      <w:r w:rsidRPr="00EB7A39">
        <w:rPr>
          <w:rFonts w:ascii="Times New Roman" w:hAnsi="Times New Roman"/>
          <w:sz w:val="22"/>
        </w:rPr>
        <w:t>Computation for Payment for Excess Overwrites</w:t>
      </w:r>
    </w:p>
    <w:p w14:paraId="2B2BEAB9" w14:textId="77777777" w:rsidR="00426C1F" w:rsidRPr="00EB7A39" w:rsidRDefault="00426C1F">
      <w:pPr>
        <w:pStyle w:val="BodyText"/>
        <w:jc w:val="left"/>
        <w:rPr>
          <w:rFonts w:ascii="Times New Roman" w:hAnsi="Times New Roman"/>
          <w:sz w:val="22"/>
        </w:rPr>
      </w:pPr>
    </w:p>
    <w:p w14:paraId="2B2BEABA" w14:textId="77777777" w:rsidR="00426C1F" w:rsidRPr="00EB7A39" w:rsidRDefault="007835CD">
      <w:pPr>
        <w:pStyle w:val="BodyText"/>
        <w:jc w:val="left"/>
        <w:rPr>
          <w:rFonts w:ascii="Times New Roman" w:hAnsi="Times New Roman"/>
          <w:sz w:val="22"/>
        </w:rPr>
      </w:pPr>
      <w:r w:rsidRPr="00EB7A39">
        <w:rPr>
          <w:rFonts w:ascii="Times New Roman" w:hAnsi="Times New Roman"/>
          <w:sz w:val="22"/>
        </w:rPr>
        <w:t>6.1.</w:t>
      </w:r>
      <w:r w:rsidRPr="00EB7A39">
        <w:rPr>
          <w:rFonts w:ascii="Times New Roman" w:hAnsi="Times New Roman"/>
          <w:sz w:val="22"/>
        </w:rPr>
        <w:tab/>
      </w:r>
      <w:r w:rsidR="00426C1F" w:rsidRPr="00EB7A39">
        <w:rPr>
          <w:rFonts w:ascii="Times New Roman" w:hAnsi="Times New Roman"/>
          <w:sz w:val="22"/>
        </w:rPr>
        <w:t>CONTRACTOR DAMAGE TO COMMISSARY MERCHANDISE</w:t>
      </w:r>
    </w:p>
    <w:p w14:paraId="2B2BEABB" w14:textId="77777777" w:rsidR="00426C1F" w:rsidRPr="00EB7A39" w:rsidRDefault="00426C1F">
      <w:pPr>
        <w:rPr>
          <w:sz w:val="22"/>
        </w:rPr>
      </w:pPr>
    </w:p>
    <w:p w14:paraId="2B2BEABC" w14:textId="77777777" w:rsidR="00426C1F" w:rsidRPr="00EB7A39" w:rsidRDefault="007835CD">
      <w:pPr>
        <w:rPr>
          <w:sz w:val="22"/>
        </w:rPr>
      </w:pPr>
      <w:r w:rsidRPr="00EB7A39">
        <w:rPr>
          <w:sz w:val="22"/>
        </w:rPr>
        <w:t>7.1.</w:t>
      </w:r>
      <w:r w:rsidRPr="00EB7A39">
        <w:rPr>
          <w:sz w:val="22"/>
        </w:rPr>
        <w:tab/>
      </w:r>
      <w:r w:rsidR="00426C1F" w:rsidRPr="00EB7A39">
        <w:rPr>
          <w:sz w:val="22"/>
        </w:rPr>
        <w:t>CONTRACT DISCREPANCY REPORT (CDR)</w:t>
      </w:r>
    </w:p>
    <w:p w14:paraId="2B2BEABD" w14:textId="77777777" w:rsidR="00426C1F" w:rsidRPr="00EB7A39" w:rsidRDefault="00426C1F">
      <w:pPr>
        <w:rPr>
          <w:sz w:val="22"/>
        </w:rPr>
      </w:pPr>
    </w:p>
    <w:p w14:paraId="76FB4C69" w14:textId="77777777" w:rsidR="005E61D1" w:rsidRPr="00EB7A39" w:rsidRDefault="005E61D1">
      <w:pPr>
        <w:pStyle w:val="Heading7"/>
        <w:rPr>
          <w:sz w:val="22"/>
        </w:rPr>
      </w:pPr>
    </w:p>
    <w:p w14:paraId="2B2BEABE" w14:textId="77777777" w:rsidR="00426C1F" w:rsidRPr="00EB7A39" w:rsidRDefault="00426C1F">
      <w:pPr>
        <w:pStyle w:val="Heading7"/>
        <w:rPr>
          <w:sz w:val="22"/>
        </w:rPr>
      </w:pPr>
      <w:r w:rsidRPr="00EB7A39">
        <w:rPr>
          <w:sz w:val="22"/>
        </w:rPr>
        <w:t>PERFORMANCE REQUIREMENTS SUMMARY CHARTS</w:t>
      </w:r>
    </w:p>
    <w:p w14:paraId="2B2BEABF" w14:textId="77777777" w:rsidR="007835CD" w:rsidRPr="00EB7A39" w:rsidRDefault="007835CD" w:rsidP="007835CD"/>
    <w:p w14:paraId="2B2BEAC0" w14:textId="77777777" w:rsidR="00426C1F" w:rsidRPr="00EB7A39" w:rsidRDefault="00426C1F">
      <w:pPr>
        <w:pStyle w:val="Heading7"/>
        <w:rPr>
          <w:b w:val="0"/>
          <w:sz w:val="22"/>
        </w:rPr>
      </w:pPr>
      <w:r w:rsidRPr="00EB7A39">
        <w:rPr>
          <w:b w:val="0"/>
          <w:sz w:val="22"/>
        </w:rPr>
        <w:lastRenderedPageBreak/>
        <w:t>SHELF STOCKING OPERATIONS</w:t>
      </w:r>
    </w:p>
    <w:p w14:paraId="2B2BEAC1" w14:textId="77777777" w:rsidR="00426C1F" w:rsidRPr="00EB7A39" w:rsidRDefault="00426C1F">
      <w:pPr>
        <w:rPr>
          <w:sz w:val="22"/>
        </w:rPr>
      </w:pPr>
      <w:r w:rsidRPr="00EB7A39">
        <w:rPr>
          <w:sz w:val="22"/>
        </w:rPr>
        <w:t>RECEIVING/STORAGE/HOLDING AREA OPERATIONS</w:t>
      </w:r>
    </w:p>
    <w:p w14:paraId="2B2BEAC2" w14:textId="77777777" w:rsidR="00426C1F" w:rsidRPr="00EB7A39" w:rsidRDefault="00426C1F">
      <w:pPr>
        <w:rPr>
          <w:sz w:val="22"/>
        </w:rPr>
      </w:pPr>
      <w:r w:rsidRPr="00EB7A39">
        <w:rPr>
          <w:sz w:val="22"/>
        </w:rPr>
        <w:t>CUSTODIAL OPERATIONS</w:t>
      </w:r>
    </w:p>
    <w:p w14:paraId="2B2BEAC3" w14:textId="77777777" w:rsidR="00426C1F" w:rsidRPr="00EB7A39" w:rsidRDefault="00426C1F">
      <w:pPr>
        <w:rPr>
          <w:sz w:val="22"/>
        </w:rPr>
        <w:sectPr w:rsidR="00426C1F" w:rsidRPr="00EB7A39" w:rsidSect="006E5729">
          <w:footerReference w:type="default" r:id="rId10"/>
          <w:endnotePr>
            <w:numFmt w:val="decimal"/>
          </w:endnotePr>
          <w:pgSz w:w="12240" w:h="15840"/>
          <w:pgMar w:top="1440" w:right="1440" w:bottom="1440" w:left="1440" w:header="720" w:footer="720" w:gutter="0"/>
          <w:pgNumType w:fmt="upperRoman" w:start="1"/>
          <w:cols w:space="720"/>
          <w:noEndnote/>
        </w:sectPr>
      </w:pPr>
    </w:p>
    <w:p w14:paraId="2B2BEAC4" w14:textId="77777777" w:rsidR="00426C1F" w:rsidRPr="00EB7A39" w:rsidRDefault="00426C1F">
      <w:pPr>
        <w:pStyle w:val="BodyText"/>
        <w:jc w:val="center"/>
        <w:outlineLvl w:val="0"/>
        <w:rPr>
          <w:rFonts w:ascii="Times New Roman" w:hAnsi="Times New Roman"/>
          <w:b/>
          <w:bCs/>
          <w:sz w:val="22"/>
        </w:rPr>
      </w:pPr>
      <w:r w:rsidRPr="00EB7A39">
        <w:rPr>
          <w:rFonts w:ascii="Times New Roman" w:hAnsi="Times New Roman"/>
          <w:b/>
          <w:bCs/>
          <w:sz w:val="22"/>
        </w:rPr>
        <w:lastRenderedPageBreak/>
        <w:t>SECTION C-1</w:t>
      </w:r>
    </w:p>
    <w:p w14:paraId="2B2BEAC5" w14:textId="77777777" w:rsidR="00426C1F" w:rsidRPr="00EB7A39" w:rsidRDefault="00426C1F">
      <w:pPr>
        <w:pStyle w:val="BodyText"/>
        <w:jc w:val="center"/>
        <w:rPr>
          <w:rFonts w:ascii="Times New Roman" w:hAnsi="Times New Roman"/>
          <w:b/>
          <w:bCs/>
          <w:sz w:val="22"/>
        </w:rPr>
      </w:pPr>
    </w:p>
    <w:p w14:paraId="2B2BEAC6" w14:textId="77777777" w:rsidR="00426C1F" w:rsidRPr="00EB7A39" w:rsidRDefault="00426C1F">
      <w:pPr>
        <w:pStyle w:val="BodyText"/>
        <w:jc w:val="center"/>
        <w:outlineLvl w:val="0"/>
        <w:rPr>
          <w:rFonts w:ascii="Times New Roman" w:hAnsi="Times New Roman"/>
          <w:b/>
          <w:bCs/>
          <w:sz w:val="22"/>
        </w:rPr>
      </w:pPr>
      <w:r w:rsidRPr="00EB7A39">
        <w:rPr>
          <w:rFonts w:ascii="Times New Roman" w:hAnsi="Times New Roman"/>
          <w:b/>
          <w:bCs/>
          <w:sz w:val="22"/>
        </w:rPr>
        <w:t>GENERAL</w:t>
      </w:r>
    </w:p>
    <w:p w14:paraId="2B2BEAC7" w14:textId="77777777" w:rsidR="00426C1F" w:rsidRPr="00EB7A39" w:rsidRDefault="00426C1F">
      <w:pPr>
        <w:pStyle w:val="BodyText"/>
        <w:jc w:val="left"/>
        <w:rPr>
          <w:rFonts w:ascii="Times New Roman" w:hAnsi="Times New Roman"/>
          <w:sz w:val="22"/>
        </w:rPr>
      </w:pPr>
    </w:p>
    <w:p w14:paraId="2B2BEAC8"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1.1.  </w:t>
      </w:r>
      <w:r w:rsidRPr="00EB7A39">
        <w:rPr>
          <w:rFonts w:ascii="Times New Roman" w:hAnsi="Times New Roman"/>
          <w:sz w:val="22"/>
          <w:u w:val="single"/>
        </w:rPr>
        <w:t>SCOPE OF WORK</w:t>
      </w:r>
    </w:p>
    <w:p w14:paraId="2B2BEAC9" w14:textId="77777777" w:rsidR="00426C1F" w:rsidRPr="00EB7A39" w:rsidRDefault="00426C1F">
      <w:pPr>
        <w:pStyle w:val="BodyText"/>
        <w:jc w:val="left"/>
        <w:rPr>
          <w:rFonts w:ascii="Times New Roman" w:hAnsi="Times New Roman"/>
          <w:sz w:val="22"/>
        </w:rPr>
      </w:pPr>
    </w:p>
    <w:p w14:paraId="2B2BEACA"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1.1.1.</w:t>
      </w:r>
      <w:r w:rsidR="0061191C" w:rsidRPr="00EB7A39">
        <w:rPr>
          <w:rFonts w:ascii="Times New Roman" w:hAnsi="Times New Roman"/>
          <w:sz w:val="22"/>
        </w:rPr>
        <w:tab/>
      </w:r>
      <w:r w:rsidRPr="00EB7A39">
        <w:rPr>
          <w:rFonts w:ascii="Times New Roman" w:hAnsi="Times New Roman"/>
          <w:sz w:val="22"/>
          <w:u w:val="single"/>
        </w:rPr>
        <w:t>Contractor Responsibilities</w:t>
      </w:r>
      <w:r w:rsidRPr="00EB7A39">
        <w:rPr>
          <w:rFonts w:ascii="Times New Roman" w:hAnsi="Times New Roman"/>
          <w:sz w:val="22"/>
        </w:rPr>
        <w:t>.  The Contractor shall furnish all personnel, supervision, supplies, equipment, tools, materials and other items and services as necessary to perform shelf stocking,</w:t>
      </w:r>
      <w:r w:rsidR="007F1251" w:rsidRPr="00EB7A39">
        <w:rPr>
          <w:rFonts w:ascii="Times New Roman" w:hAnsi="Times New Roman"/>
          <w:sz w:val="22"/>
        </w:rPr>
        <w:t xml:space="preserve"> </w:t>
      </w:r>
      <w:r w:rsidRPr="00EB7A39">
        <w:rPr>
          <w:rFonts w:ascii="Times New Roman" w:hAnsi="Times New Roman"/>
          <w:sz w:val="22"/>
        </w:rPr>
        <w:t xml:space="preserve">receiving/storage/holding area (RSHA), and custodial tasks in accordance with (IAW) this contract at the </w:t>
      </w:r>
      <w:r w:rsidR="007F1251" w:rsidRPr="00EB7A39">
        <w:rPr>
          <w:rFonts w:ascii="Times New Roman" w:hAnsi="Times New Roman"/>
          <w:b/>
          <w:sz w:val="22"/>
          <w:szCs w:val="22"/>
          <w:u w:val="single"/>
        </w:rPr>
        <w:t xml:space="preserve">Peterson AFB </w:t>
      </w:r>
      <w:r w:rsidRPr="00EB7A39">
        <w:rPr>
          <w:rFonts w:ascii="Times New Roman" w:hAnsi="Times New Roman"/>
          <w:b/>
          <w:sz w:val="22"/>
          <w:szCs w:val="22"/>
          <w:u w:val="single"/>
        </w:rPr>
        <w:t>Commissary located at</w:t>
      </w:r>
      <w:r w:rsidR="007F1251" w:rsidRPr="00EB7A39">
        <w:rPr>
          <w:rFonts w:ascii="Times New Roman" w:hAnsi="Times New Roman"/>
          <w:b/>
          <w:sz w:val="22"/>
          <w:szCs w:val="22"/>
          <w:u w:val="single"/>
        </w:rPr>
        <w:t xml:space="preserve"> Building 2019, 1040 East Stewart Ave, Peterson Air Force Base, CO, 80914-1610</w:t>
      </w:r>
      <w:r w:rsidRPr="00EB7A39">
        <w:rPr>
          <w:rFonts w:ascii="Times New Roman" w:hAnsi="Times New Roman"/>
          <w:sz w:val="22"/>
        </w:rPr>
        <w:t>,</w:t>
      </w:r>
      <w:r w:rsidR="0080454A" w:rsidRPr="00EB7A39">
        <w:rPr>
          <w:rFonts w:ascii="Times New Roman" w:hAnsi="Times New Roman"/>
          <w:b/>
          <w:sz w:val="22"/>
        </w:rPr>
        <w:t xml:space="preserve"> </w:t>
      </w:r>
      <w:r w:rsidR="0080454A" w:rsidRPr="00EB7A39">
        <w:rPr>
          <w:rFonts w:ascii="Times New Roman" w:hAnsi="Times New Roman"/>
          <w:sz w:val="22"/>
        </w:rPr>
        <w:t xml:space="preserve">nearest city </w:t>
      </w:r>
      <w:r w:rsidR="007F1251" w:rsidRPr="00EB7A39">
        <w:rPr>
          <w:rFonts w:ascii="Times New Roman" w:hAnsi="Times New Roman"/>
          <w:sz w:val="22"/>
          <w:szCs w:val="22"/>
        </w:rPr>
        <w:t>Colorado Springs</w:t>
      </w:r>
      <w:r w:rsidR="0080454A" w:rsidRPr="00EB7A39">
        <w:rPr>
          <w:rFonts w:ascii="Times New Roman" w:hAnsi="Times New Roman"/>
          <w:sz w:val="22"/>
          <w:szCs w:val="22"/>
        </w:rPr>
        <w:t>,</w:t>
      </w:r>
      <w:r w:rsidRPr="00EB7A39">
        <w:rPr>
          <w:rFonts w:ascii="Times New Roman" w:hAnsi="Times New Roman"/>
          <w:sz w:val="22"/>
        </w:rPr>
        <w:t xml:space="preserve"> except those identified in </w:t>
      </w:r>
      <w:r w:rsidRPr="00EB7A39">
        <w:rPr>
          <w:rFonts w:ascii="Times New Roman" w:hAnsi="Times New Roman"/>
          <w:caps/>
          <w:sz w:val="22"/>
          <w:u w:val="single"/>
        </w:rPr>
        <w:t>Section C-2</w:t>
      </w:r>
      <w:r w:rsidRPr="00EB7A39">
        <w:rPr>
          <w:rFonts w:ascii="Times New Roman" w:hAnsi="Times New Roman"/>
          <w:sz w:val="22"/>
        </w:rPr>
        <w:t>, Government-Furnished Facilities, Services, Equipment, and Supplies.</w:t>
      </w:r>
    </w:p>
    <w:p w14:paraId="2B2BEACB" w14:textId="77777777" w:rsidR="00426C1F" w:rsidRPr="00EB7A39" w:rsidRDefault="00426C1F">
      <w:pPr>
        <w:pStyle w:val="BodyText"/>
        <w:jc w:val="left"/>
        <w:rPr>
          <w:rFonts w:ascii="Times New Roman" w:hAnsi="Times New Roman"/>
          <w:b/>
          <w:bCs/>
          <w:sz w:val="20"/>
        </w:rPr>
      </w:pPr>
    </w:p>
    <w:p w14:paraId="2B2BEACD" w14:textId="6F3B68E1" w:rsidR="00426C1F" w:rsidRPr="00EB7A39" w:rsidRDefault="00426C1F">
      <w:pPr>
        <w:pStyle w:val="BodyText"/>
        <w:jc w:val="left"/>
        <w:rPr>
          <w:rFonts w:ascii="Times New Roman" w:hAnsi="Times New Roman"/>
          <w:sz w:val="22"/>
        </w:rPr>
      </w:pPr>
      <w:r w:rsidRPr="00EB7A39">
        <w:rPr>
          <w:rFonts w:ascii="Times New Roman" w:hAnsi="Times New Roman"/>
          <w:sz w:val="22"/>
        </w:rPr>
        <w:t>1.1.2.</w:t>
      </w:r>
      <w:r w:rsidR="0061191C" w:rsidRPr="00EB7A39">
        <w:rPr>
          <w:rFonts w:ascii="Times New Roman" w:hAnsi="Times New Roman"/>
          <w:sz w:val="22"/>
        </w:rPr>
        <w:tab/>
      </w:r>
      <w:r w:rsidRPr="00EB7A39">
        <w:rPr>
          <w:rFonts w:ascii="Times New Roman" w:hAnsi="Times New Roman"/>
          <w:sz w:val="22"/>
          <w:u w:val="single"/>
        </w:rPr>
        <w:t>Contractor</w:t>
      </w:r>
      <w:r w:rsidRPr="00EB7A39">
        <w:rPr>
          <w:rFonts w:ascii="Times New Roman" w:hAnsi="Times New Roman"/>
          <w:sz w:val="20"/>
          <w:u w:val="single"/>
        </w:rPr>
        <w:t>/</w:t>
      </w:r>
      <w:r w:rsidRPr="00EB7A39">
        <w:rPr>
          <w:rFonts w:ascii="Times New Roman" w:hAnsi="Times New Roman"/>
          <w:sz w:val="22"/>
          <w:u w:val="single"/>
        </w:rPr>
        <w:t>Government Relations</w:t>
      </w:r>
      <w:r w:rsidRPr="00EB7A39">
        <w:rPr>
          <w:rFonts w:ascii="Times New Roman" w:hAnsi="Times New Roman"/>
          <w:sz w:val="22"/>
        </w:rPr>
        <w:t>.  Commissaries sell food and non-food items to authorized patrons in facilities and under operating conditions that are very similar to commercial supermarkets.  Each commissary has an onsite supervisor—a Store Director—who is responsible for overall commissary operations.  When the term Store Director is used elsewhere in this contract, it means the Store Director personally or any commissary personnel designated by a Store Director to act as an authorized representative of the Government.  The Government will employ Quality Assurance Evaluators (QAE) to surveil and document Contractor performance.  The Government Contracting Officer is responsible for overall administration/oversight of this contract.  The Contracting Officer is solely authorized to change contract terms, to terminate the contract for cause, and to make determinations and findings that relate to contract provisions and Contractor performance.  To facilitate compliance with the provisions of this contract, and coordination of commissary and contracted operations, the Contractor’s Project Manager (PM) and the Store Director should regularly and routinely discuss matters relating to contract performance.  As necessary, the Contracting Officer may participate in these discussions.  When the term PM is used elsewhere in this contract, it includes the PM and any alternate PM whom the Contractor may employ.  Where the term Contractor employee is used elsewhere in this contract, it means any member of the Contractor’s work force including the PM.</w:t>
      </w:r>
    </w:p>
    <w:p w14:paraId="0EEB2AE9" w14:textId="77777777" w:rsidR="009255F0" w:rsidRPr="00EB7A39" w:rsidRDefault="009255F0">
      <w:pPr>
        <w:pStyle w:val="BodyText"/>
        <w:jc w:val="left"/>
        <w:rPr>
          <w:rFonts w:ascii="Times New Roman" w:hAnsi="Times New Roman"/>
          <w:sz w:val="22"/>
        </w:rPr>
      </w:pPr>
    </w:p>
    <w:p w14:paraId="2B2BEACE"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1.2.</w:t>
      </w:r>
      <w:r w:rsidR="0061191C" w:rsidRPr="00EB7A39">
        <w:rPr>
          <w:rFonts w:ascii="Times New Roman" w:hAnsi="Times New Roman"/>
          <w:sz w:val="22"/>
        </w:rPr>
        <w:tab/>
      </w:r>
      <w:r w:rsidRPr="00EB7A39">
        <w:rPr>
          <w:rFonts w:ascii="Times New Roman" w:hAnsi="Times New Roman"/>
          <w:sz w:val="22"/>
          <w:u w:val="single"/>
        </w:rPr>
        <w:t>COMMISSARY AND CONTRACTOR OPERATING HOURS</w:t>
      </w:r>
    </w:p>
    <w:p w14:paraId="2B2BEACF" w14:textId="77777777" w:rsidR="00426C1F" w:rsidRPr="00EB7A39" w:rsidRDefault="00426C1F">
      <w:pPr>
        <w:pStyle w:val="BodyText"/>
        <w:jc w:val="left"/>
        <w:rPr>
          <w:rFonts w:ascii="Times New Roman" w:hAnsi="Times New Roman"/>
          <w:b/>
          <w:sz w:val="22"/>
        </w:rPr>
      </w:pPr>
    </w:p>
    <w:p w14:paraId="2B2BEAD0" w14:textId="06E15F41" w:rsidR="00426C1F" w:rsidRPr="00EB7A39" w:rsidRDefault="00426C1F">
      <w:pPr>
        <w:pStyle w:val="BodyText"/>
        <w:jc w:val="left"/>
        <w:rPr>
          <w:rFonts w:ascii="Times New Roman" w:hAnsi="Times New Roman"/>
          <w:sz w:val="22"/>
        </w:rPr>
      </w:pPr>
      <w:r w:rsidRPr="006818A8">
        <w:rPr>
          <w:rFonts w:ascii="Times New Roman" w:hAnsi="Times New Roman"/>
          <w:sz w:val="22"/>
        </w:rPr>
        <w:t>1.2.1.</w:t>
      </w:r>
      <w:r w:rsidR="0061191C" w:rsidRPr="006818A8">
        <w:rPr>
          <w:rFonts w:ascii="Times New Roman" w:hAnsi="Times New Roman"/>
          <w:sz w:val="22"/>
        </w:rPr>
        <w:tab/>
      </w:r>
      <w:r w:rsidRPr="006818A8">
        <w:rPr>
          <w:rFonts w:ascii="Times New Roman" w:hAnsi="Times New Roman"/>
          <w:sz w:val="22"/>
          <w:u w:val="single"/>
        </w:rPr>
        <w:t>Store Operational Hours/Contractor Working Schedule</w:t>
      </w:r>
      <w:r w:rsidRPr="006818A8">
        <w:rPr>
          <w:rFonts w:ascii="Times New Roman" w:hAnsi="Times New Roman"/>
          <w:sz w:val="22"/>
        </w:rPr>
        <w:t xml:space="preserve">.  During all of the hours indicated below for </w:t>
      </w:r>
      <w:r w:rsidR="007F1251" w:rsidRPr="006818A8">
        <w:rPr>
          <w:rFonts w:ascii="Times New Roman" w:hAnsi="Times New Roman"/>
          <w:sz w:val="22"/>
        </w:rPr>
        <w:t>d</w:t>
      </w:r>
      <w:r w:rsidRPr="006818A8">
        <w:rPr>
          <w:rFonts w:ascii="Times New Roman" w:hAnsi="Times New Roman"/>
          <w:sz w:val="22"/>
        </w:rPr>
        <w:t xml:space="preserve">ay custodial/stocking and </w:t>
      </w:r>
      <w:r w:rsidR="007F1251" w:rsidRPr="006818A8">
        <w:rPr>
          <w:rFonts w:ascii="Times New Roman" w:hAnsi="Times New Roman"/>
          <w:sz w:val="22"/>
        </w:rPr>
        <w:t>R</w:t>
      </w:r>
      <w:r w:rsidRPr="006818A8">
        <w:rPr>
          <w:rFonts w:ascii="Times New Roman" w:hAnsi="Times New Roman"/>
          <w:sz w:val="22"/>
        </w:rPr>
        <w:t xml:space="preserve">SHA operations, the Contractor shall have personnel available to perform the work described in </w:t>
      </w:r>
      <w:r w:rsidRPr="006818A8">
        <w:rPr>
          <w:rFonts w:ascii="Times New Roman" w:hAnsi="Times New Roman"/>
          <w:sz w:val="22"/>
          <w:u w:val="single"/>
        </w:rPr>
        <w:t>SECTION C-4</w:t>
      </w:r>
      <w:r w:rsidRPr="006818A8">
        <w:rPr>
          <w:rFonts w:ascii="Times New Roman" w:hAnsi="Times New Roman"/>
          <w:sz w:val="22"/>
        </w:rPr>
        <w:t xml:space="preserve">.  </w:t>
      </w:r>
      <w:r w:rsidR="007F1251" w:rsidRPr="006818A8">
        <w:rPr>
          <w:rFonts w:ascii="Times New Roman" w:hAnsi="Times New Roman"/>
          <w:sz w:val="22"/>
        </w:rPr>
        <w:t>T</w:t>
      </w:r>
      <w:r w:rsidRPr="006818A8">
        <w:rPr>
          <w:rFonts w:ascii="Times New Roman" w:hAnsi="Times New Roman"/>
          <w:sz w:val="22"/>
        </w:rPr>
        <w:t xml:space="preserve">he Contractor shall perform all of the work described in </w:t>
      </w:r>
      <w:r w:rsidRPr="006818A8">
        <w:rPr>
          <w:rFonts w:ascii="Times New Roman" w:hAnsi="Times New Roman"/>
          <w:sz w:val="22"/>
          <w:u w:val="single"/>
        </w:rPr>
        <w:t>SECTION C-4</w:t>
      </w:r>
      <w:r w:rsidRPr="006818A8">
        <w:rPr>
          <w:rFonts w:ascii="Times New Roman" w:hAnsi="Times New Roman"/>
          <w:sz w:val="22"/>
        </w:rPr>
        <w:t xml:space="preserve"> for night custodial </w:t>
      </w:r>
      <w:r w:rsidRPr="006818A8">
        <w:rPr>
          <w:rFonts w:ascii="Times New Roman" w:hAnsi="Times New Roman"/>
          <w:sz w:val="20"/>
        </w:rPr>
        <w:t>(</w:t>
      </w:r>
      <w:r w:rsidRPr="006818A8">
        <w:rPr>
          <w:rFonts w:ascii="Times New Roman" w:hAnsi="Times New Roman"/>
          <w:sz w:val="22"/>
        </w:rPr>
        <w:t xml:space="preserve">including RSHA custodial), meat custodial, and night stocking operations </w:t>
      </w:r>
      <w:r w:rsidRPr="001B1FD8">
        <w:rPr>
          <w:rFonts w:ascii="Times New Roman" w:hAnsi="Times New Roman"/>
          <w:sz w:val="22"/>
          <w:highlight w:val="cyan"/>
        </w:rPr>
        <w:t xml:space="preserve">during the </w:t>
      </w:r>
      <w:r w:rsidR="001B1FD8" w:rsidRPr="001B1FD8">
        <w:rPr>
          <w:rFonts w:ascii="Times New Roman" w:hAnsi="Times New Roman"/>
          <w:sz w:val="22"/>
          <w:highlight w:val="cyan"/>
        </w:rPr>
        <w:t>hours</w:t>
      </w:r>
      <w:r w:rsidRPr="001B1FD8">
        <w:rPr>
          <w:rFonts w:ascii="Times New Roman" w:hAnsi="Times New Roman"/>
          <w:sz w:val="22"/>
          <w:highlight w:val="cyan"/>
        </w:rPr>
        <w:t xml:space="preserve"> indicated as follows.</w:t>
      </w:r>
    </w:p>
    <w:p w14:paraId="2B2BEAD1" w14:textId="77777777" w:rsidR="007F1251" w:rsidRPr="00EB7A39" w:rsidRDefault="007F1251">
      <w:pPr>
        <w:pStyle w:val="BodyText"/>
        <w:jc w:val="left"/>
        <w:rPr>
          <w:rFonts w:ascii="Times New Roman" w:hAnsi="Times New Roman"/>
          <w:sz w:val="22"/>
        </w:rPr>
      </w:pPr>
    </w:p>
    <w:tbl>
      <w:tblPr>
        <w:tblW w:w="10485" w:type="dxa"/>
        <w:jc w:val="center"/>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000" w:firstRow="0" w:lastRow="0" w:firstColumn="0" w:lastColumn="0" w:noHBand="0" w:noVBand="0"/>
      </w:tblPr>
      <w:tblGrid>
        <w:gridCol w:w="635"/>
        <w:gridCol w:w="693"/>
        <w:gridCol w:w="694"/>
        <w:gridCol w:w="694"/>
        <w:gridCol w:w="694"/>
        <w:gridCol w:w="694"/>
        <w:gridCol w:w="694"/>
        <w:gridCol w:w="647"/>
        <w:gridCol w:w="630"/>
        <w:gridCol w:w="720"/>
        <w:gridCol w:w="720"/>
        <w:gridCol w:w="720"/>
        <w:gridCol w:w="720"/>
        <w:gridCol w:w="810"/>
        <w:gridCol w:w="720"/>
      </w:tblGrid>
      <w:tr w:rsidR="00EB7A39" w:rsidRPr="00EB7A39" w14:paraId="2B2BEADD" w14:textId="77777777" w:rsidTr="0093471D">
        <w:trPr>
          <w:cantSplit/>
          <w:jc w:val="center"/>
        </w:trPr>
        <w:tc>
          <w:tcPr>
            <w:tcW w:w="10485" w:type="dxa"/>
            <w:gridSpan w:val="15"/>
          </w:tcPr>
          <w:p w14:paraId="2B2BEADC" w14:textId="77777777" w:rsidR="00426C1F" w:rsidRPr="00EB7A39" w:rsidRDefault="00426C1F">
            <w:pPr>
              <w:pStyle w:val="Heading1"/>
              <w:jc w:val="center"/>
              <w:rPr>
                <w:rFonts w:ascii="Times New Roman" w:hAnsi="Times New Roman"/>
                <w:b/>
                <w:bCs/>
              </w:rPr>
            </w:pPr>
            <w:r w:rsidRPr="00EB7A39">
              <w:rPr>
                <w:rFonts w:ascii="Times New Roman" w:hAnsi="Times New Roman"/>
                <w:b/>
                <w:bCs/>
              </w:rPr>
              <w:t>Store Operational Hours/Contractor Work Schedule</w:t>
            </w:r>
          </w:p>
        </w:tc>
      </w:tr>
      <w:tr w:rsidR="00EB7A39" w:rsidRPr="00EB7A39" w14:paraId="2B2BEAE7" w14:textId="77777777" w:rsidTr="0093471D">
        <w:trPr>
          <w:cantSplit/>
          <w:trHeight w:val="31"/>
          <w:jc w:val="center"/>
        </w:trPr>
        <w:tc>
          <w:tcPr>
            <w:tcW w:w="635" w:type="dxa"/>
          </w:tcPr>
          <w:p w14:paraId="2B2BEADE" w14:textId="77777777" w:rsidR="00426C1F" w:rsidRPr="00EB7A39" w:rsidRDefault="00426C1F">
            <w:pPr>
              <w:rPr>
                <w:b/>
                <w:sz w:val="16"/>
              </w:rPr>
            </w:pPr>
          </w:p>
          <w:p w14:paraId="2B2BEADF" w14:textId="77777777" w:rsidR="00426C1F" w:rsidRPr="00EB7A39" w:rsidRDefault="00426C1F">
            <w:pPr>
              <w:rPr>
                <w:b/>
                <w:sz w:val="16"/>
              </w:rPr>
            </w:pPr>
            <w:r w:rsidRPr="00EB7A39">
              <w:rPr>
                <w:b/>
                <w:sz w:val="16"/>
              </w:rPr>
              <w:t>DAY</w:t>
            </w:r>
          </w:p>
        </w:tc>
        <w:tc>
          <w:tcPr>
            <w:tcW w:w="1387" w:type="dxa"/>
            <w:gridSpan w:val="2"/>
          </w:tcPr>
          <w:p w14:paraId="2B2BEAE0" w14:textId="77777777" w:rsidR="00426C1F" w:rsidRPr="00EB7A39" w:rsidRDefault="00426C1F">
            <w:pPr>
              <w:jc w:val="center"/>
              <w:rPr>
                <w:b/>
                <w:sz w:val="16"/>
              </w:rPr>
            </w:pPr>
            <w:r w:rsidRPr="00EB7A39">
              <w:rPr>
                <w:b/>
                <w:sz w:val="16"/>
              </w:rPr>
              <w:t>Commissary Hours</w:t>
            </w:r>
          </w:p>
        </w:tc>
        <w:tc>
          <w:tcPr>
            <w:tcW w:w="1388" w:type="dxa"/>
            <w:gridSpan w:val="2"/>
            <w:vAlign w:val="center"/>
          </w:tcPr>
          <w:p w14:paraId="2B2BEAE1" w14:textId="77777777" w:rsidR="00426C1F" w:rsidRPr="00EB7A39" w:rsidRDefault="00426C1F">
            <w:pPr>
              <w:pStyle w:val="Heading2"/>
              <w:rPr>
                <w:rFonts w:ascii="Times New Roman" w:hAnsi="Times New Roman"/>
                <w:b/>
                <w:bCs/>
                <w:sz w:val="16"/>
              </w:rPr>
            </w:pPr>
            <w:r w:rsidRPr="00EB7A39">
              <w:rPr>
                <w:rFonts w:ascii="Times New Roman" w:hAnsi="Times New Roman"/>
                <w:b/>
                <w:bCs/>
                <w:sz w:val="16"/>
              </w:rPr>
              <w:t>Day Stocking</w:t>
            </w:r>
          </w:p>
        </w:tc>
        <w:tc>
          <w:tcPr>
            <w:tcW w:w="1388" w:type="dxa"/>
            <w:gridSpan w:val="2"/>
            <w:vAlign w:val="center"/>
          </w:tcPr>
          <w:p w14:paraId="2B2BEAE2" w14:textId="77777777" w:rsidR="00426C1F" w:rsidRPr="00EB7A39" w:rsidRDefault="00426C1F">
            <w:pPr>
              <w:jc w:val="center"/>
              <w:rPr>
                <w:b/>
                <w:sz w:val="16"/>
              </w:rPr>
            </w:pPr>
            <w:r w:rsidRPr="00EB7A39">
              <w:rPr>
                <w:b/>
                <w:sz w:val="16"/>
              </w:rPr>
              <w:t>Day Custodial</w:t>
            </w:r>
          </w:p>
        </w:tc>
        <w:tc>
          <w:tcPr>
            <w:tcW w:w="1277" w:type="dxa"/>
            <w:gridSpan w:val="2"/>
            <w:vAlign w:val="center"/>
          </w:tcPr>
          <w:p w14:paraId="2B2BEAE3" w14:textId="77777777" w:rsidR="00426C1F" w:rsidRPr="00EB7A39" w:rsidRDefault="00426C1F">
            <w:pPr>
              <w:pStyle w:val="Heading5"/>
              <w:rPr>
                <w:rFonts w:ascii="Times New Roman" w:hAnsi="Times New Roman"/>
                <w:sz w:val="16"/>
              </w:rPr>
            </w:pPr>
            <w:r w:rsidRPr="00EB7A39">
              <w:rPr>
                <w:rFonts w:ascii="Times New Roman" w:hAnsi="Times New Roman"/>
                <w:sz w:val="16"/>
              </w:rPr>
              <w:t>RSHA</w:t>
            </w:r>
          </w:p>
        </w:tc>
        <w:tc>
          <w:tcPr>
            <w:tcW w:w="1440" w:type="dxa"/>
            <w:gridSpan w:val="2"/>
            <w:vAlign w:val="center"/>
          </w:tcPr>
          <w:p w14:paraId="2B2BEAE4" w14:textId="77777777" w:rsidR="00426C1F" w:rsidRPr="00EB7A39" w:rsidRDefault="00426C1F">
            <w:pPr>
              <w:jc w:val="center"/>
              <w:rPr>
                <w:b/>
                <w:sz w:val="16"/>
              </w:rPr>
            </w:pPr>
            <w:r w:rsidRPr="00EB7A39">
              <w:rPr>
                <w:b/>
                <w:sz w:val="16"/>
              </w:rPr>
              <w:t>Meat Custodial</w:t>
            </w:r>
          </w:p>
        </w:tc>
        <w:tc>
          <w:tcPr>
            <w:tcW w:w="1440" w:type="dxa"/>
            <w:gridSpan w:val="2"/>
            <w:vAlign w:val="center"/>
          </w:tcPr>
          <w:p w14:paraId="2B2BEAE5" w14:textId="77777777" w:rsidR="00426C1F" w:rsidRPr="00EB7A39" w:rsidRDefault="00426C1F">
            <w:pPr>
              <w:jc w:val="center"/>
              <w:rPr>
                <w:b/>
                <w:sz w:val="16"/>
              </w:rPr>
            </w:pPr>
            <w:r w:rsidRPr="00EB7A39">
              <w:rPr>
                <w:b/>
                <w:sz w:val="16"/>
              </w:rPr>
              <w:t>Night Stocking</w:t>
            </w:r>
          </w:p>
        </w:tc>
        <w:tc>
          <w:tcPr>
            <w:tcW w:w="1530" w:type="dxa"/>
            <w:gridSpan w:val="2"/>
            <w:vAlign w:val="center"/>
          </w:tcPr>
          <w:p w14:paraId="2B2BEAE6" w14:textId="77777777" w:rsidR="00426C1F" w:rsidRPr="00EB7A39" w:rsidRDefault="00426C1F">
            <w:pPr>
              <w:jc w:val="center"/>
              <w:rPr>
                <w:b/>
                <w:sz w:val="16"/>
              </w:rPr>
            </w:pPr>
            <w:r w:rsidRPr="00EB7A39">
              <w:rPr>
                <w:b/>
                <w:sz w:val="16"/>
              </w:rPr>
              <w:t>Night Custodial</w:t>
            </w:r>
          </w:p>
        </w:tc>
      </w:tr>
      <w:tr w:rsidR="00EB7A39" w:rsidRPr="00EB7A39" w14:paraId="2B2BEAF7" w14:textId="77777777" w:rsidTr="00591036">
        <w:trPr>
          <w:cantSplit/>
          <w:trHeight w:val="242"/>
          <w:jc w:val="center"/>
        </w:trPr>
        <w:tc>
          <w:tcPr>
            <w:tcW w:w="635" w:type="dxa"/>
          </w:tcPr>
          <w:p w14:paraId="2B2BEAE8" w14:textId="77777777" w:rsidR="00426C1F" w:rsidRPr="00EB7A39" w:rsidRDefault="00426C1F">
            <w:pPr>
              <w:rPr>
                <w:caps/>
                <w:sz w:val="16"/>
              </w:rPr>
            </w:pPr>
          </w:p>
        </w:tc>
        <w:tc>
          <w:tcPr>
            <w:tcW w:w="693" w:type="dxa"/>
          </w:tcPr>
          <w:p w14:paraId="2B2BEAE9" w14:textId="77777777" w:rsidR="00426C1F" w:rsidRPr="00EB7A39" w:rsidRDefault="00426C1F" w:rsidP="0042276B">
            <w:pPr>
              <w:jc w:val="center"/>
              <w:rPr>
                <w:b/>
                <w:sz w:val="16"/>
              </w:rPr>
            </w:pPr>
            <w:r w:rsidRPr="00EB7A39">
              <w:rPr>
                <w:b/>
                <w:sz w:val="16"/>
              </w:rPr>
              <w:t>Start</w:t>
            </w:r>
          </w:p>
        </w:tc>
        <w:tc>
          <w:tcPr>
            <w:tcW w:w="694" w:type="dxa"/>
          </w:tcPr>
          <w:p w14:paraId="2B2BEAEA" w14:textId="77777777" w:rsidR="00426C1F" w:rsidRPr="00EB7A39" w:rsidRDefault="00426C1F" w:rsidP="0042276B">
            <w:pPr>
              <w:jc w:val="center"/>
              <w:rPr>
                <w:b/>
                <w:sz w:val="16"/>
              </w:rPr>
            </w:pPr>
            <w:r w:rsidRPr="00EB7A39">
              <w:rPr>
                <w:b/>
                <w:sz w:val="16"/>
              </w:rPr>
              <w:t>End</w:t>
            </w:r>
          </w:p>
        </w:tc>
        <w:tc>
          <w:tcPr>
            <w:tcW w:w="694" w:type="dxa"/>
          </w:tcPr>
          <w:p w14:paraId="2B2BEAEB" w14:textId="77777777" w:rsidR="00426C1F" w:rsidRPr="00EB7A39" w:rsidRDefault="00426C1F" w:rsidP="0042276B">
            <w:pPr>
              <w:jc w:val="center"/>
              <w:rPr>
                <w:b/>
                <w:sz w:val="16"/>
              </w:rPr>
            </w:pPr>
            <w:r w:rsidRPr="00EB7A39">
              <w:rPr>
                <w:b/>
                <w:sz w:val="16"/>
              </w:rPr>
              <w:t>Start</w:t>
            </w:r>
          </w:p>
        </w:tc>
        <w:tc>
          <w:tcPr>
            <w:tcW w:w="694" w:type="dxa"/>
          </w:tcPr>
          <w:p w14:paraId="2B2BEAEC" w14:textId="77777777" w:rsidR="00426C1F" w:rsidRPr="00EB7A39" w:rsidRDefault="00426C1F" w:rsidP="0042276B">
            <w:pPr>
              <w:jc w:val="center"/>
              <w:rPr>
                <w:b/>
                <w:sz w:val="16"/>
              </w:rPr>
            </w:pPr>
            <w:r w:rsidRPr="00EB7A39">
              <w:rPr>
                <w:b/>
                <w:sz w:val="16"/>
              </w:rPr>
              <w:t>End</w:t>
            </w:r>
          </w:p>
        </w:tc>
        <w:tc>
          <w:tcPr>
            <w:tcW w:w="694" w:type="dxa"/>
          </w:tcPr>
          <w:p w14:paraId="2B2BEAED" w14:textId="77777777" w:rsidR="00426C1F" w:rsidRPr="00EB7A39" w:rsidRDefault="00426C1F" w:rsidP="0042276B">
            <w:pPr>
              <w:jc w:val="center"/>
              <w:rPr>
                <w:b/>
                <w:sz w:val="16"/>
              </w:rPr>
            </w:pPr>
            <w:r w:rsidRPr="00EB7A39">
              <w:rPr>
                <w:b/>
                <w:sz w:val="16"/>
              </w:rPr>
              <w:t>Start</w:t>
            </w:r>
          </w:p>
        </w:tc>
        <w:tc>
          <w:tcPr>
            <w:tcW w:w="694" w:type="dxa"/>
          </w:tcPr>
          <w:p w14:paraId="2B2BEAEE" w14:textId="77777777" w:rsidR="00426C1F" w:rsidRPr="00EB7A39" w:rsidRDefault="00426C1F" w:rsidP="0042276B">
            <w:pPr>
              <w:jc w:val="center"/>
              <w:rPr>
                <w:b/>
                <w:sz w:val="16"/>
              </w:rPr>
            </w:pPr>
            <w:r w:rsidRPr="00EB7A39">
              <w:rPr>
                <w:b/>
                <w:sz w:val="16"/>
              </w:rPr>
              <w:t>End</w:t>
            </w:r>
          </w:p>
        </w:tc>
        <w:tc>
          <w:tcPr>
            <w:tcW w:w="647" w:type="dxa"/>
          </w:tcPr>
          <w:p w14:paraId="2B2BEAEF" w14:textId="77777777" w:rsidR="00426C1F" w:rsidRPr="00EB7A39" w:rsidRDefault="00426C1F" w:rsidP="0042276B">
            <w:pPr>
              <w:jc w:val="center"/>
              <w:rPr>
                <w:b/>
                <w:sz w:val="16"/>
              </w:rPr>
            </w:pPr>
            <w:r w:rsidRPr="00EB7A39">
              <w:rPr>
                <w:b/>
                <w:sz w:val="16"/>
              </w:rPr>
              <w:t>Start</w:t>
            </w:r>
          </w:p>
        </w:tc>
        <w:tc>
          <w:tcPr>
            <w:tcW w:w="630" w:type="dxa"/>
          </w:tcPr>
          <w:p w14:paraId="2B2BEAF0" w14:textId="77777777" w:rsidR="00426C1F" w:rsidRPr="00EB7A39" w:rsidRDefault="00426C1F" w:rsidP="0042276B">
            <w:pPr>
              <w:jc w:val="center"/>
              <w:rPr>
                <w:b/>
                <w:sz w:val="16"/>
              </w:rPr>
            </w:pPr>
            <w:r w:rsidRPr="00EB7A39">
              <w:rPr>
                <w:b/>
                <w:sz w:val="16"/>
              </w:rPr>
              <w:t>End</w:t>
            </w:r>
          </w:p>
        </w:tc>
        <w:tc>
          <w:tcPr>
            <w:tcW w:w="720" w:type="dxa"/>
          </w:tcPr>
          <w:p w14:paraId="2B2BEAF1" w14:textId="77777777" w:rsidR="00426C1F" w:rsidRPr="00EB7A39" w:rsidRDefault="00426C1F" w:rsidP="0042276B">
            <w:pPr>
              <w:jc w:val="center"/>
              <w:rPr>
                <w:b/>
                <w:sz w:val="16"/>
              </w:rPr>
            </w:pPr>
            <w:r w:rsidRPr="00EB7A39">
              <w:rPr>
                <w:b/>
                <w:sz w:val="16"/>
              </w:rPr>
              <w:t>Start</w:t>
            </w:r>
          </w:p>
        </w:tc>
        <w:tc>
          <w:tcPr>
            <w:tcW w:w="720" w:type="dxa"/>
          </w:tcPr>
          <w:p w14:paraId="2B2BEAF2" w14:textId="77777777" w:rsidR="00426C1F" w:rsidRPr="00EB7A39" w:rsidRDefault="00426C1F" w:rsidP="0042276B">
            <w:pPr>
              <w:jc w:val="center"/>
              <w:rPr>
                <w:b/>
                <w:sz w:val="16"/>
              </w:rPr>
            </w:pPr>
            <w:r w:rsidRPr="00EB7A39">
              <w:rPr>
                <w:b/>
                <w:sz w:val="16"/>
              </w:rPr>
              <w:t>End</w:t>
            </w:r>
          </w:p>
        </w:tc>
        <w:tc>
          <w:tcPr>
            <w:tcW w:w="720" w:type="dxa"/>
          </w:tcPr>
          <w:p w14:paraId="2B2BEAF3" w14:textId="77777777" w:rsidR="00426C1F" w:rsidRPr="00EB7A39" w:rsidRDefault="00426C1F" w:rsidP="0042276B">
            <w:pPr>
              <w:jc w:val="center"/>
              <w:rPr>
                <w:b/>
                <w:sz w:val="16"/>
              </w:rPr>
            </w:pPr>
            <w:r w:rsidRPr="00EB7A39">
              <w:rPr>
                <w:b/>
                <w:sz w:val="16"/>
              </w:rPr>
              <w:t>Start</w:t>
            </w:r>
          </w:p>
        </w:tc>
        <w:tc>
          <w:tcPr>
            <w:tcW w:w="720" w:type="dxa"/>
          </w:tcPr>
          <w:p w14:paraId="2B2BEAF4" w14:textId="77777777" w:rsidR="00426C1F" w:rsidRPr="00EB7A39" w:rsidRDefault="00426C1F" w:rsidP="0042276B">
            <w:pPr>
              <w:jc w:val="center"/>
              <w:rPr>
                <w:b/>
                <w:sz w:val="16"/>
              </w:rPr>
            </w:pPr>
            <w:r w:rsidRPr="00EB7A39">
              <w:rPr>
                <w:b/>
                <w:sz w:val="16"/>
              </w:rPr>
              <w:t>End</w:t>
            </w:r>
          </w:p>
        </w:tc>
        <w:tc>
          <w:tcPr>
            <w:tcW w:w="810" w:type="dxa"/>
          </w:tcPr>
          <w:p w14:paraId="2B2BEAF5" w14:textId="77777777" w:rsidR="00426C1F" w:rsidRPr="00EB7A39" w:rsidRDefault="00426C1F" w:rsidP="0042276B">
            <w:pPr>
              <w:jc w:val="center"/>
              <w:rPr>
                <w:b/>
                <w:sz w:val="16"/>
              </w:rPr>
            </w:pPr>
            <w:r w:rsidRPr="00EB7A39">
              <w:rPr>
                <w:b/>
                <w:sz w:val="16"/>
              </w:rPr>
              <w:t>Start</w:t>
            </w:r>
          </w:p>
        </w:tc>
        <w:tc>
          <w:tcPr>
            <w:tcW w:w="720" w:type="dxa"/>
          </w:tcPr>
          <w:p w14:paraId="2B2BEAF6" w14:textId="77777777" w:rsidR="00426C1F" w:rsidRPr="00EB7A39" w:rsidRDefault="00426C1F" w:rsidP="0042276B">
            <w:pPr>
              <w:jc w:val="center"/>
              <w:rPr>
                <w:b/>
                <w:sz w:val="16"/>
              </w:rPr>
            </w:pPr>
            <w:r w:rsidRPr="00EB7A39">
              <w:rPr>
                <w:b/>
                <w:sz w:val="16"/>
              </w:rPr>
              <w:t>End</w:t>
            </w:r>
          </w:p>
        </w:tc>
      </w:tr>
      <w:tr w:rsidR="00EB7A39" w:rsidRPr="00EB7A39" w14:paraId="2B2BEB07" w14:textId="77777777" w:rsidTr="0093471D">
        <w:trPr>
          <w:cantSplit/>
          <w:trHeight w:val="260"/>
          <w:jc w:val="center"/>
        </w:trPr>
        <w:tc>
          <w:tcPr>
            <w:tcW w:w="635" w:type="dxa"/>
          </w:tcPr>
          <w:p w14:paraId="2B2BEAF8" w14:textId="77777777" w:rsidR="00426C1F" w:rsidRPr="00EB7A39" w:rsidRDefault="00426C1F">
            <w:pPr>
              <w:rPr>
                <w:caps/>
                <w:sz w:val="16"/>
              </w:rPr>
            </w:pPr>
            <w:r w:rsidRPr="00EB7A39">
              <w:rPr>
                <w:caps/>
                <w:sz w:val="16"/>
              </w:rPr>
              <w:t>Sun</w:t>
            </w:r>
          </w:p>
        </w:tc>
        <w:tc>
          <w:tcPr>
            <w:tcW w:w="693" w:type="dxa"/>
          </w:tcPr>
          <w:p w14:paraId="2B2BEAF9" w14:textId="77777777" w:rsidR="00426C1F" w:rsidRPr="00EB7A39" w:rsidRDefault="007F1251">
            <w:pPr>
              <w:rPr>
                <w:sz w:val="16"/>
              </w:rPr>
            </w:pPr>
            <w:r w:rsidRPr="00EB7A39">
              <w:rPr>
                <w:sz w:val="16"/>
              </w:rPr>
              <w:t>9am</w:t>
            </w:r>
          </w:p>
        </w:tc>
        <w:tc>
          <w:tcPr>
            <w:tcW w:w="694" w:type="dxa"/>
          </w:tcPr>
          <w:p w14:paraId="2B2BEAFA" w14:textId="7729FBC5" w:rsidR="00426C1F" w:rsidRPr="00EB7A39" w:rsidRDefault="00060054">
            <w:pPr>
              <w:rPr>
                <w:sz w:val="16"/>
              </w:rPr>
            </w:pPr>
            <w:r w:rsidRPr="00EB7A39">
              <w:rPr>
                <w:sz w:val="16"/>
              </w:rPr>
              <w:t>6</w:t>
            </w:r>
            <w:r w:rsidR="007F1251" w:rsidRPr="00EB7A39">
              <w:rPr>
                <w:sz w:val="16"/>
              </w:rPr>
              <w:t>pm</w:t>
            </w:r>
          </w:p>
        </w:tc>
        <w:tc>
          <w:tcPr>
            <w:tcW w:w="694" w:type="dxa"/>
          </w:tcPr>
          <w:p w14:paraId="2B2BEAFB" w14:textId="77777777" w:rsidR="00426C1F" w:rsidRPr="00725A43" w:rsidRDefault="007F1251">
            <w:pPr>
              <w:rPr>
                <w:sz w:val="16"/>
                <w:highlight w:val="yellow"/>
              </w:rPr>
            </w:pPr>
            <w:r w:rsidRPr="00725A43">
              <w:rPr>
                <w:sz w:val="16"/>
                <w:highlight w:val="yellow"/>
              </w:rPr>
              <w:t>9am</w:t>
            </w:r>
          </w:p>
        </w:tc>
        <w:tc>
          <w:tcPr>
            <w:tcW w:w="694" w:type="dxa"/>
          </w:tcPr>
          <w:p w14:paraId="2B2BEAFC" w14:textId="77777777" w:rsidR="00426C1F" w:rsidRPr="00EB7A39" w:rsidRDefault="00005A57">
            <w:pPr>
              <w:rPr>
                <w:sz w:val="16"/>
              </w:rPr>
            </w:pPr>
            <w:r w:rsidRPr="00EB7A39">
              <w:rPr>
                <w:sz w:val="16"/>
              </w:rPr>
              <w:t>7pm</w:t>
            </w:r>
          </w:p>
        </w:tc>
        <w:tc>
          <w:tcPr>
            <w:tcW w:w="694" w:type="dxa"/>
          </w:tcPr>
          <w:p w14:paraId="2B2BEAFD" w14:textId="77777777" w:rsidR="00426C1F" w:rsidRPr="00EB7A39" w:rsidRDefault="00005A57">
            <w:pPr>
              <w:rPr>
                <w:sz w:val="16"/>
              </w:rPr>
            </w:pPr>
            <w:r w:rsidRPr="00EB7A39">
              <w:rPr>
                <w:sz w:val="16"/>
              </w:rPr>
              <w:t>11am</w:t>
            </w:r>
          </w:p>
        </w:tc>
        <w:tc>
          <w:tcPr>
            <w:tcW w:w="694" w:type="dxa"/>
          </w:tcPr>
          <w:p w14:paraId="2B2BEAFE" w14:textId="77777777" w:rsidR="00426C1F" w:rsidRPr="00EB7A39" w:rsidRDefault="00005A57">
            <w:pPr>
              <w:rPr>
                <w:sz w:val="16"/>
              </w:rPr>
            </w:pPr>
            <w:r w:rsidRPr="00EB7A39">
              <w:rPr>
                <w:sz w:val="16"/>
              </w:rPr>
              <w:t>6pm</w:t>
            </w:r>
          </w:p>
        </w:tc>
        <w:tc>
          <w:tcPr>
            <w:tcW w:w="647" w:type="dxa"/>
          </w:tcPr>
          <w:p w14:paraId="2B2BEAFF" w14:textId="77777777" w:rsidR="00426C1F" w:rsidRPr="00725A43" w:rsidRDefault="00005A57" w:rsidP="00005A57">
            <w:pPr>
              <w:jc w:val="center"/>
              <w:rPr>
                <w:sz w:val="16"/>
              </w:rPr>
            </w:pPr>
            <w:r w:rsidRPr="00725A43">
              <w:rPr>
                <w:sz w:val="16"/>
              </w:rPr>
              <w:t>---</w:t>
            </w:r>
          </w:p>
        </w:tc>
        <w:tc>
          <w:tcPr>
            <w:tcW w:w="630" w:type="dxa"/>
          </w:tcPr>
          <w:p w14:paraId="2B2BEB00" w14:textId="77777777" w:rsidR="00426C1F" w:rsidRPr="00725A43" w:rsidRDefault="00005A57" w:rsidP="00005A57">
            <w:pPr>
              <w:jc w:val="center"/>
              <w:rPr>
                <w:sz w:val="16"/>
              </w:rPr>
            </w:pPr>
            <w:r w:rsidRPr="00725A43">
              <w:rPr>
                <w:sz w:val="16"/>
              </w:rPr>
              <w:t>---</w:t>
            </w:r>
          </w:p>
        </w:tc>
        <w:tc>
          <w:tcPr>
            <w:tcW w:w="720" w:type="dxa"/>
          </w:tcPr>
          <w:p w14:paraId="2B2BEB01" w14:textId="1E746398" w:rsidR="00426C1F" w:rsidRPr="00725A43" w:rsidRDefault="00F47837">
            <w:pPr>
              <w:rPr>
                <w:sz w:val="16"/>
              </w:rPr>
            </w:pPr>
            <w:r w:rsidRPr="00725A43">
              <w:rPr>
                <w:sz w:val="16"/>
              </w:rPr>
              <w:t>6</w:t>
            </w:r>
            <w:r w:rsidR="00005A57" w:rsidRPr="00725A43">
              <w:rPr>
                <w:sz w:val="16"/>
              </w:rPr>
              <w:t>pm</w:t>
            </w:r>
          </w:p>
        </w:tc>
        <w:tc>
          <w:tcPr>
            <w:tcW w:w="720" w:type="dxa"/>
          </w:tcPr>
          <w:p w14:paraId="2B2BEB02" w14:textId="506A46CC" w:rsidR="00426C1F" w:rsidRPr="00725A43" w:rsidRDefault="00F47837">
            <w:pPr>
              <w:rPr>
                <w:sz w:val="16"/>
              </w:rPr>
            </w:pPr>
            <w:r w:rsidRPr="00725A43">
              <w:rPr>
                <w:sz w:val="16"/>
              </w:rPr>
              <w:t>9</w:t>
            </w:r>
            <w:r w:rsidR="00005A57" w:rsidRPr="00725A43">
              <w:rPr>
                <w:sz w:val="16"/>
              </w:rPr>
              <w:t>pm</w:t>
            </w:r>
          </w:p>
        </w:tc>
        <w:tc>
          <w:tcPr>
            <w:tcW w:w="720" w:type="dxa"/>
          </w:tcPr>
          <w:p w14:paraId="2B2BEB03" w14:textId="0F2CF91A" w:rsidR="00426C1F" w:rsidRPr="00725A43" w:rsidRDefault="00F47837">
            <w:pPr>
              <w:rPr>
                <w:sz w:val="16"/>
              </w:rPr>
            </w:pPr>
            <w:r w:rsidRPr="00725A43">
              <w:rPr>
                <w:sz w:val="16"/>
              </w:rPr>
              <w:t>6</w:t>
            </w:r>
            <w:r w:rsidR="00005A57" w:rsidRPr="00725A43">
              <w:rPr>
                <w:sz w:val="16"/>
              </w:rPr>
              <w:t>:30pm</w:t>
            </w:r>
          </w:p>
        </w:tc>
        <w:tc>
          <w:tcPr>
            <w:tcW w:w="720" w:type="dxa"/>
          </w:tcPr>
          <w:p w14:paraId="2B2BEB04" w14:textId="77777777" w:rsidR="00426C1F" w:rsidRPr="00725A43" w:rsidRDefault="00005A57">
            <w:pPr>
              <w:rPr>
                <w:sz w:val="16"/>
              </w:rPr>
            </w:pPr>
            <w:r w:rsidRPr="00725A43">
              <w:rPr>
                <w:sz w:val="16"/>
              </w:rPr>
              <w:t>4:30am</w:t>
            </w:r>
          </w:p>
        </w:tc>
        <w:tc>
          <w:tcPr>
            <w:tcW w:w="810" w:type="dxa"/>
          </w:tcPr>
          <w:p w14:paraId="2B2BEB05" w14:textId="388C1C7A" w:rsidR="00426C1F" w:rsidRPr="00725A43" w:rsidRDefault="00F47837">
            <w:pPr>
              <w:rPr>
                <w:sz w:val="16"/>
              </w:rPr>
            </w:pPr>
            <w:r w:rsidRPr="00725A43">
              <w:rPr>
                <w:sz w:val="16"/>
              </w:rPr>
              <w:t>9:00</w:t>
            </w:r>
            <w:r w:rsidR="00765E35" w:rsidRPr="00725A43">
              <w:rPr>
                <w:sz w:val="16"/>
              </w:rPr>
              <w:t>pm</w:t>
            </w:r>
          </w:p>
        </w:tc>
        <w:tc>
          <w:tcPr>
            <w:tcW w:w="720" w:type="dxa"/>
          </w:tcPr>
          <w:p w14:paraId="2B2BEB06" w14:textId="23899068" w:rsidR="00426C1F" w:rsidRPr="00725A43" w:rsidRDefault="00F47837">
            <w:pPr>
              <w:rPr>
                <w:sz w:val="16"/>
              </w:rPr>
            </w:pPr>
            <w:r w:rsidRPr="00725A43">
              <w:rPr>
                <w:sz w:val="16"/>
              </w:rPr>
              <w:t>4:30</w:t>
            </w:r>
            <w:r w:rsidR="00765E35" w:rsidRPr="00725A43">
              <w:rPr>
                <w:sz w:val="16"/>
              </w:rPr>
              <w:t>am</w:t>
            </w:r>
          </w:p>
        </w:tc>
      </w:tr>
      <w:tr w:rsidR="00EB7A39" w:rsidRPr="00EB7A39" w14:paraId="2B2BEB17" w14:textId="77777777" w:rsidTr="0093471D">
        <w:trPr>
          <w:cantSplit/>
          <w:trHeight w:val="269"/>
          <w:jc w:val="center"/>
        </w:trPr>
        <w:tc>
          <w:tcPr>
            <w:tcW w:w="635" w:type="dxa"/>
          </w:tcPr>
          <w:p w14:paraId="2B2BEB08" w14:textId="77777777" w:rsidR="00F47837" w:rsidRPr="00EB7A39" w:rsidRDefault="00F47837" w:rsidP="00F47837">
            <w:pPr>
              <w:rPr>
                <w:caps/>
                <w:sz w:val="16"/>
              </w:rPr>
            </w:pPr>
            <w:r w:rsidRPr="00EB7A39">
              <w:rPr>
                <w:caps/>
                <w:sz w:val="16"/>
              </w:rPr>
              <w:t>Mon</w:t>
            </w:r>
          </w:p>
        </w:tc>
        <w:tc>
          <w:tcPr>
            <w:tcW w:w="693" w:type="dxa"/>
          </w:tcPr>
          <w:p w14:paraId="2B2BEB09" w14:textId="77777777" w:rsidR="00F47837" w:rsidRPr="00EB7A39" w:rsidRDefault="00F47837" w:rsidP="00F47837">
            <w:pPr>
              <w:rPr>
                <w:sz w:val="16"/>
              </w:rPr>
            </w:pPr>
            <w:r w:rsidRPr="00EB7A39">
              <w:rPr>
                <w:sz w:val="16"/>
              </w:rPr>
              <w:t>9am</w:t>
            </w:r>
          </w:p>
        </w:tc>
        <w:tc>
          <w:tcPr>
            <w:tcW w:w="694" w:type="dxa"/>
          </w:tcPr>
          <w:p w14:paraId="2B2BEB0A" w14:textId="18CB877E" w:rsidR="00F47837" w:rsidRPr="00EB7A39" w:rsidRDefault="00F47837" w:rsidP="00F47837">
            <w:pPr>
              <w:rPr>
                <w:sz w:val="16"/>
              </w:rPr>
            </w:pPr>
            <w:r w:rsidRPr="00EB7A39">
              <w:rPr>
                <w:sz w:val="16"/>
              </w:rPr>
              <w:fldChar w:fldCharType="begin">
                <w:ffData>
                  <w:name w:val="End"/>
                  <w:enabled/>
                  <w:calcOnExit w:val="0"/>
                  <w:statusText w:type="text" w:val="Use military times"/>
                  <w:textInput/>
                </w:ffData>
              </w:fldChar>
            </w:r>
            <w:r w:rsidRPr="00EB7A39">
              <w:rPr>
                <w:sz w:val="16"/>
              </w:rPr>
              <w:instrText xml:space="preserve"> FORMTEXT </w:instrText>
            </w:r>
            <w:r w:rsidRPr="00EB7A39">
              <w:rPr>
                <w:sz w:val="16"/>
              </w:rPr>
            </w:r>
            <w:r w:rsidRPr="00EB7A39">
              <w:rPr>
                <w:sz w:val="16"/>
              </w:rPr>
              <w:fldChar w:fldCharType="separate"/>
            </w:r>
            <w:r w:rsidRPr="00EB7A39">
              <w:rPr>
                <w:noProof/>
                <w:sz w:val="16"/>
              </w:rPr>
              <w:t>7pm</w:t>
            </w:r>
            <w:r w:rsidRPr="00EB7A39">
              <w:rPr>
                <w:noProof/>
                <w:sz w:val="16"/>
              </w:rPr>
              <w:t> </w:t>
            </w:r>
            <w:r w:rsidRPr="00EB7A39">
              <w:rPr>
                <w:sz w:val="16"/>
              </w:rPr>
              <w:fldChar w:fldCharType="end"/>
            </w:r>
          </w:p>
        </w:tc>
        <w:tc>
          <w:tcPr>
            <w:tcW w:w="694" w:type="dxa"/>
          </w:tcPr>
          <w:p w14:paraId="2B2BEB0B" w14:textId="77777777" w:rsidR="00F47837" w:rsidRPr="00725A43" w:rsidRDefault="00F47837" w:rsidP="00F47837">
            <w:pPr>
              <w:rPr>
                <w:sz w:val="16"/>
                <w:highlight w:val="yellow"/>
              </w:rPr>
            </w:pPr>
            <w:r w:rsidRPr="00725A43">
              <w:rPr>
                <w:sz w:val="16"/>
                <w:highlight w:val="yellow"/>
              </w:rPr>
              <w:t>9am</w:t>
            </w:r>
          </w:p>
        </w:tc>
        <w:tc>
          <w:tcPr>
            <w:tcW w:w="694" w:type="dxa"/>
          </w:tcPr>
          <w:p w14:paraId="2B2BEB0C" w14:textId="77777777" w:rsidR="00F47837" w:rsidRPr="00EB7A39" w:rsidRDefault="00F47837" w:rsidP="00F47837">
            <w:pPr>
              <w:rPr>
                <w:sz w:val="16"/>
              </w:rPr>
            </w:pPr>
            <w:r w:rsidRPr="00EB7A39">
              <w:rPr>
                <w:sz w:val="16"/>
              </w:rPr>
              <w:t>8pm</w:t>
            </w:r>
          </w:p>
        </w:tc>
        <w:tc>
          <w:tcPr>
            <w:tcW w:w="694" w:type="dxa"/>
          </w:tcPr>
          <w:p w14:paraId="2B2BEB0D" w14:textId="77777777" w:rsidR="00F47837" w:rsidRPr="00EB7A39" w:rsidRDefault="00F47837" w:rsidP="00F47837">
            <w:pPr>
              <w:rPr>
                <w:sz w:val="16"/>
              </w:rPr>
            </w:pPr>
            <w:r w:rsidRPr="00EB7A39">
              <w:rPr>
                <w:sz w:val="16"/>
              </w:rPr>
              <w:t>11am</w:t>
            </w:r>
          </w:p>
        </w:tc>
        <w:tc>
          <w:tcPr>
            <w:tcW w:w="694" w:type="dxa"/>
          </w:tcPr>
          <w:p w14:paraId="2B2BEB0E" w14:textId="77777777" w:rsidR="00F47837" w:rsidRPr="00EB7A39" w:rsidRDefault="00F47837" w:rsidP="00F47837">
            <w:pPr>
              <w:rPr>
                <w:sz w:val="16"/>
              </w:rPr>
            </w:pPr>
            <w:r w:rsidRPr="00EB7A39">
              <w:rPr>
                <w:sz w:val="16"/>
              </w:rPr>
              <w:t>7pm</w:t>
            </w:r>
          </w:p>
        </w:tc>
        <w:tc>
          <w:tcPr>
            <w:tcW w:w="647" w:type="dxa"/>
          </w:tcPr>
          <w:p w14:paraId="2B2BEB0F" w14:textId="77777777" w:rsidR="00F47837" w:rsidRPr="00725A43" w:rsidRDefault="00F47837" w:rsidP="00F47837">
            <w:pPr>
              <w:rPr>
                <w:sz w:val="16"/>
              </w:rPr>
            </w:pPr>
            <w:r w:rsidRPr="00725A43">
              <w:rPr>
                <w:sz w:val="16"/>
              </w:rPr>
              <w:t>6am</w:t>
            </w:r>
          </w:p>
        </w:tc>
        <w:tc>
          <w:tcPr>
            <w:tcW w:w="630" w:type="dxa"/>
          </w:tcPr>
          <w:p w14:paraId="2B2BEB10" w14:textId="77777777" w:rsidR="00F47837" w:rsidRPr="00725A43" w:rsidRDefault="00F47837" w:rsidP="00F47837">
            <w:pPr>
              <w:rPr>
                <w:sz w:val="16"/>
              </w:rPr>
            </w:pPr>
            <w:r w:rsidRPr="00725A43">
              <w:rPr>
                <w:sz w:val="16"/>
              </w:rPr>
              <w:t>6pm</w:t>
            </w:r>
          </w:p>
        </w:tc>
        <w:tc>
          <w:tcPr>
            <w:tcW w:w="720" w:type="dxa"/>
          </w:tcPr>
          <w:p w14:paraId="2B2BEB11" w14:textId="72E6BA0F" w:rsidR="00F47837" w:rsidRPr="00725A43" w:rsidRDefault="00F47837" w:rsidP="00F47837">
            <w:pPr>
              <w:rPr>
                <w:sz w:val="16"/>
              </w:rPr>
            </w:pPr>
            <w:r w:rsidRPr="00725A43">
              <w:rPr>
                <w:sz w:val="16"/>
              </w:rPr>
              <w:t>7pm</w:t>
            </w:r>
          </w:p>
        </w:tc>
        <w:tc>
          <w:tcPr>
            <w:tcW w:w="720" w:type="dxa"/>
          </w:tcPr>
          <w:p w14:paraId="2B2BEB12" w14:textId="182AECE8" w:rsidR="00F47837" w:rsidRPr="00725A43" w:rsidRDefault="00F47837" w:rsidP="00F47837">
            <w:pPr>
              <w:rPr>
                <w:sz w:val="16"/>
              </w:rPr>
            </w:pPr>
            <w:r w:rsidRPr="00725A43">
              <w:rPr>
                <w:sz w:val="16"/>
              </w:rPr>
              <w:t>12am</w:t>
            </w:r>
          </w:p>
        </w:tc>
        <w:tc>
          <w:tcPr>
            <w:tcW w:w="720" w:type="dxa"/>
          </w:tcPr>
          <w:p w14:paraId="2B2BEB13" w14:textId="4E1F4F0F" w:rsidR="00F47837" w:rsidRPr="00725A43" w:rsidRDefault="00F47837" w:rsidP="00F47837">
            <w:pPr>
              <w:rPr>
                <w:sz w:val="16"/>
              </w:rPr>
            </w:pPr>
            <w:r w:rsidRPr="00725A43">
              <w:rPr>
                <w:sz w:val="16"/>
              </w:rPr>
              <w:t>7:30pm</w:t>
            </w:r>
          </w:p>
        </w:tc>
        <w:tc>
          <w:tcPr>
            <w:tcW w:w="720" w:type="dxa"/>
          </w:tcPr>
          <w:p w14:paraId="2B2BEB14" w14:textId="77777777" w:rsidR="00F47837" w:rsidRPr="00725A43" w:rsidRDefault="00F47837" w:rsidP="00F47837">
            <w:pPr>
              <w:rPr>
                <w:sz w:val="16"/>
              </w:rPr>
            </w:pPr>
            <w:r w:rsidRPr="00725A43">
              <w:rPr>
                <w:sz w:val="16"/>
              </w:rPr>
              <w:t>4:30am</w:t>
            </w:r>
          </w:p>
        </w:tc>
        <w:tc>
          <w:tcPr>
            <w:tcW w:w="810" w:type="dxa"/>
          </w:tcPr>
          <w:p w14:paraId="2B2BEB15" w14:textId="683E46C2" w:rsidR="00F47837" w:rsidRPr="00725A43" w:rsidRDefault="00F47837" w:rsidP="00F47837">
            <w:pPr>
              <w:rPr>
                <w:sz w:val="16"/>
              </w:rPr>
            </w:pPr>
            <w:r w:rsidRPr="00725A43">
              <w:rPr>
                <w:sz w:val="16"/>
              </w:rPr>
              <w:t>9:00pm</w:t>
            </w:r>
          </w:p>
        </w:tc>
        <w:tc>
          <w:tcPr>
            <w:tcW w:w="720" w:type="dxa"/>
          </w:tcPr>
          <w:p w14:paraId="2B2BEB16" w14:textId="222C367B" w:rsidR="00F47837" w:rsidRPr="00725A43" w:rsidRDefault="00F47837" w:rsidP="00F47837">
            <w:pPr>
              <w:rPr>
                <w:sz w:val="16"/>
              </w:rPr>
            </w:pPr>
            <w:r w:rsidRPr="00725A43">
              <w:rPr>
                <w:sz w:val="16"/>
              </w:rPr>
              <w:t>4:30am</w:t>
            </w:r>
          </w:p>
        </w:tc>
      </w:tr>
      <w:tr w:rsidR="00EB7A39" w:rsidRPr="00EB7A39" w14:paraId="2B2BEB27" w14:textId="77777777" w:rsidTr="0093471D">
        <w:trPr>
          <w:cantSplit/>
          <w:trHeight w:val="260"/>
          <w:jc w:val="center"/>
        </w:trPr>
        <w:tc>
          <w:tcPr>
            <w:tcW w:w="635" w:type="dxa"/>
          </w:tcPr>
          <w:p w14:paraId="2B2BEB18" w14:textId="77777777" w:rsidR="00F47837" w:rsidRPr="00EB7A39" w:rsidRDefault="00F47837" w:rsidP="00F47837">
            <w:pPr>
              <w:rPr>
                <w:caps/>
                <w:sz w:val="16"/>
              </w:rPr>
            </w:pPr>
            <w:r w:rsidRPr="00EB7A39">
              <w:rPr>
                <w:caps/>
                <w:sz w:val="16"/>
              </w:rPr>
              <w:t>Tue</w:t>
            </w:r>
          </w:p>
        </w:tc>
        <w:tc>
          <w:tcPr>
            <w:tcW w:w="693" w:type="dxa"/>
          </w:tcPr>
          <w:p w14:paraId="2B2BEB19" w14:textId="77777777" w:rsidR="00F47837" w:rsidRPr="00EB7A39" w:rsidRDefault="00F47837" w:rsidP="00F47837">
            <w:pPr>
              <w:rPr>
                <w:sz w:val="16"/>
              </w:rPr>
            </w:pPr>
            <w:r w:rsidRPr="00EB7A39">
              <w:rPr>
                <w:sz w:val="16"/>
              </w:rPr>
              <w:t>9am</w:t>
            </w:r>
          </w:p>
        </w:tc>
        <w:tc>
          <w:tcPr>
            <w:tcW w:w="694" w:type="dxa"/>
          </w:tcPr>
          <w:p w14:paraId="2B2BEB1A" w14:textId="6F88E61B" w:rsidR="00F47837" w:rsidRPr="00EB7A39" w:rsidRDefault="00F47837" w:rsidP="00F47837">
            <w:pPr>
              <w:rPr>
                <w:sz w:val="16"/>
              </w:rPr>
            </w:pPr>
            <w:r w:rsidRPr="00EB7A39">
              <w:rPr>
                <w:sz w:val="16"/>
              </w:rPr>
              <w:t>7pm</w:t>
            </w:r>
          </w:p>
        </w:tc>
        <w:tc>
          <w:tcPr>
            <w:tcW w:w="694" w:type="dxa"/>
          </w:tcPr>
          <w:p w14:paraId="2B2BEB1B" w14:textId="77777777" w:rsidR="00F47837" w:rsidRPr="00725A43" w:rsidRDefault="00F47837" w:rsidP="00F47837">
            <w:pPr>
              <w:rPr>
                <w:sz w:val="16"/>
                <w:highlight w:val="yellow"/>
              </w:rPr>
            </w:pPr>
            <w:r w:rsidRPr="00725A43">
              <w:rPr>
                <w:sz w:val="16"/>
                <w:highlight w:val="yellow"/>
              </w:rPr>
              <w:t>9am</w:t>
            </w:r>
          </w:p>
        </w:tc>
        <w:tc>
          <w:tcPr>
            <w:tcW w:w="694" w:type="dxa"/>
          </w:tcPr>
          <w:p w14:paraId="2B2BEB1C" w14:textId="77777777" w:rsidR="00F47837" w:rsidRPr="00EB7A39" w:rsidRDefault="00F47837" w:rsidP="00F47837">
            <w:pPr>
              <w:rPr>
                <w:sz w:val="16"/>
              </w:rPr>
            </w:pPr>
            <w:r w:rsidRPr="00EB7A39">
              <w:rPr>
                <w:sz w:val="16"/>
              </w:rPr>
              <w:t>8pm</w:t>
            </w:r>
          </w:p>
        </w:tc>
        <w:tc>
          <w:tcPr>
            <w:tcW w:w="694" w:type="dxa"/>
          </w:tcPr>
          <w:p w14:paraId="2B2BEB1D" w14:textId="77777777" w:rsidR="00F47837" w:rsidRPr="00EB7A39" w:rsidRDefault="00F47837" w:rsidP="00F47837">
            <w:pPr>
              <w:rPr>
                <w:sz w:val="16"/>
              </w:rPr>
            </w:pPr>
            <w:r w:rsidRPr="00EB7A39">
              <w:rPr>
                <w:sz w:val="16"/>
              </w:rPr>
              <w:t>11am</w:t>
            </w:r>
          </w:p>
        </w:tc>
        <w:tc>
          <w:tcPr>
            <w:tcW w:w="694" w:type="dxa"/>
          </w:tcPr>
          <w:p w14:paraId="2B2BEB1E" w14:textId="77777777" w:rsidR="00F47837" w:rsidRPr="00EB7A39" w:rsidRDefault="00F47837" w:rsidP="00F47837">
            <w:pPr>
              <w:rPr>
                <w:sz w:val="16"/>
              </w:rPr>
            </w:pPr>
            <w:r w:rsidRPr="00EB7A39">
              <w:rPr>
                <w:sz w:val="16"/>
              </w:rPr>
              <w:t>7pm</w:t>
            </w:r>
          </w:p>
        </w:tc>
        <w:tc>
          <w:tcPr>
            <w:tcW w:w="647" w:type="dxa"/>
          </w:tcPr>
          <w:p w14:paraId="2B2BEB1F" w14:textId="77777777" w:rsidR="00F47837" w:rsidRPr="00725A43" w:rsidRDefault="00F47837" w:rsidP="00F47837">
            <w:pPr>
              <w:rPr>
                <w:sz w:val="16"/>
              </w:rPr>
            </w:pPr>
            <w:r w:rsidRPr="00725A43">
              <w:rPr>
                <w:sz w:val="16"/>
              </w:rPr>
              <w:t>6am</w:t>
            </w:r>
          </w:p>
        </w:tc>
        <w:tc>
          <w:tcPr>
            <w:tcW w:w="630" w:type="dxa"/>
          </w:tcPr>
          <w:p w14:paraId="2B2BEB20" w14:textId="77777777" w:rsidR="00F47837" w:rsidRPr="00725A43" w:rsidRDefault="00F47837" w:rsidP="00F47837">
            <w:pPr>
              <w:rPr>
                <w:sz w:val="16"/>
              </w:rPr>
            </w:pPr>
            <w:r w:rsidRPr="00725A43">
              <w:rPr>
                <w:sz w:val="16"/>
              </w:rPr>
              <w:t>6pm</w:t>
            </w:r>
          </w:p>
        </w:tc>
        <w:tc>
          <w:tcPr>
            <w:tcW w:w="720" w:type="dxa"/>
          </w:tcPr>
          <w:p w14:paraId="2B2BEB21" w14:textId="07DFC148" w:rsidR="00F47837" w:rsidRPr="00725A43" w:rsidRDefault="00F47837" w:rsidP="00F47837">
            <w:pPr>
              <w:rPr>
                <w:sz w:val="16"/>
              </w:rPr>
            </w:pPr>
            <w:r w:rsidRPr="00725A43">
              <w:rPr>
                <w:sz w:val="16"/>
              </w:rPr>
              <w:t>7pm</w:t>
            </w:r>
          </w:p>
        </w:tc>
        <w:tc>
          <w:tcPr>
            <w:tcW w:w="720" w:type="dxa"/>
          </w:tcPr>
          <w:p w14:paraId="2B2BEB22" w14:textId="41CF503B" w:rsidR="00F47837" w:rsidRPr="00725A43" w:rsidRDefault="00F47837" w:rsidP="00F47837">
            <w:pPr>
              <w:rPr>
                <w:sz w:val="16"/>
              </w:rPr>
            </w:pPr>
            <w:r w:rsidRPr="00725A43">
              <w:rPr>
                <w:sz w:val="16"/>
              </w:rPr>
              <w:t>12am</w:t>
            </w:r>
          </w:p>
        </w:tc>
        <w:tc>
          <w:tcPr>
            <w:tcW w:w="720" w:type="dxa"/>
          </w:tcPr>
          <w:p w14:paraId="2B2BEB23" w14:textId="11D048F4" w:rsidR="00F47837" w:rsidRPr="00725A43" w:rsidRDefault="00F47837" w:rsidP="00F47837">
            <w:pPr>
              <w:rPr>
                <w:sz w:val="16"/>
              </w:rPr>
            </w:pPr>
            <w:r w:rsidRPr="00725A43">
              <w:rPr>
                <w:sz w:val="16"/>
              </w:rPr>
              <w:t>7:30pm</w:t>
            </w:r>
          </w:p>
        </w:tc>
        <w:tc>
          <w:tcPr>
            <w:tcW w:w="720" w:type="dxa"/>
          </w:tcPr>
          <w:p w14:paraId="2B2BEB24" w14:textId="77777777" w:rsidR="00F47837" w:rsidRPr="00725A43" w:rsidRDefault="00F47837" w:rsidP="00F47837">
            <w:pPr>
              <w:rPr>
                <w:sz w:val="16"/>
              </w:rPr>
            </w:pPr>
            <w:r w:rsidRPr="00725A43">
              <w:rPr>
                <w:sz w:val="16"/>
              </w:rPr>
              <w:t>4:30am</w:t>
            </w:r>
          </w:p>
        </w:tc>
        <w:tc>
          <w:tcPr>
            <w:tcW w:w="810" w:type="dxa"/>
          </w:tcPr>
          <w:p w14:paraId="2B2BEB25" w14:textId="580CAEB4" w:rsidR="00F47837" w:rsidRPr="00725A43" w:rsidRDefault="00F47837" w:rsidP="00F47837">
            <w:pPr>
              <w:rPr>
                <w:sz w:val="16"/>
              </w:rPr>
            </w:pPr>
            <w:r w:rsidRPr="00725A43">
              <w:rPr>
                <w:sz w:val="16"/>
              </w:rPr>
              <w:t>9:00pm</w:t>
            </w:r>
          </w:p>
        </w:tc>
        <w:tc>
          <w:tcPr>
            <w:tcW w:w="720" w:type="dxa"/>
          </w:tcPr>
          <w:p w14:paraId="2B2BEB26" w14:textId="5B5284E7" w:rsidR="00F47837" w:rsidRPr="00725A43" w:rsidRDefault="00F47837" w:rsidP="00F47837">
            <w:pPr>
              <w:rPr>
                <w:sz w:val="16"/>
              </w:rPr>
            </w:pPr>
            <w:r w:rsidRPr="00725A43">
              <w:rPr>
                <w:sz w:val="16"/>
              </w:rPr>
              <w:t>4:30am</w:t>
            </w:r>
          </w:p>
        </w:tc>
      </w:tr>
      <w:tr w:rsidR="00EB7A39" w:rsidRPr="00EB7A39" w14:paraId="2B2BEB37" w14:textId="77777777" w:rsidTr="0093471D">
        <w:trPr>
          <w:cantSplit/>
          <w:trHeight w:val="269"/>
          <w:jc w:val="center"/>
        </w:trPr>
        <w:tc>
          <w:tcPr>
            <w:tcW w:w="635" w:type="dxa"/>
          </w:tcPr>
          <w:p w14:paraId="2B2BEB28" w14:textId="77777777" w:rsidR="00F47837" w:rsidRPr="00EB7A39" w:rsidRDefault="00F47837" w:rsidP="00F47837">
            <w:pPr>
              <w:rPr>
                <w:caps/>
                <w:sz w:val="16"/>
              </w:rPr>
            </w:pPr>
            <w:r w:rsidRPr="00EB7A39">
              <w:rPr>
                <w:caps/>
                <w:sz w:val="16"/>
              </w:rPr>
              <w:t>Wed</w:t>
            </w:r>
          </w:p>
        </w:tc>
        <w:tc>
          <w:tcPr>
            <w:tcW w:w="693" w:type="dxa"/>
          </w:tcPr>
          <w:p w14:paraId="2B2BEB29" w14:textId="77777777" w:rsidR="00F47837" w:rsidRPr="00EB7A39" w:rsidRDefault="00F47837" w:rsidP="00F47837">
            <w:pPr>
              <w:rPr>
                <w:sz w:val="16"/>
              </w:rPr>
            </w:pPr>
            <w:r w:rsidRPr="00EB7A39">
              <w:rPr>
                <w:sz w:val="16"/>
              </w:rPr>
              <w:fldChar w:fldCharType="begin">
                <w:ffData>
                  <w:name w:val="Start"/>
                  <w:enabled/>
                  <w:calcOnExit w:val="0"/>
                  <w:statusText w:type="text" w:val="Use military times"/>
                  <w:textInput/>
                </w:ffData>
              </w:fldChar>
            </w:r>
            <w:r w:rsidRPr="00EB7A39">
              <w:rPr>
                <w:sz w:val="16"/>
              </w:rPr>
              <w:instrText xml:space="preserve"> FORMTEXT </w:instrText>
            </w:r>
            <w:r w:rsidRPr="00EB7A39">
              <w:rPr>
                <w:sz w:val="16"/>
              </w:rPr>
            </w:r>
            <w:r w:rsidRPr="00EB7A39">
              <w:rPr>
                <w:sz w:val="16"/>
              </w:rPr>
              <w:fldChar w:fldCharType="separate"/>
            </w:r>
            <w:r w:rsidRPr="00EB7A39">
              <w:rPr>
                <w:noProof/>
                <w:sz w:val="16"/>
              </w:rPr>
              <w:t>9am</w:t>
            </w:r>
            <w:r w:rsidRPr="00EB7A39">
              <w:rPr>
                <w:noProof/>
                <w:sz w:val="16"/>
              </w:rPr>
              <w:t> </w:t>
            </w:r>
            <w:r w:rsidRPr="00EB7A39">
              <w:rPr>
                <w:noProof/>
                <w:sz w:val="16"/>
              </w:rPr>
              <w:t> </w:t>
            </w:r>
            <w:r w:rsidRPr="00EB7A39">
              <w:rPr>
                <w:sz w:val="16"/>
              </w:rPr>
              <w:fldChar w:fldCharType="end"/>
            </w:r>
          </w:p>
        </w:tc>
        <w:tc>
          <w:tcPr>
            <w:tcW w:w="694" w:type="dxa"/>
          </w:tcPr>
          <w:p w14:paraId="2B2BEB2A" w14:textId="341250B4" w:rsidR="00F47837" w:rsidRPr="00EB7A39" w:rsidRDefault="00F47837" w:rsidP="00F47837">
            <w:pPr>
              <w:rPr>
                <w:sz w:val="16"/>
              </w:rPr>
            </w:pPr>
            <w:r w:rsidRPr="00EB7A39">
              <w:rPr>
                <w:sz w:val="16"/>
              </w:rPr>
              <w:t>7pm</w:t>
            </w:r>
          </w:p>
        </w:tc>
        <w:tc>
          <w:tcPr>
            <w:tcW w:w="694" w:type="dxa"/>
          </w:tcPr>
          <w:p w14:paraId="2B2BEB2B" w14:textId="77777777" w:rsidR="00F47837" w:rsidRPr="00725A43" w:rsidRDefault="00F47837" w:rsidP="00F47837">
            <w:pPr>
              <w:rPr>
                <w:sz w:val="16"/>
                <w:highlight w:val="yellow"/>
              </w:rPr>
            </w:pPr>
            <w:r w:rsidRPr="00725A43">
              <w:rPr>
                <w:sz w:val="16"/>
                <w:highlight w:val="yellow"/>
              </w:rPr>
              <w:t>9am</w:t>
            </w:r>
          </w:p>
        </w:tc>
        <w:tc>
          <w:tcPr>
            <w:tcW w:w="694" w:type="dxa"/>
          </w:tcPr>
          <w:p w14:paraId="2B2BEB2C" w14:textId="77777777" w:rsidR="00F47837" w:rsidRPr="00EB7A39" w:rsidRDefault="00F47837" w:rsidP="00F47837">
            <w:pPr>
              <w:rPr>
                <w:sz w:val="16"/>
              </w:rPr>
            </w:pPr>
            <w:r w:rsidRPr="00EB7A39">
              <w:rPr>
                <w:sz w:val="16"/>
              </w:rPr>
              <w:t>8pm</w:t>
            </w:r>
          </w:p>
        </w:tc>
        <w:tc>
          <w:tcPr>
            <w:tcW w:w="694" w:type="dxa"/>
          </w:tcPr>
          <w:p w14:paraId="2B2BEB2D" w14:textId="77777777" w:rsidR="00F47837" w:rsidRPr="00EB7A39" w:rsidRDefault="00F47837" w:rsidP="00F47837">
            <w:pPr>
              <w:rPr>
                <w:sz w:val="16"/>
              </w:rPr>
            </w:pPr>
            <w:r w:rsidRPr="00EB7A39">
              <w:rPr>
                <w:sz w:val="16"/>
              </w:rPr>
              <w:t>11am</w:t>
            </w:r>
          </w:p>
        </w:tc>
        <w:tc>
          <w:tcPr>
            <w:tcW w:w="694" w:type="dxa"/>
          </w:tcPr>
          <w:p w14:paraId="2B2BEB2E" w14:textId="77777777" w:rsidR="00F47837" w:rsidRPr="00EB7A39" w:rsidRDefault="00F47837" w:rsidP="00F47837">
            <w:pPr>
              <w:rPr>
                <w:sz w:val="16"/>
              </w:rPr>
            </w:pPr>
            <w:r w:rsidRPr="00EB7A39">
              <w:rPr>
                <w:sz w:val="16"/>
              </w:rPr>
              <w:t>7pm</w:t>
            </w:r>
          </w:p>
        </w:tc>
        <w:tc>
          <w:tcPr>
            <w:tcW w:w="647" w:type="dxa"/>
          </w:tcPr>
          <w:p w14:paraId="2B2BEB2F" w14:textId="77777777" w:rsidR="00F47837" w:rsidRPr="00725A43" w:rsidRDefault="00F47837" w:rsidP="00F47837">
            <w:pPr>
              <w:rPr>
                <w:sz w:val="16"/>
              </w:rPr>
            </w:pPr>
            <w:r w:rsidRPr="00725A43">
              <w:rPr>
                <w:sz w:val="16"/>
              </w:rPr>
              <w:t>6am</w:t>
            </w:r>
          </w:p>
        </w:tc>
        <w:tc>
          <w:tcPr>
            <w:tcW w:w="630" w:type="dxa"/>
          </w:tcPr>
          <w:p w14:paraId="2B2BEB30" w14:textId="77777777" w:rsidR="00F47837" w:rsidRPr="00725A43" w:rsidRDefault="00F47837" w:rsidP="00F47837">
            <w:pPr>
              <w:rPr>
                <w:sz w:val="16"/>
              </w:rPr>
            </w:pPr>
            <w:r w:rsidRPr="00725A43">
              <w:rPr>
                <w:sz w:val="16"/>
              </w:rPr>
              <w:t>6pm</w:t>
            </w:r>
          </w:p>
        </w:tc>
        <w:tc>
          <w:tcPr>
            <w:tcW w:w="720" w:type="dxa"/>
          </w:tcPr>
          <w:p w14:paraId="2B2BEB31" w14:textId="4CDD3C3E" w:rsidR="00F47837" w:rsidRPr="00725A43" w:rsidRDefault="00F47837" w:rsidP="00F47837">
            <w:pPr>
              <w:rPr>
                <w:sz w:val="16"/>
              </w:rPr>
            </w:pPr>
            <w:r w:rsidRPr="00725A43">
              <w:rPr>
                <w:sz w:val="16"/>
              </w:rPr>
              <w:t>7pm</w:t>
            </w:r>
          </w:p>
        </w:tc>
        <w:tc>
          <w:tcPr>
            <w:tcW w:w="720" w:type="dxa"/>
          </w:tcPr>
          <w:p w14:paraId="2B2BEB32" w14:textId="4945BA01" w:rsidR="00F47837" w:rsidRPr="00725A43" w:rsidRDefault="00F47837" w:rsidP="00F47837">
            <w:pPr>
              <w:rPr>
                <w:sz w:val="16"/>
              </w:rPr>
            </w:pPr>
            <w:r w:rsidRPr="00725A43">
              <w:rPr>
                <w:sz w:val="16"/>
              </w:rPr>
              <w:t>12am</w:t>
            </w:r>
          </w:p>
        </w:tc>
        <w:tc>
          <w:tcPr>
            <w:tcW w:w="720" w:type="dxa"/>
          </w:tcPr>
          <w:p w14:paraId="2B2BEB33" w14:textId="496E6227" w:rsidR="00F47837" w:rsidRPr="00725A43" w:rsidRDefault="00F47837" w:rsidP="00F47837">
            <w:pPr>
              <w:rPr>
                <w:sz w:val="16"/>
              </w:rPr>
            </w:pPr>
            <w:r w:rsidRPr="00725A43">
              <w:rPr>
                <w:sz w:val="16"/>
              </w:rPr>
              <w:t>7:30pm</w:t>
            </w:r>
          </w:p>
        </w:tc>
        <w:tc>
          <w:tcPr>
            <w:tcW w:w="720" w:type="dxa"/>
          </w:tcPr>
          <w:p w14:paraId="2B2BEB34" w14:textId="77777777" w:rsidR="00F47837" w:rsidRPr="00725A43" w:rsidRDefault="00F47837" w:rsidP="00F47837">
            <w:pPr>
              <w:rPr>
                <w:sz w:val="16"/>
              </w:rPr>
            </w:pPr>
            <w:r w:rsidRPr="00725A43">
              <w:rPr>
                <w:sz w:val="16"/>
              </w:rPr>
              <w:t>4:30am</w:t>
            </w:r>
          </w:p>
        </w:tc>
        <w:tc>
          <w:tcPr>
            <w:tcW w:w="810" w:type="dxa"/>
          </w:tcPr>
          <w:p w14:paraId="2B2BEB35" w14:textId="31581CF5" w:rsidR="00F47837" w:rsidRPr="00725A43" w:rsidRDefault="00F47837" w:rsidP="00F47837">
            <w:pPr>
              <w:rPr>
                <w:sz w:val="16"/>
              </w:rPr>
            </w:pPr>
            <w:r w:rsidRPr="00725A43">
              <w:rPr>
                <w:sz w:val="16"/>
              </w:rPr>
              <w:t>9:00pm</w:t>
            </w:r>
          </w:p>
        </w:tc>
        <w:tc>
          <w:tcPr>
            <w:tcW w:w="720" w:type="dxa"/>
          </w:tcPr>
          <w:p w14:paraId="2B2BEB36" w14:textId="268E5244" w:rsidR="00F47837" w:rsidRPr="00725A43" w:rsidRDefault="00F47837" w:rsidP="00F47837">
            <w:pPr>
              <w:rPr>
                <w:sz w:val="16"/>
              </w:rPr>
            </w:pPr>
            <w:r w:rsidRPr="00725A43">
              <w:rPr>
                <w:sz w:val="16"/>
              </w:rPr>
              <w:t>4:30am</w:t>
            </w:r>
          </w:p>
        </w:tc>
      </w:tr>
      <w:tr w:rsidR="00EB7A39" w:rsidRPr="00EB7A39" w14:paraId="2B2BEB47" w14:textId="77777777" w:rsidTr="0093471D">
        <w:trPr>
          <w:cantSplit/>
          <w:trHeight w:val="260"/>
          <w:jc w:val="center"/>
        </w:trPr>
        <w:tc>
          <w:tcPr>
            <w:tcW w:w="635" w:type="dxa"/>
          </w:tcPr>
          <w:p w14:paraId="2B2BEB38" w14:textId="77777777" w:rsidR="00F47837" w:rsidRPr="00EB7A39" w:rsidRDefault="00F47837" w:rsidP="00F47837">
            <w:pPr>
              <w:rPr>
                <w:caps/>
                <w:sz w:val="16"/>
              </w:rPr>
            </w:pPr>
            <w:r w:rsidRPr="00EB7A39">
              <w:rPr>
                <w:caps/>
                <w:sz w:val="16"/>
              </w:rPr>
              <w:t>Thu</w:t>
            </w:r>
          </w:p>
        </w:tc>
        <w:tc>
          <w:tcPr>
            <w:tcW w:w="693" w:type="dxa"/>
          </w:tcPr>
          <w:p w14:paraId="2B2BEB39" w14:textId="77777777" w:rsidR="00F47837" w:rsidRPr="00EB7A39" w:rsidRDefault="00F47837" w:rsidP="00F47837">
            <w:pPr>
              <w:rPr>
                <w:sz w:val="16"/>
              </w:rPr>
            </w:pPr>
            <w:r w:rsidRPr="00EB7A39">
              <w:rPr>
                <w:sz w:val="16"/>
              </w:rPr>
              <w:t>9am</w:t>
            </w:r>
          </w:p>
        </w:tc>
        <w:tc>
          <w:tcPr>
            <w:tcW w:w="694" w:type="dxa"/>
          </w:tcPr>
          <w:p w14:paraId="2B2BEB3A" w14:textId="775636DD" w:rsidR="00F47837" w:rsidRPr="00EB7A39" w:rsidRDefault="00F47837" w:rsidP="00F47837">
            <w:pPr>
              <w:rPr>
                <w:sz w:val="16"/>
              </w:rPr>
            </w:pPr>
            <w:r w:rsidRPr="00EB7A39">
              <w:rPr>
                <w:sz w:val="16"/>
              </w:rPr>
              <w:t>7pm</w:t>
            </w:r>
          </w:p>
        </w:tc>
        <w:tc>
          <w:tcPr>
            <w:tcW w:w="694" w:type="dxa"/>
          </w:tcPr>
          <w:p w14:paraId="2B2BEB3B" w14:textId="77777777" w:rsidR="00F47837" w:rsidRPr="00725A43" w:rsidRDefault="00F47837" w:rsidP="00F47837">
            <w:pPr>
              <w:rPr>
                <w:sz w:val="16"/>
                <w:highlight w:val="yellow"/>
              </w:rPr>
            </w:pPr>
            <w:r w:rsidRPr="00725A43">
              <w:rPr>
                <w:sz w:val="16"/>
                <w:highlight w:val="yellow"/>
              </w:rPr>
              <w:t>9am</w:t>
            </w:r>
          </w:p>
        </w:tc>
        <w:tc>
          <w:tcPr>
            <w:tcW w:w="694" w:type="dxa"/>
          </w:tcPr>
          <w:p w14:paraId="2B2BEB3C" w14:textId="77777777" w:rsidR="00F47837" w:rsidRPr="00EB7A39" w:rsidRDefault="00F47837" w:rsidP="00F47837">
            <w:pPr>
              <w:rPr>
                <w:sz w:val="16"/>
              </w:rPr>
            </w:pPr>
            <w:r w:rsidRPr="00EB7A39">
              <w:rPr>
                <w:sz w:val="16"/>
              </w:rPr>
              <w:t>8pm</w:t>
            </w:r>
          </w:p>
        </w:tc>
        <w:tc>
          <w:tcPr>
            <w:tcW w:w="694" w:type="dxa"/>
          </w:tcPr>
          <w:p w14:paraId="2B2BEB3D" w14:textId="77777777" w:rsidR="00F47837" w:rsidRPr="00EB7A39" w:rsidRDefault="00F47837" w:rsidP="00F47837">
            <w:pPr>
              <w:rPr>
                <w:sz w:val="16"/>
              </w:rPr>
            </w:pPr>
            <w:r w:rsidRPr="00EB7A39">
              <w:rPr>
                <w:sz w:val="16"/>
              </w:rPr>
              <w:t>11am</w:t>
            </w:r>
          </w:p>
        </w:tc>
        <w:tc>
          <w:tcPr>
            <w:tcW w:w="694" w:type="dxa"/>
          </w:tcPr>
          <w:p w14:paraId="2B2BEB3E" w14:textId="77777777" w:rsidR="00F47837" w:rsidRPr="00EB7A39" w:rsidRDefault="00F47837" w:rsidP="00F47837">
            <w:pPr>
              <w:rPr>
                <w:sz w:val="16"/>
              </w:rPr>
            </w:pPr>
            <w:r w:rsidRPr="00EB7A39">
              <w:rPr>
                <w:sz w:val="16"/>
              </w:rPr>
              <w:t>7pm</w:t>
            </w:r>
          </w:p>
        </w:tc>
        <w:tc>
          <w:tcPr>
            <w:tcW w:w="647" w:type="dxa"/>
          </w:tcPr>
          <w:p w14:paraId="2B2BEB3F" w14:textId="77777777" w:rsidR="00F47837" w:rsidRPr="00725A43" w:rsidRDefault="00F47837" w:rsidP="00F47837">
            <w:pPr>
              <w:rPr>
                <w:sz w:val="16"/>
              </w:rPr>
            </w:pPr>
            <w:r w:rsidRPr="00725A43">
              <w:rPr>
                <w:sz w:val="16"/>
              </w:rPr>
              <w:t>6am</w:t>
            </w:r>
          </w:p>
        </w:tc>
        <w:tc>
          <w:tcPr>
            <w:tcW w:w="630" w:type="dxa"/>
          </w:tcPr>
          <w:p w14:paraId="2B2BEB40" w14:textId="77777777" w:rsidR="00F47837" w:rsidRPr="00725A43" w:rsidRDefault="00F47837" w:rsidP="00F47837">
            <w:pPr>
              <w:rPr>
                <w:sz w:val="16"/>
              </w:rPr>
            </w:pPr>
            <w:r w:rsidRPr="00725A43">
              <w:rPr>
                <w:sz w:val="16"/>
              </w:rPr>
              <w:t>6pm</w:t>
            </w:r>
          </w:p>
        </w:tc>
        <w:tc>
          <w:tcPr>
            <w:tcW w:w="720" w:type="dxa"/>
          </w:tcPr>
          <w:p w14:paraId="2B2BEB41" w14:textId="2CCBE4FD" w:rsidR="00F47837" w:rsidRPr="00725A43" w:rsidRDefault="00F47837" w:rsidP="00F47837">
            <w:pPr>
              <w:rPr>
                <w:sz w:val="16"/>
              </w:rPr>
            </w:pPr>
            <w:r w:rsidRPr="00725A43">
              <w:rPr>
                <w:sz w:val="16"/>
              </w:rPr>
              <w:t>7pm</w:t>
            </w:r>
          </w:p>
        </w:tc>
        <w:tc>
          <w:tcPr>
            <w:tcW w:w="720" w:type="dxa"/>
          </w:tcPr>
          <w:p w14:paraId="2B2BEB42" w14:textId="12FD98A6" w:rsidR="00F47837" w:rsidRPr="00725A43" w:rsidRDefault="00F47837" w:rsidP="00F47837">
            <w:pPr>
              <w:rPr>
                <w:sz w:val="16"/>
              </w:rPr>
            </w:pPr>
            <w:r w:rsidRPr="00725A43">
              <w:rPr>
                <w:sz w:val="16"/>
              </w:rPr>
              <w:t>12am</w:t>
            </w:r>
          </w:p>
        </w:tc>
        <w:tc>
          <w:tcPr>
            <w:tcW w:w="720" w:type="dxa"/>
          </w:tcPr>
          <w:p w14:paraId="2B2BEB43" w14:textId="79E44A6E" w:rsidR="00F47837" w:rsidRPr="00725A43" w:rsidRDefault="00F47837" w:rsidP="00F47837">
            <w:pPr>
              <w:rPr>
                <w:sz w:val="16"/>
              </w:rPr>
            </w:pPr>
            <w:r w:rsidRPr="00725A43">
              <w:rPr>
                <w:sz w:val="16"/>
              </w:rPr>
              <w:t>7:30pm</w:t>
            </w:r>
          </w:p>
        </w:tc>
        <w:tc>
          <w:tcPr>
            <w:tcW w:w="720" w:type="dxa"/>
          </w:tcPr>
          <w:p w14:paraId="2B2BEB44" w14:textId="77777777" w:rsidR="00F47837" w:rsidRPr="00725A43" w:rsidRDefault="00F47837" w:rsidP="00F47837">
            <w:pPr>
              <w:rPr>
                <w:sz w:val="16"/>
              </w:rPr>
            </w:pPr>
            <w:r w:rsidRPr="00725A43">
              <w:rPr>
                <w:sz w:val="16"/>
              </w:rPr>
              <w:t>4:30am</w:t>
            </w:r>
          </w:p>
        </w:tc>
        <w:tc>
          <w:tcPr>
            <w:tcW w:w="810" w:type="dxa"/>
          </w:tcPr>
          <w:p w14:paraId="2B2BEB45" w14:textId="062EFEBB" w:rsidR="00F47837" w:rsidRPr="00725A43" w:rsidRDefault="00F47837" w:rsidP="00F47837">
            <w:pPr>
              <w:rPr>
                <w:sz w:val="16"/>
              </w:rPr>
            </w:pPr>
            <w:r w:rsidRPr="00725A43">
              <w:rPr>
                <w:sz w:val="16"/>
              </w:rPr>
              <w:t>9:00pm</w:t>
            </w:r>
          </w:p>
        </w:tc>
        <w:tc>
          <w:tcPr>
            <w:tcW w:w="720" w:type="dxa"/>
          </w:tcPr>
          <w:p w14:paraId="2B2BEB46" w14:textId="60B85309" w:rsidR="00F47837" w:rsidRPr="00725A43" w:rsidRDefault="00F47837" w:rsidP="00F47837">
            <w:pPr>
              <w:rPr>
                <w:sz w:val="16"/>
              </w:rPr>
            </w:pPr>
            <w:r w:rsidRPr="00725A43">
              <w:rPr>
                <w:sz w:val="16"/>
              </w:rPr>
              <w:t>4:30am</w:t>
            </w:r>
          </w:p>
        </w:tc>
      </w:tr>
      <w:tr w:rsidR="00EB7A39" w:rsidRPr="00EB7A39" w14:paraId="2B2BEB57" w14:textId="77777777" w:rsidTr="0093471D">
        <w:trPr>
          <w:cantSplit/>
          <w:trHeight w:val="251"/>
          <w:jc w:val="center"/>
        </w:trPr>
        <w:tc>
          <w:tcPr>
            <w:tcW w:w="635" w:type="dxa"/>
          </w:tcPr>
          <w:p w14:paraId="2B2BEB48" w14:textId="77777777" w:rsidR="00F47837" w:rsidRPr="00EB7A39" w:rsidRDefault="00F47837" w:rsidP="00F47837">
            <w:pPr>
              <w:rPr>
                <w:caps/>
                <w:sz w:val="16"/>
              </w:rPr>
            </w:pPr>
            <w:r w:rsidRPr="00EB7A39">
              <w:rPr>
                <w:caps/>
                <w:sz w:val="16"/>
              </w:rPr>
              <w:t>Fri</w:t>
            </w:r>
          </w:p>
        </w:tc>
        <w:tc>
          <w:tcPr>
            <w:tcW w:w="693" w:type="dxa"/>
          </w:tcPr>
          <w:p w14:paraId="2B2BEB49" w14:textId="77777777" w:rsidR="00F47837" w:rsidRPr="00EB7A39" w:rsidRDefault="00F47837" w:rsidP="00F47837">
            <w:pPr>
              <w:rPr>
                <w:sz w:val="16"/>
              </w:rPr>
            </w:pPr>
            <w:r w:rsidRPr="00EB7A39">
              <w:rPr>
                <w:sz w:val="16"/>
              </w:rPr>
              <w:t>9am</w:t>
            </w:r>
          </w:p>
        </w:tc>
        <w:tc>
          <w:tcPr>
            <w:tcW w:w="694" w:type="dxa"/>
          </w:tcPr>
          <w:p w14:paraId="2B2BEB4A" w14:textId="7547A023" w:rsidR="00F47837" w:rsidRPr="00EB7A39" w:rsidRDefault="00F47837" w:rsidP="00F47837">
            <w:pPr>
              <w:rPr>
                <w:sz w:val="16"/>
              </w:rPr>
            </w:pPr>
            <w:r w:rsidRPr="00EB7A39">
              <w:rPr>
                <w:sz w:val="16"/>
              </w:rPr>
              <w:t>7pm</w:t>
            </w:r>
          </w:p>
        </w:tc>
        <w:tc>
          <w:tcPr>
            <w:tcW w:w="694" w:type="dxa"/>
          </w:tcPr>
          <w:p w14:paraId="2B2BEB4B" w14:textId="77777777" w:rsidR="00F47837" w:rsidRPr="00725A43" w:rsidRDefault="00F47837" w:rsidP="00F47837">
            <w:pPr>
              <w:rPr>
                <w:sz w:val="16"/>
                <w:highlight w:val="yellow"/>
              </w:rPr>
            </w:pPr>
            <w:r w:rsidRPr="00725A43">
              <w:rPr>
                <w:sz w:val="16"/>
                <w:highlight w:val="yellow"/>
              </w:rPr>
              <w:t>9am</w:t>
            </w:r>
          </w:p>
        </w:tc>
        <w:tc>
          <w:tcPr>
            <w:tcW w:w="694" w:type="dxa"/>
          </w:tcPr>
          <w:p w14:paraId="2B2BEB4C" w14:textId="77777777" w:rsidR="00F47837" w:rsidRPr="00EB7A39" w:rsidRDefault="00F47837" w:rsidP="00F47837">
            <w:pPr>
              <w:rPr>
                <w:sz w:val="16"/>
              </w:rPr>
            </w:pPr>
            <w:r w:rsidRPr="00EB7A39">
              <w:rPr>
                <w:sz w:val="16"/>
              </w:rPr>
              <w:t>8pm</w:t>
            </w:r>
          </w:p>
        </w:tc>
        <w:tc>
          <w:tcPr>
            <w:tcW w:w="694" w:type="dxa"/>
          </w:tcPr>
          <w:p w14:paraId="2B2BEB4D" w14:textId="77777777" w:rsidR="00F47837" w:rsidRPr="00EB7A39" w:rsidRDefault="00F47837" w:rsidP="00F47837">
            <w:pPr>
              <w:rPr>
                <w:sz w:val="16"/>
              </w:rPr>
            </w:pPr>
            <w:r w:rsidRPr="00EB7A39">
              <w:rPr>
                <w:sz w:val="16"/>
              </w:rPr>
              <w:t>11am</w:t>
            </w:r>
          </w:p>
        </w:tc>
        <w:tc>
          <w:tcPr>
            <w:tcW w:w="694" w:type="dxa"/>
          </w:tcPr>
          <w:p w14:paraId="2B2BEB4E" w14:textId="77777777" w:rsidR="00F47837" w:rsidRPr="00EB7A39" w:rsidRDefault="00F47837" w:rsidP="00F47837">
            <w:pPr>
              <w:rPr>
                <w:sz w:val="16"/>
              </w:rPr>
            </w:pPr>
            <w:r w:rsidRPr="00EB7A39">
              <w:rPr>
                <w:sz w:val="16"/>
              </w:rPr>
              <w:t>7pm</w:t>
            </w:r>
          </w:p>
        </w:tc>
        <w:tc>
          <w:tcPr>
            <w:tcW w:w="647" w:type="dxa"/>
          </w:tcPr>
          <w:p w14:paraId="2B2BEB4F" w14:textId="77777777" w:rsidR="00F47837" w:rsidRPr="00725A43" w:rsidRDefault="00F47837" w:rsidP="00F47837">
            <w:pPr>
              <w:rPr>
                <w:sz w:val="16"/>
              </w:rPr>
            </w:pPr>
            <w:r w:rsidRPr="00725A43">
              <w:rPr>
                <w:sz w:val="16"/>
              </w:rPr>
              <w:t>6am</w:t>
            </w:r>
          </w:p>
        </w:tc>
        <w:tc>
          <w:tcPr>
            <w:tcW w:w="630" w:type="dxa"/>
          </w:tcPr>
          <w:p w14:paraId="2B2BEB50" w14:textId="77777777" w:rsidR="00F47837" w:rsidRPr="00725A43" w:rsidRDefault="00F47837" w:rsidP="00F47837">
            <w:pPr>
              <w:rPr>
                <w:sz w:val="16"/>
              </w:rPr>
            </w:pPr>
            <w:r w:rsidRPr="00725A43">
              <w:rPr>
                <w:sz w:val="16"/>
              </w:rPr>
              <w:t>6pm</w:t>
            </w:r>
          </w:p>
        </w:tc>
        <w:tc>
          <w:tcPr>
            <w:tcW w:w="720" w:type="dxa"/>
          </w:tcPr>
          <w:p w14:paraId="2B2BEB51" w14:textId="77777777" w:rsidR="00F47837" w:rsidRPr="00725A43" w:rsidRDefault="00F47837" w:rsidP="00F47837">
            <w:pPr>
              <w:rPr>
                <w:sz w:val="16"/>
              </w:rPr>
            </w:pPr>
            <w:r w:rsidRPr="00725A43">
              <w:rPr>
                <w:sz w:val="16"/>
              </w:rPr>
              <w:t>8pm</w:t>
            </w:r>
          </w:p>
        </w:tc>
        <w:tc>
          <w:tcPr>
            <w:tcW w:w="720" w:type="dxa"/>
          </w:tcPr>
          <w:p w14:paraId="2B2BEB52" w14:textId="25D5DB71" w:rsidR="00F47837" w:rsidRPr="00725A43" w:rsidRDefault="00F47837" w:rsidP="00F47837">
            <w:pPr>
              <w:rPr>
                <w:sz w:val="16"/>
              </w:rPr>
            </w:pPr>
            <w:r w:rsidRPr="00725A43">
              <w:rPr>
                <w:sz w:val="16"/>
              </w:rPr>
              <w:t>12am</w:t>
            </w:r>
          </w:p>
        </w:tc>
        <w:tc>
          <w:tcPr>
            <w:tcW w:w="720" w:type="dxa"/>
          </w:tcPr>
          <w:p w14:paraId="2B2BEB53" w14:textId="4BD76E92" w:rsidR="00F47837" w:rsidRPr="00725A43" w:rsidRDefault="00F47837" w:rsidP="00F47837">
            <w:pPr>
              <w:rPr>
                <w:sz w:val="16"/>
              </w:rPr>
            </w:pPr>
            <w:r w:rsidRPr="00725A43">
              <w:rPr>
                <w:sz w:val="16"/>
              </w:rPr>
              <w:fldChar w:fldCharType="begin">
                <w:ffData>
                  <w:name w:val="Start"/>
                  <w:enabled/>
                  <w:calcOnExit w:val="0"/>
                  <w:statusText w:type="text" w:val="Use military times"/>
                  <w:textInput/>
                </w:ffData>
              </w:fldChar>
            </w:r>
            <w:r w:rsidRPr="00725A43">
              <w:rPr>
                <w:sz w:val="16"/>
              </w:rPr>
              <w:instrText xml:space="preserve"> FORMTEXT </w:instrText>
            </w:r>
            <w:r w:rsidRPr="00725A43">
              <w:rPr>
                <w:sz w:val="16"/>
              </w:rPr>
            </w:r>
            <w:r w:rsidRPr="00725A43">
              <w:rPr>
                <w:sz w:val="16"/>
              </w:rPr>
              <w:fldChar w:fldCharType="separate"/>
            </w:r>
            <w:r w:rsidRPr="00725A43">
              <w:rPr>
                <w:noProof/>
                <w:sz w:val="16"/>
              </w:rPr>
              <w:t>7:30p</w:t>
            </w:r>
            <w:r w:rsidRPr="00725A43">
              <w:rPr>
                <w:sz w:val="16"/>
              </w:rPr>
              <w:fldChar w:fldCharType="end"/>
            </w:r>
            <w:r w:rsidRPr="00725A43">
              <w:rPr>
                <w:sz w:val="16"/>
              </w:rPr>
              <w:t>m</w:t>
            </w:r>
          </w:p>
        </w:tc>
        <w:tc>
          <w:tcPr>
            <w:tcW w:w="720" w:type="dxa"/>
          </w:tcPr>
          <w:p w14:paraId="2B2BEB54" w14:textId="77777777" w:rsidR="00F47837" w:rsidRPr="00725A43" w:rsidRDefault="00F47837" w:rsidP="00F47837">
            <w:pPr>
              <w:rPr>
                <w:sz w:val="16"/>
              </w:rPr>
            </w:pPr>
            <w:r w:rsidRPr="00725A43">
              <w:rPr>
                <w:sz w:val="16"/>
              </w:rPr>
              <w:t>4:30am</w:t>
            </w:r>
          </w:p>
        </w:tc>
        <w:tc>
          <w:tcPr>
            <w:tcW w:w="810" w:type="dxa"/>
          </w:tcPr>
          <w:p w14:paraId="2B2BEB55" w14:textId="139267C4" w:rsidR="00F47837" w:rsidRPr="00725A43" w:rsidRDefault="00F47837" w:rsidP="00F47837">
            <w:pPr>
              <w:rPr>
                <w:sz w:val="16"/>
              </w:rPr>
            </w:pPr>
            <w:r w:rsidRPr="00725A43">
              <w:rPr>
                <w:sz w:val="16"/>
              </w:rPr>
              <w:t>9:00pm</w:t>
            </w:r>
          </w:p>
        </w:tc>
        <w:tc>
          <w:tcPr>
            <w:tcW w:w="720" w:type="dxa"/>
          </w:tcPr>
          <w:p w14:paraId="2B2BEB56" w14:textId="7D69FA3D" w:rsidR="00F47837" w:rsidRPr="00725A43" w:rsidRDefault="00F47837" w:rsidP="00F47837">
            <w:pPr>
              <w:rPr>
                <w:sz w:val="16"/>
              </w:rPr>
            </w:pPr>
            <w:r w:rsidRPr="00725A43">
              <w:rPr>
                <w:sz w:val="16"/>
              </w:rPr>
              <w:t>4:30am</w:t>
            </w:r>
          </w:p>
        </w:tc>
      </w:tr>
      <w:tr w:rsidR="00F47837" w:rsidRPr="00EB7A39" w14:paraId="2B2BEB67" w14:textId="77777777" w:rsidTr="0093471D">
        <w:trPr>
          <w:cantSplit/>
          <w:trHeight w:val="278"/>
          <w:jc w:val="center"/>
        </w:trPr>
        <w:tc>
          <w:tcPr>
            <w:tcW w:w="635" w:type="dxa"/>
          </w:tcPr>
          <w:p w14:paraId="2B2BEB58" w14:textId="77777777" w:rsidR="00F47837" w:rsidRPr="00EB7A39" w:rsidRDefault="00F47837" w:rsidP="00F47837">
            <w:pPr>
              <w:rPr>
                <w:sz w:val="16"/>
              </w:rPr>
            </w:pPr>
            <w:r w:rsidRPr="00EB7A39">
              <w:rPr>
                <w:caps/>
                <w:sz w:val="16"/>
              </w:rPr>
              <w:t>Sat</w:t>
            </w:r>
          </w:p>
        </w:tc>
        <w:tc>
          <w:tcPr>
            <w:tcW w:w="693" w:type="dxa"/>
          </w:tcPr>
          <w:p w14:paraId="2B2BEB59" w14:textId="77777777" w:rsidR="00F47837" w:rsidRPr="00EB7A39" w:rsidRDefault="00F47837" w:rsidP="00F47837">
            <w:pPr>
              <w:rPr>
                <w:sz w:val="16"/>
              </w:rPr>
            </w:pPr>
            <w:r w:rsidRPr="00EB7A39">
              <w:rPr>
                <w:sz w:val="16"/>
              </w:rPr>
              <w:t>8am</w:t>
            </w:r>
          </w:p>
        </w:tc>
        <w:tc>
          <w:tcPr>
            <w:tcW w:w="694" w:type="dxa"/>
          </w:tcPr>
          <w:p w14:paraId="2B2BEB5A" w14:textId="7C3610FB" w:rsidR="00F47837" w:rsidRPr="00EB7A39" w:rsidRDefault="00F47837" w:rsidP="00F47837">
            <w:pPr>
              <w:rPr>
                <w:sz w:val="16"/>
              </w:rPr>
            </w:pPr>
            <w:r w:rsidRPr="00EB7A39">
              <w:rPr>
                <w:sz w:val="16"/>
              </w:rPr>
              <w:t>7pm</w:t>
            </w:r>
          </w:p>
        </w:tc>
        <w:tc>
          <w:tcPr>
            <w:tcW w:w="694" w:type="dxa"/>
          </w:tcPr>
          <w:p w14:paraId="2B2BEB5B" w14:textId="77777777" w:rsidR="00F47837" w:rsidRPr="00725A43" w:rsidRDefault="00F47837" w:rsidP="00F47837">
            <w:pPr>
              <w:rPr>
                <w:sz w:val="16"/>
                <w:highlight w:val="yellow"/>
              </w:rPr>
            </w:pPr>
            <w:r w:rsidRPr="00725A43">
              <w:rPr>
                <w:sz w:val="16"/>
                <w:highlight w:val="yellow"/>
              </w:rPr>
              <w:t>8am</w:t>
            </w:r>
          </w:p>
        </w:tc>
        <w:tc>
          <w:tcPr>
            <w:tcW w:w="694" w:type="dxa"/>
          </w:tcPr>
          <w:p w14:paraId="2B2BEB5C" w14:textId="77777777" w:rsidR="00F47837" w:rsidRPr="00EB7A39" w:rsidRDefault="00F47837" w:rsidP="00F47837">
            <w:pPr>
              <w:rPr>
                <w:sz w:val="16"/>
              </w:rPr>
            </w:pPr>
            <w:r w:rsidRPr="00EB7A39">
              <w:rPr>
                <w:sz w:val="16"/>
              </w:rPr>
              <w:t>8pm</w:t>
            </w:r>
          </w:p>
        </w:tc>
        <w:tc>
          <w:tcPr>
            <w:tcW w:w="694" w:type="dxa"/>
          </w:tcPr>
          <w:p w14:paraId="2B2BEB5D" w14:textId="77777777" w:rsidR="00F47837" w:rsidRPr="00EB7A39" w:rsidRDefault="00F47837" w:rsidP="00F47837">
            <w:pPr>
              <w:rPr>
                <w:sz w:val="16"/>
              </w:rPr>
            </w:pPr>
            <w:r w:rsidRPr="00EB7A39">
              <w:rPr>
                <w:sz w:val="16"/>
              </w:rPr>
              <w:t>10am</w:t>
            </w:r>
          </w:p>
        </w:tc>
        <w:tc>
          <w:tcPr>
            <w:tcW w:w="694" w:type="dxa"/>
          </w:tcPr>
          <w:p w14:paraId="2B2BEB5E" w14:textId="77777777" w:rsidR="00F47837" w:rsidRPr="00EB7A39" w:rsidRDefault="00F47837" w:rsidP="00F47837">
            <w:pPr>
              <w:rPr>
                <w:sz w:val="16"/>
              </w:rPr>
            </w:pPr>
            <w:r w:rsidRPr="00EB7A39">
              <w:rPr>
                <w:sz w:val="16"/>
              </w:rPr>
              <w:t xml:space="preserve">7pm </w:t>
            </w:r>
          </w:p>
        </w:tc>
        <w:tc>
          <w:tcPr>
            <w:tcW w:w="647" w:type="dxa"/>
          </w:tcPr>
          <w:p w14:paraId="2B2BEB5F" w14:textId="77777777" w:rsidR="00F47837" w:rsidRPr="00725A43" w:rsidRDefault="00F47837" w:rsidP="00F47837">
            <w:pPr>
              <w:rPr>
                <w:sz w:val="16"/>
              </w:rPr>
            </w:pPr>
            <w:r w:rsidRPr="00725A43">
              <w:rPr>
                <w:sz w:val="16"/>
              </w:rPr>
              <w:t>6am</w:t>
            </w:r>
          </w:p>
        </w:tc>
        <w:tc>
          <w:tcPr>
            <w:tcW w:w="630" w:type="dxa"/>
          </w:tcPr>
          <w:p w14:paraId="2B2BEB60" w14:textId="77777777" w:rsidR="00F47837" w:rsidRPr="00725A43" w:rsidRDefault="00F47837" w:rsidP="00F47837">
            <w:pPr>
              <w:rPr>
                <w:sz w:val="16"/>
              </w:rPr>
            </w:pPr>
            <w:r w:rsidRPr="00725A43">
              <w:rPr>
                <w:sz w:val="16"/>
              </w:rPr>
              <w:t>6pm</w:t>
            </w:r>
          </w:p>
        </w:tc>
        <w:tc>
          <w:tcPr>
            <w:tcW w:w="720" w:type="dxa"/>
          </w:tcPr>
          <w:p w14:paraId="2B2BEB61" w14:textId="77777777" w:rsidR="00F47837" w:rsidRPr="00725A43" w:rsidRDefault="00F47837" w:rsidP="00F47837">
            <w:pPr>
              <w:rPr>
                <w:sz w:val="16"/>
              </w:rPr>
            </w:pPr>
            <w:r w:rsidRPr="00725A43">
              <w:rPr>
                <w:sz w:val="16"/>
              </w:rPr>
              <w:t>8pm</w:t>
            </w:r>
          </w:p>
        </w:tc>
        <w:tc>
          <w:tcPr>
            <w:tcW w:w="720" w:type="dxa"/>
          </w:tcPr>
          <w:p w14:paraId="2B2BEB62" w14:textId="5BD8A80D" w:rsidR="00F47837" w:rsidRPr="00725A43" w:rsidRDefault="00F47837" w:rsidP="00F47837">
            <w:pPr>
              <w:rPr>
                <w:sz w:val="16"/>
              </w:rPr>
            </w:pPr>
            <w:r w:rsidRPr="00725A43">
              <w:rPr>
                <w:sz w:val="16"/>
              </w:rPr>
              <w:t>10pm</w:t>
            </w:r>
          </w:p>
        </w:tc>
        <w:tc>
          <w:tcPr>
            <w:tcW w:w="720" w:type="dxa"/>
          </w:tcPr>
          <w:p w14:paraId="2B2BEB63" w14:textId="49E5CC59" w:rsidR="00F47837" w:rsidRPr="00725A43" w:rsidRDefault="00F47837" w:rsidP="00F47837">
            <w:pPr>
              <w:rPr>
                <w:sz w:val="16"/>
              </w:rPr>
            </w:pPr>
            <w:r w:rsidRPr="00725A43">
              <w:rPr>
                <w:sz w:val="16"/>
              </w:rPr>
              <w:t>7:30pm</w:t>
            </w:r>
          </w:p>
        </w:tc>
        <w:tc>
          <w:tcPr>
            <w:tcW w:w="720" w:type="dxa"/>
          </w:tcPr>
          <w:p w14:paraId="2B2BEB64" w14:textId="77777777" w:rsidR="00F47837" w:rsidRPr="00725A43" w:rsidRDefault="00F47837" w:rsidP="00F47837">
            <w:pPr>
              <w:rPr>
                <w:sz w:val="16"/>
              </w:rPr>
            </w:pPr>
            <w:r w:rsidRPr="00725A43">
              <w:rPr>
                <w:sz w:val="16"/>
              </w:rPr>
              <w:t>4:30am</w:t>
            </w:r>
          </w:p>
        </w:tc>
        <w:tc>
          <w:tcPr>
            <w:tcW w:w="810" w:type="dxa"/>
          </w:tcPr>
          <w:p w14:paraId="2B2BEB65" w14:textId="07CB2ED9" w:rsidR="00F47837" w:rsidRPr="00725A43" w:rsidRDefault="00F47837" w:rsidP="00F47837">
            <w:pPr>
              <w:rPr>
                <w:sz w:val="16"/>
              </w:rPr>
            </w:pPr>
            <w:r w:rsidRPr="00725A43">
              <w:rPr>
                <w:sz w:val="16"/>
              </w:rPr>
              <w:t>9:00pm</w:t>
            </w:r>
          </w:p>
        </w:tc>
        <w:tc>
          <w:tcPr>
            <w:tcW w:w="720" w:type="dxa"/>
          </w:tcPr>
          <w:p w14:paraId="2B2BEB66" w14:textId="75343753" w:rsidR="00F47837" w:rsidRPr="00725A43" w:rsidRDefault="00F47837" w:rsidP="00F47837">
            <w:pPr>
              <w:rPr>
                <w:sz w:val="16"/>
              </w:rPr>
            </w:pPr>
            <w:r w:rsidRPr="00725A43">
              <w:rPr>
                <w:sz w:val="16"/>
              </w:rPr>
              <w:t>4:30am</w:t>
            </w:r>
          </w:p>
        </w:tc>
      </w:tr>
    </w:tbl>
    <w:p w14:paraId="2B2BEB68" w14:textId="77777777" w:rsidR="00426C1F" w:rsidRPr="00EB7A39" w:rsidRDefault="00426C1F">
      <w:pPr>
        <w:pStyle w:val="BodyText"/>
        <w:jc w:val="left"/>
        <w:rPr>
          <w:rFonts w:ascii="Times New Roman" w:hAnsi="Times New Roman"/>
        </w:rPr>
      </w:pPr>
    </w:p>
    <w:p w14:paraId="2B2BEB69" w14:textId="77777777" w:rsidR="00426C1F" w:rsidRPr="00EB7A39" w:rsidRDefault="00426C1F">
      <w:pPr>
        <w:pStyle w:val="BodyText"/>
        <w:jc w:val="left"/>
        <w:rPr>
          <w:rFonts w:ascii="Times New Roman" w:hAnsi="Times New Roman"/>
          <w:b/>
          <w:sz w:val="22"/>
        </w:rPr>
      </w:pPr>
      <w:r w:rsidRPr="00EB7A39">
        <w:rPr>
          <w:rFonts w:ascii="Times New Roman" w:hAnsi="Times New Roman"/>
          <w:sz w:val="22"/>
        </w:rPr>
        <w:lastRenderedPageBreak/>
        <w:t xml:space="preserve">1.2.2.  </w:t>
      </w:r>
      <w:r w:rsidRPr="00EB7A39">
        <w:rPr>
          <w:rFonts w:ascii="Times New Roman" w:hAnsi="Times New Roman"/>
          <w:sz w:val="22"/>
          <w:u w:val="single"/>
        </w:rPr>
        <w:t>Days Closed</w:t>
      </w:r>
      <w:r w:rsidRPr="00EB7A39">
        <w:rPr>
          <w:rFonts w:ascii="Times New Roman" w:hAnsi="Times New Roman"/>
          <w:sz w:val="22"/>
        </w:rPr>
        <w:t xml:space="preserve">.  The commissary will be closed on the following days: </w:t>
      </w:r>
    </w:p>
    <w:p w14:paraId="2B2BEB6A" w14:textId="77777777" w:rsidR="00426C1F" w:rsidRPr="00EB7A39" w:rsidRDefault="00426C1F">
      <w:pPr>
        <w:pStyle w:val="BodyText"/>
        <w:tabs>
          <w:tab w:val="left" w:pos="1080"/>
        </w:tabs>
        <w:jc w:val="left"/>
        <w:rPr>
          <w:rFonts w:ascii="Times New Roman" w:hAnsi="Times New Roman"/>
          <w:sz w:val="22"/>
        </w:rPr>
      </w:pPr>
    </w:p>
    <w:p w14:paraId="2B2BEB6B" w14:textId="77777777" w:rsidR="00426C1F" w:rsidRPr="00EB7A39" w:rsidRDefault="00426C1F">
      <w:pPr>
        <w:pStyle w:val="BodyText"/>
        <w:tabs>
          <w:tab w:val="left" w:pos="1080"/>
        </w:tabs>
        <w:jc w:val="left"/>
        <w:rPr>
          <w:rFonts w:ascii="Times New Roman" w:hAnsi="Times New Roman"/>
          <w:sz w:val="22"/>
        </w:rPr>
      </w:pPr>
      <w:r w:rsidRPr="00EB7A39">
        <w:rPr>
          <w:rFonts w:ascii="Times New Roman" w:hAnsi="Times New Roman"/>
          <w:sz w:val="22"/>
        </w:rPr>
        <w:tab/>
        <w:t xml:space="preserve">New Year's Day </w:t>
      </w:r>
    </w:p>
    <w:p w14:paraId="2B2BEB6C" w14:textId="77777777" w:rsidR="00426C1F" w:rsidRPr="00EB7A39" w:rsidRDefault="00426C1F">
      <w:pPr>
        <w:pStyle w:val="BodyText"/>
        <w:tabs>
          <w:tab w:val="left" w:pos="1080"/>
        </w:tabs>
        <w:jc w:val="left"/>
        <w:rPr>
          <w:rFonts w:ascii="Times New Roman" w:hAnsi="Times New Roman"/>
          <w:sz w:val="22"/>
        </w:rPr>
      </w:pPr>
      <w:r w:rsidRPr="00EB7A39">
        <w:rPr>
          <w:rFonts w:ascii="Times New Roman" w:hAnsi="Times New Roman"/>
          <w:sz w:val="22"/>
        </w:rPr>
        <w:tab/>
        <w:t>Thanksgiving Day</w:t>
      </w:r>
    </w:p>
    <w:p w14:paraId="2B2BEB6D" w14:textId="77777777" w:rsidR="00426C1F" w:rsidRPr="00EB7A39" w:rsidRDefault="00426C1F">
      <w:pPr>
        <w:pStyle w:val="BodyText"/>
        <w:tabs>
          <w:tab w:val="left" w:pos="1080"/>
        </w:tabs>
        <w:jc w:val="left"/>
        <w:rPr>
          <w:rFonts w:ascii="Times New Roman" w:hAnsi="Times New Roman"/>
          <w:sz w:val="22"/>
        </w:rPr>
      </w:pPr>
      <w:r w:rsidRPr="00EB7A39">
        <w:rPr>
          <w:rFonts w:ascii="Times New Roman" w:hAnsi="Times New Roman"/>
          <w:sz w:val="22"/>
        </w:rPr>
        <w:tab/>
        <w:t>Christmas Day</w:t>
      </w:r>
    </w:p>
    <w:p w14:paraId="2B2BEB6E" w14:textId="77777777" w:rsidR="004E12F2" w:rsidRPr="00EB7A39" w:rsidRDefault="004E12F2">
      <w:pPr>
        <w:pStyle w:val="BodyText"/>
        <w:jc w:val="left"/>
        <w:rPr>
          <w:rFonts w:ascii="Times New Roman" w:hAnsi="Times New Roman"/>
          <w:sz w:val="22"/>
        </w:rPr>
      </w:pPr>
    </w:p>
    <w:p w14:paraId="2B2BEB6F"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1.2.3.</w:t>
      </w:r>
      <w:r w:rsidR="0061191C" w:rsidRPr="00EB7A39">
        <w:rPr>
          <w:rFonts w:ascii="Times New Roman" w:hAnsi="Times New Roman"/>
          <w:sz w:val="22"/>
        </w:rPr>
        <w:tab/>
      </w:r>
      <w:r w:rsidRPr="00EB7A39">
        <w:rPr>
          <w:rFonts w:ascii="Times New Roman" w:hAnsi="Times New Roman"/>
          <w:sz w:val="22"/>
          <w:u w:val="single"/>
        </w:rPr>
        <w:t>Notification of Closure</w:t>
      </w:r>
      <w:r w:rsidRPr="00EB7A39">
        <w:rPr>
          <w:rFonts w:ascii="Times New Roman" w:hAnsi="Times New Roman"/>
          <w:sz w:val="22"/>
        </w:rPr>
        <w:t xml:space="preserve">.  The Contractor shall comply with the Government’s instructions concerning which days the commissary will be closed.  The Store Director will notify the Contractor at least two calendar weeks prior to any scheduled closure of the commissary, including those listed in </w:t>
      </w:r>
      <w:r w:rsidRPr="00EB7A39">
        <w:rPr>
          <w:rFonts w:ascii="Times New Roman" w:hAnsi="Times New Roman"/>
          <w:sz w:val="22"/>
          <w:u w:val="single"/>
        </w:rPr>
        <w:t>1.2.2.</w:t>
      </w:r>
      <w:r w:rsidRPr="00EB7A39">
        <w:rPr>
          <w:rFonts w:ascii="Times New Roman" w:hAnsi="Times New Roman"/>
          <w:sz w:val="22"/>
        </w:rPr>
        <w:t xml:space="preserve">, or of any change to the list of closures shown in </w:t>
      </w:r>
      <w:r w:rsidRPr="00EB7A39">
        <w:rPr>
          <w:rFonts w:ascii="Times New Roman" w:hAnsi="Times New Roman"/>
          <w:sz w:val="22"/>
          <w:u w:val="single"/>
        </w:rPr>
        <w:t>1.2.2</w:t>
      </w:r>
      <w:r w:rsidRPr="00EB7A39">
        <w:rPr>
          <w:rFonts w:ascii="Times New Roman" w:hAnsi="Times New Roman"/>
          <w:sz w:val="22"/>
        </w:rPr>
        <w:t>.</w:t>
      </w:r>
    </w:p>
    <w:p w14:paraId="2B2BEB70"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 </w:t>
      </w:r>
    </w:p>
    <w:p w14:paraId="2B2BEB71"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1.2.4.</w:t>
      </w:r>
      <w:r w:rsidR="0061191C" w:rsidRPr="00EB7A39">
        <w:rPr>
          <w:rFonts w:ascii="Times New Roman" w:hAnsi="Times New Roman"/>
          <w:sz w:val="22"/>
        </w:rPr>
        <w:tab/>
      </w:r>
      <w:r w:rsidRPr="00EB7A39">
        <w:rPr>
          <w:rFonts w:ascii="Times New Roman" w:hAnsi="Times New Roman"/>
          <w:sz w:val="22"/>
          <w:u w:val="single"/>
        </w:rPr>
        <w:t>Closing for Inclement Weather or Emergency Conditions</w:t>
      </w:r>
      <w:r w:rsidRPr="00EB7A39">
        <w:rPr>
          <w:rFonts w:ascii="Times New Roman" w:hAnsi="Times New Roman"/>
          <w:sz w:val="22"/>
        </w:rPr>
        <w:t>.  In the event that inclement weather or other emergency conditions force commissary closure during normal operating hours, the Store Director will notify the PM.  The Contractor shall provide service as long as the commissary remains open.  When a closure or delayed reporting time occurs before or after normal business hours, the Store Director will notify the PM.  The Store Director and PM will agree upon the method by which the PM will receive notification about closures or delayed reporting times.</w:t>
      </w:r>
    </w:p>
    <w:p w14:paraId="2B2BEB72" w14:textId="77777777" w:rsidR="00426C1F" w:rsidRPr="00EB7A39" w:rsidRDefault="00426C1F">
      <w:pPr>
        <w:pStyle w:val="BodyText"/>
        <w:jc w:val="left"/>
        <w:rPr>
          <w:rFonts w:ascii="Times New Roman" w:hAnsi="Times New Roman"/>
          <w:sz w:val="22"/>
        </w:rPr>
      </w:pPr>
    </w:p>
    <w:p w14:paraId="2B2BEB73"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1.2.5.</w:t>
      </w:r>
      <w:r w:rsidR="0061191C" w:rsidRPr="00EB7A39">
        <w:rPr>
          <w:rFonts w:ascii="Times New Roman" w:hAnsi="Times New Roman"/>
          <w:sz w:val="22"/>
        </w:rPr>
        <w:tab/>
      </w:r>
      <w:r w:rsidRPr="00EB7A39">
        <w:rPr>
          <w:rFonts w:ascii="Times New Roman" w:hAnsi="Times New Roman"/>
          <w:sz w:val="22"/>
          <w:u w:val="single"/>
        </w:rPr>
        <w:t>Emergencies and Disasters</w:t>
      </w:r>
      <w:r w:rsidRPr="00EB7A39">
        <w:rPr>
          <w:rFonts w:ascii="Times New Roman" w:hAnsi="Times New Roman"/>
          <w:sz w:val="22"/>
        </w:rPr>
        <w:t>.  In the event of fire, flood, hurricane, tornado, other acts of God, power outage, or similar emergency or disaster, only the Contracting Officer, Store Director, commissary manager on duty, or QAE may contact the Contractor and request Contractor support.  If the Contractor agrees to perform work in response to any such request, the Contractor shall submit documentation of work performed to the Contracting Officer.  The Contracting Officer will make disposition of any such matter IAW the Changes Clause.</w:t>
      </w:r>
    </w:p>
    <w:p w14:paraId="2B2BEB74" w14:textId="77777777" w:rsidR="00426C1F" w:rsidRPr="00EB7A39" w:rsidRDefault="00426C1F">
      <w:pPr>
        <w:pStyle w:val="BodyText"/>
        <w:jc w:val="left"/>
        <w:rPr>
          <w:rFonts w:ascii="Times New Roman" w:hAnsi="Times New Roman"/>
          <w:sz w:val="22"/>
        </w:rPr>
      </w:pPr>
    </w:p>
    <w:p w14:paraId="2B2BEB75" w14:textId="7135438D" w:rsidR="00426C1F" w:rsidRPr="00EB7A39" w:rsidRDefault="00426C1F">
      <w:pPr>
        <w:pStyle w:val="BodyText"/>
        <w:jc w:val="left"/>
        <w:rPr>
          <w:rFonts w:ascii="Times New Roman" w:hAnsi="Times New Roman"/>
          <w:sz w:val="22"/>
        </w:rPr>
      </w:pPr>
      <w:r w:rsidRPr="00EB7A39">
        <w:rPr>
          <w:rFonts w:ascii="Times New Roman" w:hAnsi="Times New Roman"/>
          <w:sz w:val="22"/>
        </w:rPr>
        <w:t>1.2.6.</w:t>
      </w:r>
      <w:r w:rsidR="0061191C" w:rsidRPr="00EB7A39">
        <w:rPr>
          <w:rFonts w:ascii="Times New Roman" w:hAnsi="Times New Roman"/>
          <w:sz w:val="22"/>
        </w:rPr>
        <w:tab/>
      </w:r>
      <w:r w:rsidRPr="00EB7A39">
        <w:rPr>
          <w:rFonts w:ascii="Times New Roman" w:hAnsi="Times New Roman"/>
          <w:sz w:val="22"/>
          <w:u w:val="single"/>
        </w:rPr>
        <w:t>Changes in Operating Hours</w:t>
      </w:r>
      <w:r w:rsidRPr="00EB7A39">
        <w:rPr>
          <w:rFonts w:ascii="Times New Roman" w:hAnsi="Times New Roman"/>
          <w:sz w:val="22"/>
        </w:rPr>
        <w:t>.  The Government may change the commissary operating schedule to accommodate patron requirements.  These changes may dictate corresponding changes to the Contractor's work schedule.  The Contracting Officer will give the Contractor a minimum of two calendar weeks</w:t>
      </w:r>
      <w:r w:rsidR="001E6AB4" w:rsidRPr="00EB7A39">
        <w:rPr>
          <w:rFonts w:ascii="Times New Roman" w:hAnsi="Times New Roman"/>
          <w:sz w:val="22"/>
        </w:rPr>
        <w:t>’</w:t>
      </w:r>
      <w:r w:rsidRPr="00EB7A39">
        <w:rPr>
          <w:rFonts w:ascii="Times New Roman" w:hAnsi="Times New Roman"/>
          <w:sz w:val="22"/>
        </w:rPr>
        <w:t xml:space="preserve"> notice prior to implementation of any change to the commissary operating schedule.</w:t>
      </w:r>
    </w:p>
    <w:p w14:paraId="2B2BEB76" w14:textId="77777777" w:rsidR="00426C1F" w:rsidRPr="00EB7A39" w:rsidRDefault="00426C1F">
      <w:pPr>
        <w:pStyle w:val="BodyText"/>
        <w:jc w:val="left"/>
        <w:rPr>
          <w:rFonts w:ascii="Times New Roman" w:hAnsi="Times New Roman"/>
          <w:sz w:val="22"/>
        </w:rPr>
      </w:pPr>
    </w:p>
    <w:p w14:paraId="2B2BEB77"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1.3.</w:t>
      </w:r>
      <w:r w:rsidR="0061191C" w:rsidRPr="00EB7A39">
        <w:rPr>
          <w:rFonts w:ascii="Times New Roman" w:hAnsi="Times New Roman"/>
          <w:sz w:val="22"/>
        </w:rPr>
        <w:tab/>
      </w:r>
      <w:r w:rsidRPr="00EB7A39">
        <w:rPr>
          <w:rFonts w:ascii="Times New Roman" w:hAnsi="Times New Roman"/>
          <w:sz w:val="22"/>
          <w:u w:val="single"/>
        </w:rPr>
        <w:t>PERSONNEL</w:t>
      </w:r>
    </w:p>
    <w:p w14:paraId="2B2BEB78" w14:textId="77777777" w:rsidR="00426C1F" w:rsidRPr="00EB7A39" w:rsidRDefault="00426C1F">
      <w:pPr>
        <w:pStyle w:val="BodyText"/>
        <w:jc w:val="left"/>
        <w:rPr>
          <w:rFonts w:ascii="Times New Roman" w:hAnsi="Times New Roman"/>
          <w:sz w:val="22"/>
        </w:rPr>
      </w:pPr>
    </w:p>
    <w:p w14:paraId="2B2BEB79"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1.3.1.</w:t>
      </w:r>
      <w:r w:rsidR="0061191C" w:rsidRPr="00EB7A39">
        <w:rPr>
          <w:rFonts w:ascii="Times New Roman" w:hAnsi="Times New Roman"/>
          <w:sz w:val="22"/>
        </w:rPr>
        <w:tab/>
      </w:r>
      <w:r w:rsidRPr="00EB7A39">
        <w:rPr>
          <w:rFonts w:ascii="Times New Roman" w:hAnsi="Times New Roman"/>
          <w:sz w:val="22"/>
          <w:u w:val="single"/>
        </w:rPr>
        <w:t>General</w:t>
      </w:r>
    </w:p>
    <w:p w14:paraId="2B2BEB7A" w14:textId="77777777" w:rsidR="00426C1F" w:rsidRPr="00EB7A39" w:rsidRDefault="00426C1F">
      <w:pPr>
        <w:pStyle w:val="BodyText"/>
        <w:jc w:val="left"/>
        <w:rPr>
          <w:rFonts w:ascii="Times New Roman" w:hAnsi="Times New Roman"/>
          <w:sz w:val="22"/>
        </w:rPr>
      </w:pPr>
    </w:p>
    <w:p w14:paraId="3723724C" w14:textId="77777777" w:rsidR="001B1FD8" w:rsidRPr="006E11C2" w:rsidRDefault="001B1FD8" w:rsidP="001B1FD8">
      <w:pPr>
        <w:pStyle w:val="BodyText"/>
        <w:jc w:val="left"/>
        <w:rPr>
          <w:rFonts w:ascii="Times New Roman" w:hAnsi="Times New Roman"/>
          <w:sz w:val="22"/>
        </w:rPr>
      </w:pPr>
      <w:r w:rsidRPr="001B1FD8">
        <w:rPr>
          <w:rFonts w:ascii="Times New Roman" w:hAnsi="Times New Roman"/>
          <w:sz w:val="22"/>
          <w:highlight w:val="cyan"/>
        </w:rPr>
        <w:t>1.3.1.1.</w:t>
      </w:r>
      <w:r w:rsidRPr="001B1FD8">
        <w:rPr>
          <w:rFonts w:ascii="Times New Roman" w:hAnsi="Times New Roman"/>
          <w:sz w:val="22"/>
          <w:highlight w:val="cyan"/>
        </w:rPr>
        <w:tab/>
      </w:r>
      <w:r w:rsidRPr="001B1FD8">
        <w:rPr>
          <w:rFonts w:ascii="Times New Roman" w:hAnsi="Times New Roman"/>
          <w:sz w:val="22"/>
          <w:highlight w:val="cyan"/>
          <w:u w:val="single"/>
        </w:rPr>
        <w:t>Employment of DeCA/Government Personnel</w:t>
      </w:r>
      <w:r w:rsidRPr="001B1FD8">
        <w:rPr>
          <w:rFonts w:ascii="Times New Roman" w:hAnsi="Times New Roman"/>
          <w:sz w:val="22"/>
          <w:highlight w:val="cyan"/>
        </w:rPr>
        <w:t xml:space="preserve">.  DeCA management personnel, QAEs, and family members of personnel in these positions are prohibited from working under this contract.  All other DeCA personnel, or their family members, who may wish to work under this contract, are prohibited from doing so until having obtained approval in writing from DeCA General Counsel. The Contractor shall ensure compliance with these restrictions and must immediately remove any prohibited employee from working under this contract, including those who become prohibited due to a change in the position of DeCA personnel. In the event of a strike by Contractor employees, the Contractor is prohibited from employing any federal civilian employee or </w:t>
      </w:r>
      <w:proofErr w:type="gramStart"/>
      <w:r w:rsidRPr="001B1FD8">
        <w:rPr>
          <w:rFonts w:ascii="Times New Roman" w:hAnsi="Times New Roman"/>
          <w:sz w:val="22"/>
          <w:highlight w:val="cyan"/>
        </w:rPr>
        <w:t>active duty</w:t>
      </w:r>
      <w:proofErr w:type="gramEnd"/>
      <w:r w:rsidRPr="001B1FD8">
        <w:rPr>
          <w:rFonts w:ascii="Times New Roman" w:hAnsi="Times New Roman"/>
          <w:sz w:val="22"/>
          <w:highlight w:val="cyan"/>
        </w:rPr>
        <w:t xml:space="preserve"> military</w:t>
      </w:r>
      <w:r w:rsidRPr="001B1FD8">
        <w:rPr>
          <w:rFonts w:ascii="Times New Roman" w:hAnsi="Times New Roman"/>
          <w:b/>
          <w:sz w:val="22"/>
          <w:highlight w:val="cyan"/>
        </w:rPr>
        <w:t xml:space="preserve"> </w:t>
      </w:r>
      <w:r w:rsidRPr="001B1FD8">
        <w:rPr>
          <w:rFonts w:ascii="Times New Roman" w:hAnsi="Times New Roman"/>
          <w:sz w:val="22"/>
          <w:highlight w:val="cyan"/>
        </w:rPr>
        <w:t>member.</w:t>
      </w:r>
    </w:p>
    <w:p w14:paraId="2B2BEB7C" w14:textId="77777777" w:rsidR="00426C1F" w:rsidRPr="00EB7A39" w:rsidRDefault="00426C1F">
      <w:pPr>
        <w:pStyle w:val="BodyText"/>
        <w:jc w:val="left"/>
        <w:rPr>
          <w:rFonts w:ascii="Times New Roman" w:hAnsi="Times New Roman"/>
          <w:sz w:val="22"/>
        </w:rPr>
      </w:pPr>
    </w:p>
    <w:p w14:paraId="2B2BEB7D"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1.3.1.2.</w:t>
      </w:r>
      <w:r w:rsidR="0061191C" w:rsidRPr="00EB7A39">
        <w:rPr>
          <w:rFonts w:ascii="Times New Roman" w:hAnsi="Times New Roman"/>
          <w:sz w:val="22"/>
        </w:rPr>
        <w:tab/>
      </w:r>
      <w:r w:rsidRPr="00EB7A39">
        <w:rPr>
          <w:rFonts w:ascii="Times New Roman" w:hAnsi="Times New Roman"/>
          <w:sz w:val="22"/>
          <w:u w:val="single"/>
        </w:rPr>
        <w:t>Training</w:t>
      </w:r>
      <w:r w:rsidRPr="00EB7A39">
        <w:rPr>
          <w:rFonts w:ascii="Times New Roman" w:hAnsi="Times New Roman"/>
          <w:sz w:val="22"/>
        </w:rPr>
        <w:t>.  The Contractor shall provide training to personnel who operate Government-furnished vehicles or material handling equipment (MHE).  The Contractor shall ensure that his/her personnel, who operate power industrial trucks, are trained, qualified, and certified IAW Occupational Safety and Health Administration (OSHA) requirements.  The Contractor shall maintain a record of this training and provide a roster of trained personnel to the Store Director.  The Government will provide orientation training on new equipment furnished by the Government.</w:t>
      </w:r>
    </w:p>
    <w:p w14:paraId="2B2BEB7E" w14:textId="77777777" w:rsidR="00426C1F" w:rsidRPr="00EB7A39" w:rsidRDefault="00426C1F">
      <w:pPr>
        <w:pStyle w:val="BodyText"/>
        <w:jc w:val="left"/>
        <w:rPr>
          <w:rFonts w:ascii="Times New Roman" w:hAnsi="Times New Roman"/>
          <w:sz w:val="22"/>
        </w:rPr>
      </w:pPr>
    </w:p>
    <w:p w14:paraId="2B2BEB7F"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1.3.2.</w:t>
      </w:r>
      <w:r w:rsidR="0061191C" w:rsidRPr="00EB7A39">
        <w:rPr>
          <w:rFonts w:ascii="Times New Roman" w:hAnsi="Times New Roman"/>
          <w:sz w:val="22"/>
        </w:rPr>
        <w:tab/>
      </w:r>
      <w:r w:rsidRPr="00EB7A39">
        <w:rPr>
          <w:rFonts w:ascii="Times New Roman" w:hAnsi="Times New Roman"/>
          <w:sz w:val="22"/>
          <w:u w:val="single"/>
        </w:rPr>
        <w:t>Project Manager (PM)</w:t>
      </w:r>
    </w:p>
    <w:p w14:paraId="2B2BEB80" w14:textId="77777777" w:rsidR="00426C1F" w:rsidRPr="00EB7A39" w:rsidRDefault="00426C1F">
      <w:pPr>
        <w:pStyle w:val="BodyText"/>
        <w:jc w:val="left"/>
        <w:rPr>
          <w:rFonts w:ascii="Times New Roman" w:hAnsi="Times New Roman"/>
          <w:sz w:val="22"/>
        </w:rPr>
      </w:pPr>
    </w:p>
    <w:p w14:paraId="2B2BEB81" w14:textId="77777777" w:rsidR="00426C1F" w:rsidRPr="00EB7A39" w:rsidRDefault="0061191C">
      <w:pPr>
        <w:pStyle w:val="BodyText"/>
        <w:jc w:val="left"/>
        <w:rPr>
          <w:rFonts w:ascii="Times New Roman" w:hAnsi="Times New Roman"/>
          <w:sz w:val="22"/>
        </w:rPr>
      </w:pPr>
      <w:r w:rsidRPr="00EB7A39">
        <w:rPr>
          <w:rFonts w:ascii="Times New Roman" w:hAnsi="Times New Roman"/>
          <w:sz w:val="22"/>
        </w:rPr>
        <w:t>1.3.2.1.</w:t>
      </w:r>
      <w:r w:rsidRPr="00EB7A39">
        <w:rPr>
          <w:rFonts w:ascii="Times New Roman" w:hAnsi="Times New Roman"/>
          <w:sz w:val="22"/>
        </w:rPr>
        <w:tab/>
      </w:r>
      <w:r w:rsidR="00426C1F" w:rsidRPr="00EB7A39">
        <w:rPr>
          <w:rFonts w:ascii="Times New Roman" w:hAnsi="Times New Roman"/>
          <w:sz w:val="22"/>
        </w:rPr>
        <w:t xml:space="preserve">The Contractor shall provide an onsite PM or alternate who shall be present and act with full authority for the Contractor on all contract matters relating to the daily operation of this contract and be responsible for the overall management and coordination of work.  The PM and alternate may be working supervisors.  These individuals shall be designated in writing (listing names, addresses, and home telephone numbers) to the Contracting Officer and Store Director prior to the contract start date and as changes occur, and shall be the central points of contact for this contract with the Government. </w:t>
      </w:r>
    </w:p>
    <w:p w14:paraId="2B2BEB82" w14:textId="77777777" w:rsidR="00426C1F" w:rsidRPr="00EB7A39" w:rsidRDefault="00426C1F">
      <w:pPr>
        <w:pStyle w:val="BodyText"/>
        <w:jc w:val="left"/>
        <w:rPr>
          <w:rFonts w:ascii="Times New Roman" w:hAnsi="Times New Roman"/>
          <w:sz w:val="22"/>
        </w:rPr>
      </w:pPr>
    </w:p>
    <w:p w14:paraId="2B2BEB83" w14:textId="77777777" w:rsidR="00426C1F" w:rsidRPr="00EB7A39" w:rsidRDefault="0061191C">
      <w:pPr>
        <w:pStyle w:val="BodyText"/>
        <w:jc w:val="left"/>
        <w:rPr>
          <w:rFonts w:ascii="Times New Roman" w:hAnsi="Times New Roman"/>
          <w:sz w:val="22"/>
        </w:rPr>
      </w:pPr>
      <w:r w:rsidRPr="00EB7A39">
        <w:rPr>
          <w:rFonts w:ascii="Times New Roman" w:hAnsi="Times New Roman"/>
          <w:sz w:val="22"/>
        </w:rPr>
        <w:t>1.3.2.2.</w:t>
      </w:r>
      <w:r w:rsidRPr="00EB7A39">
        <w:rPr>
          <w:rFonts w:ascii="Times New Roman" w:hAnsi="Times New Roman"/>
          <w:sz w:val="22"/>
        </w:rPr>
        <w:tab/>
      </w:r>
      <w:r w:rsidR="00426C1F" w:rsidRPr="00EB7A39">
        <w:rPr>
          <w:rFonts w:ascii="Times New Roman" w:hAnsi="Times New Roman"/>
          <w:sz w:val="22"/>
        </w:rPr>
        <w:t>The PM or alternate shall be in the commissary during night operations (and either onsite or available during day operations) when Contractor-provided services are being performed, and shall be available during a mutually agreed upon time to meet on the installation with Government personnel when required to discuss problem areas.</w:t>
      </w:r>
    </w:p>
    <w:p w14:paraId="2B2BEB84" w14:textId="77777777" w:rsidR="00426C1F" w:rsidRPr="00EB7A39" w:rsidRDefault="00426C1F">
      <w:pPr>
        <w:pStyle w:val="BodyText"/>
        <w:jc w:val="left"/>
        <w:rPr>
          <w:rFonts w:ascii="Times New Roman" w:hAnsi="Times New Roman"/>
          <w:sz w:val="22"/>
        </w:rPr>
      </w:pPr>
    </w:p>
    <w:p w14:paraId="2B2BEB85" w14:textId="77777777" w:rsidR="00426C1F" w:rsidRPr="00EB7A39" w:rsidRDefault="0061191C">
      <w:pPr>
        <w:pStyle w:val="BodyText"/>
        <w:jc w:val="left"/>
        <w:rPr>
          <w:rFonts w:ascii="Times New Roman" w:hAnsi="Times New Roman"/>
          <w:sz w:val="22"/>
        </w:rPr>
      </w:pPr>
      <w:r w:rsidRPr="00EB7A39">
        <w:rPr>
          <w:rFonts w:ascii="Times New Roman" w:hAnsi="Times New Roman"/>
          <w:sz w:val="22"/>
        </w:rPr>
        <w:t>1.3.2.3.</w:t>
      </w:r>
      <w:r w:rsidRPr="00EB7A39">
        <w:rPr>
          <w:rFonts w:ascii="Times New Roman" w:hAnsi="Times New Roman"/>
          <w:sz w:val="22"/>
        </w:rPr>
        <w:tab/>
      </w:r>
      <w:r w:rsidR="00426C1F" w:rsidRPr="00EB7A39">
        <w:rPr>
          <w:rFonts w:ascii="Times New Roman" w:hAnsi="Times New Roman"/>
          <w:sz w:val="22"/>
        </w:rPr>
        <w:t>The PM and alternate shall be able to read, write, speak, and understand English.  Contractor personnel who come in contact with commissary patrons shall be able to communicate in English with the commissary patrons.</w:t>
      </w:r>
    </w:p>
    <w:p w14:paraId="2B2BEB86" w14:textId="77777777" w:rsidR="00426C1F" w:rsidRPr="00EB7A39" w:rsidRDefault="00426C1F">
      <w:pPr>
        <w:pStyle w:val="BodyText"/>
        <w:jc w:val="left"/>
        <w:rPr>
          <w:rFonts w:ascii="Times New Roman" w:hAnsi="Times New Roman"/>
          <w:sz w:val="22"/>
        </w:rPr>
      </w:pPr>
    </w:p>
    <w:p w14:paraId="2B2BEB87"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1.3.3.</w:t>
      </w:r>
      <w:r w:rsidR="0061191C" w:rsidRPr="00EB7A39">
        <w:rPr>
          <w:rFonts w:ascii="Times New Roman" w:hAnsi="Times New Roman"/>
          <w:sz w:val="22"/>
        </w:rPr>
        <w:tab/>
      </w:r>
      <w:r w:rsidRPr="00EB7A39">
        <w:rPr>
          <w:rFonts w:ascii="Times New Roman" w:hAnsi="Times New Roman"/>
          <w:sz w:val="22"/>
          <w:u w:val="single"/>
        </w:rPr>
        <w:t>Dress Requirements</w:t>
      </w:r>
      <w:r w:rsidRPr="00EB7A39">
        <w:rPr>
          <w:rFonts w:ascii="Times New Roman" w:hAnsi="Times New Roman"/>
          <w:sz w:val="22"/>
        </w:rPr>
        <w:t xml:space="preserve">.  Contractor personnel shall comply with any applicable dress codes.  Contractor employees shall wear a Government-furnished identification badge, which shall be visible at all times while performing work under this contract.  The Contractor shall perform a hazard assessment (as required by OSHA - 29 CFR 1910.132) of Contractor operations to identify hazards, if any, which necessitate the use of personal protective equipment (PPE).  The Contractor shall select the appropriate PPE, train Contractor employees on PPE requirements, and shall ensure Contractor personnel wear the PPE while exposed to the identified hazard(s). </w:t>
      </w:r>
    </w:p>
    <w:p w14:paraId="2B2BEB88" w14:textId="77777777" w:rsidR="00426C1F" w:rsidRPr="00EB7A39" w:rsidRDefault="00426C1F">
      <w:pPr>
        <w:pStyle w:val="BodyText"/>
        <w:jc w:val="left"/>
        <w:rPr>
          <w:rFonts w:ascii="Times New Roman" w:hAnsi="Times New Roman"/>
          <w:sz w:val="22"/>
        </w:rPr>
      </w:pPr>
    </w:p>
    <w:p w14:paraId="2B2BEB89"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1.3.4.</w:t>
      </w:r>
      <w:r w:rsidR="0061191C" w:rsidRPr="00EB7A39">
        <w:rPr>
          <w:rFonts w:ascii="Times New Roman" w:hAnsi="Times New Roman"/>
          <w:sz w:val="22"/>
        </w:rPr>
        <w:tab/>
      </w:r>
      <w:r w:rsidRPr="00EB7A39">
        <w:rPr>
          <w:rFonts w:ascii="Times New Roman" w:hAnsi="Times New Roman"/>
          <w:sz w:val="22"/>
          <w:u w:val="single"/>
        </w:rPr>
        <w:t>Consumption or Use of Government Property</w:t>
      </w:r>
      <w:r w:rsidRPr="00EB7A39">
        <w:rPr>
          <w:rFonts w:ascii="Times New Roman" w:hAnsi="Times New Roman"/>
          <w:sz w:val="22"/>
        </w:rPr>
        <w:t>.  The Contractor shall not permit Contractor personnel to consume or use Government-owned resale items or any Government-owned equipment or supplies that are not specifically provided for Contractor use under this contract.</w:t>
      </w:r>
    </w:p>
    <w:p w14:paraId="2B2BEB8A" w14:textId="77777777" w:rsidR="00426C1F" w:rsidRPr="00EB7A39" w:rsidRDefault="00426C1F">
      <w:pPr>
        <w:pStyle w:val="BodyText"/>
        <w:jc w:val="left"/>
        <w:rPr>
          <w:rFonts w:ascii="Times New Roman" w:hAnsi="Times New Roman"/>
          <w:sz w:val="22"/>
        </w:rPr>
      </w:pPr>
    </w:p>
    <w:p w14:paraId="2B2BEB8B"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1.3.5.</w:t>
      </w:r>
      <w:r w:rsidR="0061191C" w:rsidRPr="00EB7A39">
        <w:rPr>
          <w:rFonts w:ascii="Times New Roman" w:hAnsi="Times New Roman"/>
          <w:sz w:val="22"/>
        </w:rPr>
        <w:tab/>
      </w:r>
      <w:r w:rsidRPr="00EB7A39">
        <w:rPr>
          <w:rFonts w:ascii="Times New Roman" w:hAnsi="Times New Roman"/>
          <w:sz w:val="22"/>
          <w:u w:val="single"/>
        </w:rPr>
        <w:t>Personal Articles</w:t>
      </w:r>
      <w:r w:rsidRPr="00EB7A39">
        <w:rPr>
          <w:rFonts w:ascii="Times New Roman" w:hAnsi="Times New Roman"/>
          <w:sz w:val="22"/>
        </w:rPr>
        <w:t>.  Contractor employees shall not take any package, purse, lunch sack, box, or other personal articles into commissary areas, except authorized break rooms and locker rooms.  The Government will provide the Contractor a designated area, which can be secured, to store Contractor employee articles and the Contractor shall be responsible for the security of the area.  Any facilities provided for the storage of Contractor employee personal articles remain Government property and are subject to Government inspection.</w:t>
      </w:r>
    </w:p>
    <w:p w14:paraId="2B2BEB8C" w14:textId="77777777" w:rsidR="00426C1F" w:rsidRPr="00EB7A39" w:rsidRDefault="00426C1F">
      <w:pPr>
        <w:pStyle w:val="BodyText"/>
        <w:jc w:val="left"/>
        <w:rPr>
          <w:rFonts w:ascii="Times New Roman" w:hAnsi="Times New Roman"/>
          <w:sz w:val="22"/>
        </w:rPr>
      </w:pPr>
    </w:p>
    <w:p w14:paraId="2B2BEB8D"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1.3.6.</w:t>
      </w:r>
      <w:r w:rsidR="0061191C" w:rsidRPr="00EB7A39">
        <w:rPr>
          <w:rFonts w:ascii="Times New Roman" w:hAnsi="Times New Roman"/>
          <w:sz w:val="22"/>
        </w:rPr>
        <w:tab/>
      </w:r>
      <w:r w:rsidRPr="00EB7A39">
        <w:rPr>
          <w:rFonts w:ascii="Times New Roman" w:hAnsi="Times New Roman"/>
          <w:sz w:val="22"/>
          <w:u w:val="single"/>
        </w:rPr>
        <w:t>Eating and Drinking</w:t>
      </w:r>
      <w:r w:rsidRPr="00EB7A39">
        <w:rPr>
          <w:rFonts w:ascii="Times New Roman" w:hAnsi="Times New Roman"/>
          <w:sz w:val="22"/>
        </w:rPr>
        <w:t>.  The Contractor shall not permit Contractor personnel to eat or drink except in designated break room areas.  Contractor employees shall clean up after themselves in break rooms and other areas shared with Government personnel.</w:t>
      </w:r>
    </w:p>
    <w:p w14:paraId="2B2BEB8E"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 </w:t>
      </w:r>
    </w:p>
    <w:p w14:paraId="2B2BEB8F"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1.3.7.</w:t>
      </w:r>
      <w:r w:rsidR="0061191C" w:rsidRPr="00EB7A39">
        <w:rPr>
          <w:rFonts w:ascii="Times New Roman" w:hAnsi="Times New Roman"/>
          <w:sz w:val="22"/>
        </w:rPr>
        <w:tab/>
      </w:r>
      <w:r w:rsidRPr="00EB7A39">
        <w:rPr>
          <w:rFonts w:ascii="Times New Roman" w:hAnsi="Times New Roman"/>
          <w:sz w:val="22"/>
          <w:u w:val="single"/>
        </w:rPr>
        <w:t>Use of Tobacco (to include chewing tobacco and snuff)</w:t>
      </w:r>
      <w:r w:rsidRPr="00EB7A39">
        <w:rPr>
          <w:rFonts w:ascii="Times New Roman" w:hAnsi="Times New Roman"/>
          <w:sz w:val="22"/>
        </w:rPr>
        <w:t>.  Contractor employees shall use tobacco products only in areas designated by the Store Director based on DOD policies/directives/guidelines.</w:t>
      </w:r>
    </w:p>
    <w:p w14:paraId="2B2BEB90" w14:textId="77777777" w:rsidR="00426C1F" w:rsidRPr="00EB7A39" w:rsidRDefault="00426C1F">
      <w:pPr>
        <w:pStyle w:val="BodyText"/>
        <w:jc w:val="left"/>
        <w:rPr>
          <w:rFonts w:ascii="Times New Roman" w:hAnsi="Times New Roman"/>
          <w:sz w:val="22"/>
        </w:rPr>
      </w:pPr>
    </w:p>
    <w:p w14:paraId="2B2BEB91"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1.3.8.</w:t>
      </w:r>
      <w:r w:rsidR="0061191C" w:rsidRPr="00EB7A39">
        <w:rPr>
          <w:rFonts w:ascii="Times New Roman" w:hAnsi="Times New Roman"/>
          <w:sz w:val="22"/>
        </w:rPr>
        <w:tab/>
      </w:r>
      <w:r w:rsidRPr="00EB7A39">
        <w:rPr>
          <w:rFonts w:ascii="Times New Roman" w:hAnsi="Times New Roman"/>
          <w:sz w:val="22"/>
          <w:u w:val="single"/>
        </w:rPr>
        <w:t>Loitering</w:t>
      </w:r>
      <w:r w:rsidRPr="00EB7A39">
        <w:rPr>
          <w:rFonts w:ascii="Times New Roman" w:hAnsi="Times New Roman"/>
          <w:sz w:val="22"/>
        </w:rPr>
        <w:t>.  Off-duty Contractor employees shall not loiter in any working or patron area.  Contractor employees shall arrive no earlier than 30 minutes prior to their shift and depart commissary facilities, to include parking areas, within 30 minutes after completing work.  The PM may remain to ensure all work has been completed in compliance with this contract.</w:t>
      </w:r>
    </w:p>
    <w:p w14:paraId="2B2BEB92" w14:textId="77777777" w:rsidR="00426C1F" w:rsidRPr="00EB7A39" w:rsidRDefault="00426C1F">
      <w:pPr>
        <w:pStyle w:val="BodyText"/>
        <w:jc w:val="left"/>
        <w:rPr>
          <w:rFonts w:ascii="Times New Roman" w:hAnsi="Times New Roman"/>
          <w:sz w:val="22"/>
        </w:rPr>
      </w:pPr>
    </w:p>
    <w:p w14:paraId="2B2BEB93"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1.3.9.</w:t>
      </w:r>
      <w:r w:rsidR="0061191C" w:rsidRPr="00EB7A39">
        <w:rPr>
          <w:rFonts w:ascii="Times New Roman" w:hAnsi="Times New Roman"/>
          <w:sz w:val="22"/>
        </w:rPr>
        <w:tab/>
      </w:r>
      <w:r w:rsidRPr="00EB7A39">
        <w:rPr>
          <w:rFonts w:ascii="Times New Roman" w:hAnsi="Times New Roman"/>
          <w:sz w:val="22"/>
          <w:u w:val="single"/>
        </w:rPr>
        <w:t>Samples, Gratuities, and Promotional Activity</w:t>
      </w:r>
      <w:r w:rsidRPr="00EB7A39">
        <w:rPr>
          <w:rFonts w:ascii="Times New Roman" w:hAnsi="Times New Roman"/>
          <w:sz w:val="22"/>
        </w:rPr>
        <w:t xml:space="preserve">.  Neither the Contractor nor Contractor employees shall accept samples or gratuities in connection with the operation of the commissary.  Neither Contractor </w:t>
      </w:r>
      <w:r w:rsidRPr="00EB7A39">
        <w:rPr>
          <w:rFonts w:ascii="Times New Roman" w:hAnsi="Times New Roman"/>
          <w:sz w:val="22"/>
        </w:rPr>
        <w:lastRenderedPageBreak/>
        <w:t xml:space="preserve">employees nor members of their immediate families shall participate in drawings for prizes or gifts offered by sales representatives. </w:t>
      </w:r>
    </w:p>
    <w:p w14:paraId="2B2BEB94" w14:textId="77777777" w:rsidR="00426C1F" w:rsidRPr="00EB7A39" w:rsidRDefault="00426C1F">
      <w:pPr>
        <w:pStyle w:val="BodyText"/>
        <w:jc w:val="left"/>
        <w:rPr>
          <w:rFonts w:ascii="Times New Roman" w:hAnsi="Times New Roman"/>
          <w:sz w:val="22"/>
        </w:rPr>
      </w:pPr>
    </w:p>
    <w:p w14:paraId="2B2BEB95"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1.3.10.</w:t>
      </w:r>
      <w:r w:rsidR="0061191C" w:rsidRPr="00EB7A39">
        <w:rPr>
          <w:rFonts w:ascii="Times New Roman" w:hAnsi="Times New Roman"/>
          <w:sz w:val="22"/>
        </w:rPr>
        <w:tab/>
      </w:r>
      <w:r w:rsidRPr="00EB7A39">
        <w:rPr>
          <w:rFonts w:ascii="Times New Roman" w:hAnsi="Times New Roman"/>
          <w:sz w:val="22"/>
          <w:u w:val="single"/>
        </w:rPr>
        <w:t>Use of Alcoholic Beverages/Drugs</w:t>
      </w:r>
      <w:r w:rsidRPr="00EB7A39">
        <w:rPr>
          <w:rFonts w:ascii="Times New Roman" w:hAnsi="Times New Roman"/>
          <w:sz w:val="22"/>
        </w:rPr>
        <w:t>.  The Contractor shall not permit Contractor employees to work under the influence of alcoholic beverages, illegal drugs, or illegal controlled substances.  Contractor personnel are prohibited from using alcoholic beverages, illegal drugs, or illegal controlled substances while on duty.</w:t>
      </w:r>
    </w:p>
    <w:p w14:paraId="2B2BEB96" w14:textId="77777777" w:rsidR="00426C1F" w:rsidRPr="00EB7A39" w:rsidRDefault="00426C1F">
      <w:pPr>
        <w:pStyle w:val="BodyText"/>
        <w:jc w:val="left"/>
        <w:rPr>
          <w:rFonts w:ascii="Times New Roman" w:hAnsi="Times New Roman"/>
          <w:sz w:val="22"/>
        </w:rPr>
      </w:pPr>
    </w:p>
    <w:p w14:paraId="5CD3B05E" w14:textId="77777777" w:rsidR="001B1FD8" w:rsidRPr="006E11C2" w:rsidRDefault="001B1FD8" w:rsidP="001B1FD8">
      <w:pPr>
        <w:pStyle w:val="BodyText"/>
        <w:jc w:val="left"/>
        <w:rPr>
          <w:rFonts w:ascii="Times New Roman" w:hAnsi="Times New Roman"/>
          <w:sz w:val="22"/>
        </w:rPr>
      </w:pPr>
      <w:r w:rsidRPr="001B1FD8">
        <w:rPr>
          <w:rFonts w:ascii="Times New Roman" w:hAnsi="Times New Roman"/>
          <w:sz w:val="22"/>
          <w:highlight w:val="cyan"/>
        </w:rPr>
        <w:t>1.3.11.</w:t>
      </w:r>
      <w:r w:rsidRPr="001B1FD8">
        <w:rPr>
          <w:rFonts w:ascii="Times New Roman" w:hAnsi="Times New Roman"/>
          <w:sz w:val="22"/>
          <w:highlight w:val="cyan"/>
        </w:rPr>
        <w:tab/>
      </w:r>
      <w:r w:rsidRPr="001B1FD8">
        <w:rPr>
          <w:rFonts w:ascii="Times New Roman" w:hAnsi="Times New Roman"/>
          <w:sz w:val="22"/>
          <w:highlight w:val="cyan"/>
          <w:u w:val="single"/>
        </w:rPr>
        <w:t>Removal of Employees for Cause</w:t>
      </w:r>
      <w:r w:rsidRPr="001B1FD8">
        <w:rPr>
          <w:rFonts w:ascii="Times New Roman" w:hAnsi="Times New Roman"/>
          <w:sz w:val="22"/>
          <w:highlight w:val="cyan"/>
        </w:rPr>
        <w:t>.  The Contracting Officer will require, in writing, that the Contractor immediately bar any Contractor employee from performing further work under this contract for any of the following actions: willful destruction or mishandling of Government, patron, or vendor property; loitering; use of tobacco products (to include cigarettes, chewing tobacco and snuff) in other than designated areas; unauthorized eating or grazing; theft or conversion; acceptance of samples and gratuities; use of alcoholic beverages; possession of illegal drugs; illegal use of controlled substances; execution of work in other than a skillful manner;  displaying disruptive/unacceptable behavior (e.g., abusive, demeaning, foul or threatening language, or fighting),</w:t>
      </w:r>
      <w:r w:rsidRPr="001B1FD8">
        <w:rPr>
          <w:rFonts w:ascii="Times New Roman" w:hAnsi="Times New Roman"/>
          <w:b/>
          <w:sz w:val="22"/>
          <w:highlight w:val="cyan"/>
        </w:rPr>
        <w:t xml:space="preserve"> </w:t>
      </w:r>
      <w:r w:rsidRPr="001B1FD8">
        <w:rPr>
          <w:rFonts w:ascii="Times New Roman" w:hAnsi="Times New Roman"/>
          <w:sz w:val="22"/>
          <w:highlight w:val="cyan"/>
        </w:rPr>
        <w:t>and willful violations of safety standards by Contractor personnel.  Removal of any employees for such cause shall not constitute a valid basis for nonperformance of contract services or a claim for additional compensation.</w:t>
      </w:r>
      <w:r w:rsidRPr="006E11C2">
        <w:rPr>
          <w:rFonts w:ascii="Times New Roman" w:hAnsi="Times New Roman"/>
          <w:sz w:val="22"/>
        </w:rPr>
        <w:t xml:space="preserve"> </w:t>
      </w:r>
    </w:p>
    <w:p w14:paraId="2B2BEB98" w14:textId="77777777" w:rsidR="00426C1F" w:rsidRPr="00EB7A39" w:rsidRDefault="00426C1F">
      <w:pPr>
        <w:pStyle w:val="BodyText"/>
        <w:jc w:val="left"/>
        <w:rPr>
          <w:rFonts w:ascii="Times New Roman" w:hAnsi="Times New Roman"/>
          <w:sz w:val="22"/>
        </w:rPr>
      </w:pPr>
    </w:p>
    <w:p w14:paraId="2B2BEB99"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1.3.12.</w:t>
      </w:r>
      <w:r w:rsidR="0061191C" w:rsidRPr="00EB7A39">
        <w:rPr>
          <w:rFonts w:ascii="Times New Roman" w:hAnsi="Times New Roman"/>
          <w:sz w:val="22"/>
        </w:rPr>
        <w:tab/>
      </w:r>
      <w:r w:rsidRPr="00EB7A39">
        <w:rPr>
          <w:rFonts w:ascii="Times New Roman" w:hAnsi="Times New Roman"/>
          <w:sz w:val="22"/>
          <w:u w:val="single"/>
        </w:rPr>
        <w:t>Criminal Investigations</w:t>
      </w:r>
      <w:r w:rsidRPr="00EB7A39">
        <w:rPr>
          <w:rFonts w:ascii="Times New Roman" w:hAnsi="Times New Roman"/>
          <w:sz w:val="22"/>
        </w:rPr>
        <w:t>.  The Contractor shall provide all available information to assist law enforcement authorities in any investigations.</w:t>
      </w:r>
    </w:p>
    <w:p w14:paraId="2B2BEB9A" w14:textId="77777777" w:rsidR="00426C1F" w:rsidRPr="00EB7A39" w:rsidRDefault="00426C1F">
      <w:pPr>
        <w:pStyle w:val="BodyText"/>
        <w:jc w:val="left"/>
        <w:rPr>
          <w:rFonts w:ascii="Times New Roman" w:hAnsi="Times New Roman"/>
          <w:sz w:val="22"/>
        </w:rPr>
      </w:pPr>
    </w:p>
    <w:p w14:paraId="2B2BEB9B"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1.3.13.</w:t>
      </w:r>
      <w:r w:rsidR="0061191C" w:rsidRPr="00EB7A39">
        <w:rPr>
          <w:rFonts w:ascii="Times New Roman" w:hAnsi="Times New Roman"/>
          <w:sz w:val="22"/>
        </w:rPr>
        <w:tab/>
      </w:r>
      <w:r w:rsidRPr="00EB7A39">
        <w:rPr>
          <w:rFonts w:ascii="Times New Roman" w:hAnsi="Times New Roman"/>
          <w:sz w:val="22"/>
          <w:u w:val="single"/>
        </w:rPr>
        <w:t>Installation Access</w:t>
      </w:r>
      <w:r w:rsidRPr="00EB7A39">
        <w:rPr>
          <w:rFonts w:ascii="Times New Roman" w:hAnsi="Times New Roman"/>
          <w:sz w:val="22"/>
        </w:rPr>
        <w:t>.  The Contractor shall be responsible for obtaining installation access as required for all Contractor employees authorized to work at the site.</w:t>
      </w:r>
      <w:r w:rsidR="00190555" w:rsidRPr="00EB7A39">
        <w:rPr>
          <w:rFonts w:ascii="Times New Roman" w:hAnsi="Times New Roman"/>
          <w:sz w:val="22"/>
        </w:rPr>
        <w:t xml:space="preserve">  </w:t>
      </w:r>
      <w:r w:rsidRPr="00EB7A39">
        <w:rPr>
          <w:rFonts w:ascii="Times New Roman" w:hAnsi="Times New Roman"/>
          <w:sz w:val="22"/>
        </w:rPr>
        <w:t>Any Government-furnished identification shall be returned to the Government when the Contractor employee no longer works for the Contractor at this installation.</w:t>
      </w:r>
    </w:p>
    <w:p w14:paraId="2B2BEB9C" w14:textId="77777777" w:rsidR="00426C1F" w:rsidRPr="00EB7A39" w:rsidRDefault="00426C1F">
      <w:pPr>
        <w:pStyle w:val="BodyText"/>
        <w:jc w:val="left"/>
        <w:rPr>
          <w:rFonts w:ascii="Times New Roman" w:hAnsi="Times New Roman"/>
          <w:sz w:val="22"/>
        </w:rPr>
      </w:pPr>
    </w:p>
    <w:p w14:paraId="2B2BEB9D"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1.3.13.1</w:t>
      </w:r>
      <w:r w:rsidR="0061191C" w:rsidRPr="00EB7A39">
        <w:rPr>
          <w:rFonts w:ascii="Times New Roman" w:hAnsi="Times New Roman"/>
          <w:sz w:val="22"/>
        </w:rPr>
        <w:t xml:space="preserve">. </w:t>
      </w:r>
      <w:r w:rsidRPr="00EB7A39">
        <w:rPr>
          <w:rFonts w:ascii="Times New Roman" w:hAnsi="Times New Roman"/>
          <w:sz w:val="22"/>
          <w:u w:val="single"/>
        </w:rPr>
        <w:t>Denial of Installation Access</w:t>
      </w:r>
      <w:r w:rsidRPr="00EB7A39">
        <w:rPr>
          <w:rFonts w:ascii="Times New Roman" w:hAnsi="Times New Roman"/>
          <w:sz w:val="22"/>
        </w:rPr>
        <w:t xml:space="preserve">.  Contractor employees may be denied access to the military installation by the installation law enforcement officials if it is determined that such entry may be contrary to good order, discipline or the security of the installation.  The installation may bar Contractor employees from entering the military installation under the provisions of Title 18, United States Code Section 1382. </w:t>
      </w:r>
    </w:p>
    <w:p w14:paraId="2B2BEB9E" w14:textId="77777777" w:rsidR="00426C1F" w:rsidRPr="00EB7A39" w:rsidRDefault="00426C1F">
      <w:pPr>
        <w:pStyle w:val="BodyText"/>
        <w:jc w:val="left"/>
        <w:rPr>
          <w:rFonts w:ascii="Times New Roman" w:hAnsi="Times New Roman"/>
          <w:sz w:val="22"/>
        </w:rPr>
      </w:pPr>
    </w:p>
    <w:p w14:paraId="2B2BEB9F"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1.3.13.2.</w:t>
      </w:r>
      <w:r w:rsidR="0061191C" w:rsidRPr="00EB7A39">
        <w:rPr>
          <w:rFonts w:ascii="Times New Roman" w:hAnsi="Times New Roman"/>
          <w:sz w:val="22"/>
        </w:rPr>
        <w:t xml:space="preserve"> </w:t>
      </w:r>
      <w:r w:rsidRPr="00EB7A39">
        <w:rPr>
          <w:rFonts w:ascii="Times New Roman" w:hAnsi="Times New Roman"/>
          <w:sz w:val="22"/>
          <w:u w:val="single"/>
        </w:rPr>
        <w:t>Motor Vehicle Registration</w:t>
      </w:r>
      <w:r w:rsidRPr="00EB7A39">
        <w:rPr>
          <w:rFonts w:ascii="Times New Roman" w:hAnsi="Times New Roman"/>
          <w:sz w:val="22"/>
        </w:rPr>
        <w:t>.  Prior to commencing work Contractor employees shall register their vehicles in accordance with (IAW) the installation motor vehicle registration regulations.</w:t>
      </w:r>
    </w:p>
    <w:p w14:paraId="2B2BEBA0" w14:textId="77777777" w:rsidR="00426C1F" w:rsidRPr="00EB7A39" w:rsidRDefault="00426C1F">
      <w:pPr>
        <w:pStyle w:val="BodyText"/>
        <w:jc w:val="left"/>
        <w:rPr>
          <w:rFonts w:ascii="Times New Roman" w:hAnsi="Times New Roman"/>
          <w:sz w:val="22"/>
        </w:rPr>
      </w:pPr>
    </w:p>
    <w:p w14:paraId="2B2BEBA1"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1.3.14.</w:t>
      </w:r>
      <w:r w:rsidR="0061191C" w:rsidRPr="00EB7A39">
        <w:rPr>
          <w:rFonts w:ascii="Times New Roman" w:hAnsi="Times New Roman"/>
          <w:sz w:val="22"/>
        </w:rPr>
        <w:tab/>
      </w:r>
      <w:r w:rsidRPr="00EB7A39">
        <w:rPr>
          <w:rFonts w:ascii="Times New Roman" w:hAnsi="Times New Roman"/>
          <w:sz w:val="22"/>
          <w:u w:val="single"/>
        </w:rPr>
        <w:t>Bomb Threats</w:t>
      </w:r>
      <w:r w:rsidRPr="00EB7A39">
        <w:rPr>
          <w:rFonts w:ascii="Times New Roman" w:hAnsi="Times New Roman"/>
          <w:sz w:val="22"/>
        </w:rPr>
        <w:t xml:space="preserve">.  The Government will post a copy of DeCA Bomb Threat Data Card, DeCAF 30-98, in a prominent position at each active telephone.  The Contractor shall instruct Contractor personnel to use this form and immediately report to the PM if a bomb threat is received.  If Contractor personnel receive a bomb threat for the commissary, the Contractor shall immediately call the installation law enforcement authorities, advise the Store Director or a department manager, and evacuate Contractor personnel from the threatened building(s) IAW the Emergency Evacuation Plan posted in commissary facilities. </w:t>
      </w:r>
    </w:p>
    <w:p w14:paraId="2B2BEBA2" w14:textId="77777777" w:rsidR="00426C1F" w:rsidRPr="00EB7A39" w:rsidRDefault="00426C1F">
      <w:pPr>
        <w:pStyle w:val="BodyText"/>
        <w:jc w:val="left"/>
        <w:rPr>
          <w:rFonts w:ascii="Times New Roman" w:hAnsi="Times New Roman"/>
          <w:sz w:val="22"/>
        </w:rPr>
      </w:pPr>
    </w:p>
    <w:p w14:paraId="2B2BEBA3" w14:textId="5E16C913" w:rsidR="00426C1F" w:rsidRPr="00EB7A39" w:rsidRDefault="00426C1F">
      <w:pPr>
        <w:pStyle w:val="BodyText"/>
        <w:jc w:val="left"/>
        <w:rPr>
          <w:rFonts w:ascii="Times New Roman" w:hAnsi="Times New Roman"/>
          <w:b/>
          <w:snapToGrid w:val="0"/>
          <w:sz w:val="22"/>
        </w:rPr>
      </w:pPr>
      <w:r w:rsidRPr="00EB7A39">
        <w:rPr>
          <w:rFonts w:ascii="Times New Roman" w:hAnsi="Times New Roman"/>
          <w:sz w:val="22"/>
        </w:rPr>
        <w:t>1.3.15.</w:t>
      </w:r>
      <w:r w:rsidR="0061191C" w:rsidRPr="00EB7A39">
        <w:rPr>
          <w:rFonts w:ascii="Times New Roman" w:hAnsi="Times New Roman"/>
          <w:sz w:val="22"/>
        </w:rPr>
        <w:tab/>
      </w:r>
      <w:r w:rsidRPr="00EB7A39">
        <w:rPr>
          <w:rFonts w:ascii="Times New Roman" w:hAnsi="Times New Roman"/>
          <w:sz w:val="22"/>
          <w:u w:val="single"/>
        </w:rPr>
        <w:t>Safety</w:t>
      </w:r>
      <w:r w:rsidRPr="00EB7A39">
        <w:rPr>
          <w:rFonts w:ascii="Times New Roman" w:hAnsi="Times New Roman"/>
          <w:sz w:val="22"/>
        </w:rPr>
        <w:t>.  The Contractor shall comply with all applicable OSHA, DoD, DeCA and installation safety regulations.  The Contractor shall take or cause to be taken such additional measures as the Contracting Officer may determine to be reasonably necessary for the purpose of safety.  The Contractor shall familiarize his/her employees with the Emergency Evacuation Plan posted in the commissary locations and with the operation of fire</w:t>
      </w:r>
      <w:r w:rsidR="005E61D1" w:rsidRPr="00EB7A39">
        <w:rPr>
          <w:rFonts w:ascii="Times New Roman" w:hAnsi="Times New Roman"/>
          <w:sz w:val="22"/>
        </w:rPr>
        <w:t>-</w:t>
      </w:r>
      <w:r w:rsidRPr="00EB7A39">
        <w:rPr>
          <w:rFonts w:ascii="Times New Roman" w:hAnsi="Times New Roman"/>
          <w:sz w:val="22"/>
        </w:rPr>
        <w:t xml:space="preserve">fighting equipment and locations of emergency exits.  In the event of an emergency, Contractor personnel performing work during times that entrance/exit doors are locked shall exit through "emergency" or "panic doors" as depicted in the Emergency Evacuation Plan.  </w:t>
      </w:r>
      <w:r w:rsidRPr="00EB7A39">
        <w:rPr>
          <w:rFonts w:ascii="Times New Roman" w:hAnsi="Times New Roman"/>
          <w:sz w:val="22"/>
        </w:rPr>
        <w:lastRenderedPageBreak/>
        <w:t>Contractor personnel performing work during times that entrance/exit doors are unlocked, shall leave the facility through the nearest available exit or</w:t>
      </w:r>
      <w:r w:rsidRPr="00EB7A39">
        <w:rPr>
          <w:rFonts w:ascii="Times New Roman" w:hAnsi="Times New Roman"/>
          <w:b/>
          <w:sz w:val="22"/>
        </w:rPr>
        <w:t xml:space="preserve"> </w:t>
      </w:r>
      <w:r w:rsidRPr="00EB7A39">
        <w:rPr>
          <w:rFonts w:ascii="Times New Roman" w:hAnsi="Times New Roman"/>
          <w:sz w:val="22"/>
        </w:rPr>
        <w:t>emergency</w:t>
      </w:r>
      <w:r w:rsidRPr="00EB7A39">
        <w:rPr>
          <w:rFonts w:ascii="Times New Roman" w:hAnsi="Times New Roman"/>
          <w:b/>
          <w:sz w:val="22"/>
        </w:rPr>
        <w:t xml:space="preserve"> </w:t>
      </w:r>
      <w:r w:rsidRPr="00EB7A39">
        <w:rPr>
          <w:rFonts w:ascii="Times New Roman" w:hAnsi="Times New Roman"/>
          <w:sz w:val="22"/>
        </w:rPr>
        <w:t>exit.</w:t>
      </w:r>
    </w:p>
    <w:p w14:paraId="2B2BEBA4" w14:textId="77777777" w:rsidR="00426C1F" w:rsidRPr="00EB7A39" w:rsidRDefault="00426C1F">
      <w:pPr>
        <w:pStyle w:val="BodyText"/>
        <w:jc w:val="left"/>
        <w:rPr>
          <w:rFonts w:ascii="Times New Roman" w:hAnsi="Times New Roman"/>
          <w:b/>
          <w:snapToGrid w:val="0"/>
          <w:sz w:val="22"/>
        </w:rPr>
      </w:pPr>
    </w:p>
    <w:p w14:paraId="2B2BEBA5" w14:textId="5D5D8D93" w:rsidR="00426C1F" w:rsidRPr="00EB7A39" w:rsidRDefault="00426C1F">
      <w:pPr>
        <w:pStyle w:val="BodyText"/>
        <w:jc w:val="left"/>
        <w:rPr>
          <w:rFonts w:ascii="Times New Roman" w:hAnsi="Times New Roman"/>
          <w:sz w:val="22"/>
        </w:rPr>
      </w:pPr>
      <w:r w:rsidRPr="00EB7A39">
        <w:rPr>
          <w:rFonts w:ascii="Times New Roman" w:hAnsi="Times New Roman"/>
          <w:sz w:val="22"/>
        </w:rPr>
        <w:t>1.3.16.</w:t>
      </w:r>
      <w:r w:rsidR="0061191C" w:rsidRPr="00EB7A39">
        <w:rPr>
          <w:rFonts w:ascii="Times New Roman" w:hAnsi="Times New Roman"/>
          <w:sz w:val="22"/>
        </w:rPr>
        <w:tab/>
      </w:r>
      <w:r w:rsidRPr="00EB7A39">
        <w:rPr>
          <w:rFonts w:ascii="Times New Roman" w:hAnsi="Times New Roman"/>
          <w:sz w:val="22"/>
          <w:u w:val="single"/>
        </w:rPr>
        <w:t>Accident Reporting</w:t>
      </w:r>
      <w:r w:rsidRPr="00EB7A39">
        <w:rPr>
          <w:rFonts w:ascii="Times New Roman" w:hAnsi="Times New Roman"/>
          <w:sz w:val="22"/>
        </w:rPr>
        <w:t xml:space="preserve">.  The Contractor shall report all accidents immediately to the QAE or on duty Government manager.  </w:t>
      </w:r>
      <w:r w:rsidR="001E6AB4" w:rsidRPr="00EB7A39">
        <w:rPr>
          <w:rFonts w:ascii="Times New Roman" w:hAnsi="Times New Roman"/>
          <w:sz w:val="22"/>
        </w:rPr>
        <w:t xml:space="preserve">The Contractor shall maintain an accurate record of, and will report to the Store Director on DeCA Form 30-301, all accidents resulting in death, traumatic injury, or occupational illness, as a result of work performed under this contract.  For damage to any Government property, the contractor shall maintain an accurate record of, and report said damage to the Store Director on DeCA Form 30-111.   Regardless of whether accident reporting is relative to DeCA Form 30-301 or DeCA Form 30-111, required notification shall be as soon as practicable, but in no case later than the next business day following the accident. </w:t>
      </w:r>
    </w:p>
    <w:p w14:paraId="2B2BEBA6" w14:textId="77777777" w:rsidR="00426C1F" w:rsidRPr="00EB7A39" w:rsidRDefault="00426C1F">
      <w:pPr>
        <w:pStyle w:val="BodyText"/>
        <w:jc w:val="left"/>
        <w:rPr>
          <w:rFonts w:ascii="Times New Roman" w:hAnsi="Times New Roman"/>
          <w:sz w:val="22"/>
        </w:rPr>
      </w:pPr>
    </w:p>
    <w:p w14:paraId="2B2BEBA7"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1.3.17.</w:t>
      </w:r>
      <w:r w:rsidR="0061191C" w:rsidRPr="00EB7A39">
        <w:rPr>
          <w:rFonts w:ascii="Times New Roman" w:hAnsi="Times New Roman"/>
          <w:sz w:val="22"/>
        </w:rPr>
        <w:tab/>
      </w:r>
      <w:r w:rsidRPr="00EB7A39">
        <w:rPr>
          <w:rFonts w:ascii="Times New Roman" w:hAnsi="Times New Roman"/>
          <w:sz w:val="22"/>
          <w:u w:val="single"/>
        </w:rPr>
        <w:t>Parking</w:t>
      </w:r>
      <w:r w:rsidRPr="00EB7A39">
        <w:rPr>
          <w:rFonts w:ascii="Times New Roman" w:hAnsi="Times New Roman"/>
          <w:sz w:val="22"/>
        </w:rPr>
        <w:t>.  The Contractor employees shall park only in areas designated by the Store Director.</w:t>
      </w:r>
    </w:p>
    <w:p w14:paraId="2B2BEBA8" w14:textId="77777777" w:rsidR="00426C1F" w:rsidRPr="00EB7A39" w:rsidRDefault="00426C1F">
      <w:pPr>
        <w:pStyle w:val="BodyText"/>
        <w:jc w:val="left"/>
        <w:rPr>
          <w:rFonts w:ascii="Times New Roman" w:hAnsi="Times New Roman"/>
          <w:sz w:val="22"/>
        </w:rPr>
      </w:pPr>
    </w:p>
    <w:p w14:paraId="2B2BEBA9"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1.3.18.</w:t>
      </w:r>
      <w:r w:rsidR="0061191C" w:rsidRPr="00EB7A39">
        <w:rPr>
          <w:rFonts w:ascii="Times New Roman" w:hAnsi="Times New Roman"/>
          <w:sz w:val="22"/>
        </w:rPr>
        <w:tab/>
      </w:r>
      <w:r w:rsidRPr="00EB7A39">
        <w:rPr>
          <w:rFonts w:ascii="Times New Roman" w:hAnsi="Times New Roman"/>
          <w:sz w:val="22"/>
          <w:u w:val="single"/>
        </w:rPr>
        <w:t>Shopping Privileges</w:t>
      </w:r>
      <w:r w:rsidRPr="00EB7A39">
        <w:rPr>
          <w:rFonts w:ascii="Times New Roman" w:hAnsi="Times New Roman"/>
          <w:sz w:val="22"/>
        </w:rPr>
        <w:t>.  Contractor employees who are authorized to make purchases in commissaries shall show appropriate identification before purchasing commissary items and shall immediately remove the item(s) purchased from the commissary through the main exit door.</w:t>
      </w:r>
    </w:p>
    <w:p w14:paraId="2B2BEBAA" w14:textId="77777777" w:rsidR="00426C1F" w:rsidRPr="00EB7A39" w:rsidRDefault="00426C1F">
      <w:pPr>
        <w:pStyle w:val="BodyText"/>
        <w:jc w:val="left"/>
        <w:rPr>
          <w:rFonts w:ascii="Times New Roman" w:hAnsi="Times New Roman"/>
          <w:sz w:val="22"/>
        </w:rPr>
      </w:pPr>
    </w:p>
    <w:p w14:paraId="2B2BEBAB" w14:textId="77777777" w:rsidR="00426C1F" w:rsidRPr="00EB7A39" w:rsidRDefault="0061191C">
      <w:pPr>
        <w:pStyle w:val="BodyText"/>
        <w:jc w:val="left"/>
        <w:rPr>
          <w:rFonts w:ascii="Times New Roman" w:hAnsi="Times New Roman"/>
          <w:sz w:val="22"/>
        </w:rPr>
      </w:pPr>
      <w:r w:rsidRPr="00EB7A39">
        <w:rPr>
          <w:rFonts w:ascii="Times New Roman" w:hAnsi="Times New Roman"/>
          <w:sz w:val="22"/>
        </w:rPr>
        <w:t xml:space="preserve">1.3.18.1. </w:t>
      </w:r>
      <w:r w:rsidR="00426C1F" w:rsidRPr="00EB7A39">
        <w:rPr>
          <w:rFonts w:ascii="Times New Roman" w:hAnsi="Times New Roman"/>
          <w:sz w:val="22"/>
        </w:rPr>
        <w:t>Contractor employees with commissary privileges shall shop in the commissary only when they are off duty.  As an exception, the employees with commissary privileges may purchase items for consumption during their lunch breaks.  Items purchased during a lunch break shall be consumed in an authorized area.</w:t>
      </w:r>
    </w:p>
    <w:p w14:paraId="2B2BEBAC" w14:textId="77777777" w:rsidR="00426C1F" w:rsidRPr="00EB7A39" w:rsidRDefault="00426C1F">
      <w:pPr>
        <w:pStyle w:val="BodyText"/>
        <w:jc w:val="left"/>
        <w:rPr>
          <w:rFonts w:ascii="Times New Roman" w:hAnsi="Times New Roman"/>
          <w:sz w:val="22"/>
        </w:rPr>
      </w:pPr>
    </w:p>
    <w:p w14:paraId="2B2BEBAD" w14:textId="77777777" w:rsidR="00426C1F" w:rsidRPr="00EB7A39" w:rsidRDefault="0061191C">
      <w:pPr>
        <w:pStyle w:val="BodyText"/>
        <w:jc w:val="left"/>
        <w:rPr>
          <w:rFonts w:ascii="Times New Roman" w:hAnsi="Times New Roman"/>
          <w:sz w:val="22"/>
        </w:rPr>
      </w:pPr>
      <w:r w:rsidRPr="00EB7A39">
        <w:rPr>
          <w:rFonts w:ascii="Times New Roman" w:hAnsi="Times New Roman"/>
          <w:sz w:val="22"/>
        </w:rPr>
        <w:t xml:space="preserve">1.3.18.2. </w:t>
      </w:r>
      <w:r w:rsidR="00426C1F" w:rsidRPr="00EB7A39">
        <w:rPr>
          <w:rFonts w:ascii="Times New Roman" w:hAnsi="Times New Roman"/>
          <w:sz w:val="22"/>
        </w:rPr>
        <w:t>The sales receipt shall be retained with the merchandise until the item is consumed or removed from the premises.</w:t>
      </w:r>
    </w:p>
    <w:p w14:paraId="2B2BEBAE" w14:textId="77777777" w:rsidR="00426C1F" w:rsidRPr="00EB7A39" w:rsidRDefault="00426C1F">
      <w:pPr>
        <w:pStyle w:val="BodyText"/>
        <w:jc w:val="left"/>
        <w:rPr>
          <w:rFonts w:ascii="Times New Roman" w:hAnsi="Times New Roman"/>
          <w:sz w:val="22"/>
        </w:rPr>
      </w:pPr>
    </w:p>
    <w:p w14:paraId="2B2BEBAF" w14:textId="77777777" w:rsidR="00426C1F" w:rsidRPr="00EB7A39" w:rsidRDefault="0061191C">
      <w:pPr>
        <w:pStyle w:val="BodyText"/>
        <w:jc w:val="left"/>
        <w:rPr>
          <w:rFonts w:ascii="Times New Roman" w:hAnsi="Times New Roman"/>
          <w:sz w:val="22"/>
        </w:rPr>
      </w:pPr>
      <w:r w:rsidRPr="00EB7A39">
        <w:rPr>
          <w:rFonts w:ascii="Times New Roman" w:hAnsi="Times New Roman"/>
          <w:sz w:val="22"/>
        </w:rPr>
        <w:t xml:space="preserve">1.3.18.3. </w:t>
      </w:r>
      <w:r w:rsidR="00426C1F" w:rsidRPr="00EB7A39">
        <w:rPr>
          <w:rFonts w:ascii="Times New Roman" w:hAnsi="Times New Roman"/>
          <w:sz w:val="22"/>
        </w:rPr>
        <w:t>Contractor personnel with commissary privileges shall not purchase merchandise for consumption by other personnel or organizations not authorized to shop in the commissary.</w:t>
      </w:r>
    </w:p>
    <w:p w14:paraId="2B2BEBB0" w14:textId="77777777" w:rsidR="00426C1F" w:rsidRPr="00EB7A39" w:rsidRDefault="00426C1F">
      <w:pPr>
        <w:pStyle w:val="BodyText"/>
        <w:jc w:val="left"/>
        <w:rPr>
          <w:rFonts w:ascii="Times New Roman" w:hAnsi="Times New Roman"/>
          <w:sz w:val="22"/>
        </w:rPr>
      </w:pPr>
    </w:p>
    <w:p w14:paraId="2B2BEBB1"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1.4.</w:t>
      </w:r>
      <w:r w:rsidR="0061191C" w:rsidRPr="00EB7A39">
        <w:rPr>
          <w:rFonts w:ascii="Times New Roman" w:hAnsi="Times New Roman"/>
          <w:sz w:val="22"/>
        </w:rPr>
        <w:tab/>
      </w:r>
      <w:r w:rsidRPr="00EB7A39">
        <w:rPr>
          <w:rFonts w:ascii="Times New Roman" w:hAnsi="Times New Roman"/>
          <w:sz w:val="22"/>
          <w:u w:val="single"/>
        </w:rPr>
        <w:t>QUALITY CONTROL/QUALITY ASSURANCE</w:t>
      </w:r>
    </w:p>
    <w:p w14:paraId="2B2BEBB2" w14:textId="77777777" w:rsidR="00426C1F" w:rsidRPr="00EB7A39" w:rsidRDefault="00426C1F">
      <w:pPr>
        <w:pStyle w:val="BodyText"/>
        <w:jc w:val="left"/>
        <w:rPr>
          <w:rFonts w:ascii="Times New Roman" w:hAnsi="Times New Roman"/>
          <w:sz w:val="22"/>
        </w:rPr>
      </w:pPr>
    </w:p>
    <w:p w14:paraId="2B2BEBB3"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1.4.1.</w:t>
      </w:r>
      <w:r w:rsidR="0061191C" w:rsidRPr="00EB7A39">
        <w:rPr>
          <w:rFonts w:ascii="Times New Roman" w:hAnsi="Times New Roman"/>
          <w:sz w:val="22"/>
        </w:rPr>
        <w:tab/>
      </w:r>
      <w:r w:rsidRPr="00EB7A39">
        <w:rPr>
          <w:rFonts w:ascii="Times New Roman" w:hAnsi="Times New Roman"/>
          <w:sz w:val="22"/>
          <w:u w:val="single"/>
        </w:rPr>
        <w:t>Quality Control</w:t>
      </w:r>
      <w:r w:rsidRPr="00EB7A39">
        <w:rPr>
          <w:rFonts w:ascii="Times New Roman" w:hAnsi="Times New Roman"/>
          <w:sz w:val="22"/>
        </w:rPr>
        <w:t>.  The Contractor shall establish and forward to the Contracting Officer a complete quality control plan.  The Contracting Officer will advise the Contractor of the required date for submission.  The Contractor shall provide an updated copy of the quality control plan to the Contracting Officer as changes occur.  At a minimum the plan shall include the following:</w:t>
      </w:r>
    </w:p>
    <w:p w14:paraId="2B2BEBB4" w14:textId="77777777" w:rsidR="00426C1F" w:rsidRPr="00EB7A39" w:rsidRDefault="00426C1F">
      <w:pPr>
        <w:pStyle w:val="BodyText"/>
        <w:jc w:val="left"/>
        <w:rPr>
          <w:rFonts w:ascii="Times New Roman" w:hAnsi="Times New Roman"/>
          <w:sz w:val="22"/>
        </w:rPr>
      </w:pPr>
    </w:p>
    <w:p w14:paraId="2B2BEBB5"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1.4.1.1. </w:t>
      </w:r>
      <w:r w:rsidRPr="00EB7A39">
        <w:rPr>
          <w:rFonts w:ascii="Times New Roman" w:hAnsi="Times New Roman"/>
          <w:sz w:val="22"/>
          <w:u w:val="single"/>
        </w:rPr>
        <w:t>Inspection System</w:t>
      </w:r>
      <w:r w:rsidRPr="00EB7A39">
        <w:rPr>
          <w:rFonts w:ascii="Times New Roman" w:hAnsi="Times New Roman"/>
          <w:sz w:val="22"/>
        </w:rPr>
        <w:t>.  The Contractor shall establish an inspection system that covers all the services to be performed under this contract.  The inspection system shall identify the areas and items to be inspected, methods of inspection, inspection frequency, and the name(s) and title(s) of the person(s) who shall perform the inspection.</w:t>
      </w:r>
    </w:p>
    <w:p w14:paraId="2B2BEBB6" w14:textId="77777777" w:rsidR="00426C1F" w:rsidRPr="00EB7A39" w:rsidRDefault="00426C1F">
      <w:pPr>
        <w:pStyle w:val="BodyText"/>
        <w:jc w:val="left"/>
        <w:rPr>
          <w:rFonts w:ascii="Times New Roman" w:hAnsi="Times New Roman"/>
          <w:sz w:val="22"/>
        </w:rPr>
      </w:pPr>
    </w:p>
    <w:p w14:paraId="2B2BEBB7"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1.4.1.2. </w:t>
      </w:r>
      <w:r w:rsidRPr="00EB7A39">
        <w:rPr>
          <w:rFonts w:ascii="Times New Roman" w:hAnsi="Times New Roman"/>
          <w:sz w:val="22"/>
          <w:u w:val="single"/>
        </w:rPr>
        <w:t>Methods of Identifying Deficiencies</w:t>
      </w:r>
      <w:r w:rsidRPr="00EB7A39">
        <w:rPr>
          <w:rFonts w:ascii="Times New Roman" w:hAnsi="Times New Roman"/>
          <w:sz w:val="22"/>
        </w:rPr>
        <w:t xml:space="preserve">.  The Contractor shall establish methods for identifying (and preventing) deficiencies in the quality of services performed before the level of performance becomes unacceptable. </w:t>
      </w:r>
    </w:p>
    <w:p w14:paraId="2B2BEBB8" w14:textId="77777777" w:rsidR="00426C1F" w:rsidRPr="00EB7A39" w:rsidRDefault="00426C1F">
      <w:pPr>
        <w:pStyle w:val="BodyText"/>
        <w:jc w:val="left"/>
        <w:rPr>
          <w:rFonts w:ascii="Times New Roman" w:hAnsi="Times New Roman"/>
          <w:sz w:val="22"/>
        </w:rPr>
      </w:pPr>
    </w:p>
    <w:p w14:paraId="2B2BEBB9" w14:textId="2B2CD50A"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1.4.1.3. </w:t>
      </w:r>
      <w:r w:rsidRPr="00EB7A39">
        <w:rPr>
          <w:rFonts w:ascii="Times New Roman" w:hAnsi="Times New Roman"/>
          <w:sz w:val="22"/>
          <w:u w:val="single"/>
        </w:rPr>
        <w:t>Documenting Inspections/Results</w:t>
      </w:r>
      <w:r w:rsidRPr="00EB7A39">
        <w:rPr>
          <w:rFonts w:ascii="Times New Roman" w:hAnsi="Times New Roman"/>
          <w:sz w:val="22"/>
        </w:rPr>
        <w:t>.  The Contractor shall establish checklists for documenting all inspections conducted along with corrective actions taken.  This documentation shall be immediately available to Government representatives designated by the Contracting Officer at any</w:t>
      </w:r>
      <w:r w:rsidR="005E61D1" w:rsidRPr="00EB7A39">
        <w:rPr>
          <w:rFonts w:ascii="Times New Roman" w:hAnsi="Times New Roman"/>
          <w:sz w:val="22"/>
        </w:rPr>
        <w:t xml:space="preserve"> </w:t>
      </w:r>
      <w:r w:rsidRPr="00EB7A39">
        <w:rPr>
          <w:rFonts w:ascii="Times New Roman" w:hAnsi="Times New Roman"/>
          <w:sz w:val="22"/>
        </w:rPr>
        <w:t xml:space="preserve">time during the term of the contract. </w:t>
      </w:r>
    </w:p>
    <w:p w14:paraId="2B2BEBBA" w14:textId="77777777" w:rsidR="00426C1F" w:rsidRPr="00EB7A39" w:rsidRDefault="00426C1F">
      <w:pPr>
        <w:pStyle w:val="BodyText"/>
        <w:jc w:val="left"/>
        <w:rPr>
          <w:rFonts w:ascii="Times New Roman" w:hAnsi="Times New Roman"/>
          <w:sz w:val="22"/>
        </w:rPr>
      </w:pPr>
    </w:p>
    <w:p w14:paraId="2B2BEBBB" w14:textId="4F9452D2" w:rsidR="00426C1F" w:rsidRPr="00EB7A39" w:rsidRDefault="00426C1F">
      <w:pPr>
        <w:pStyle w:val="BodyText"/>
        <w:jc w:val="left"/>
        <w:rPr>
          <w:rFonts w:ascii="Times New Roman" w:hAnsi="Times New Roman"/>
          <w:sz w:val="22"/>
        </w:rPr>
      </w:pPr>
      <w:r w:rsidRPr="00EB7A39">
        <w:rPr>
          <w:rFonts w:ascii="Times New Roman" w:hAnsi="Times New Roman"/>
          <w:sz w:val="22"/>
        </w:rPr>
        <w:lastRenderedPageBreak/>
        <w:t>1.4.2.</w:t>
      </w:r>
      <w:r w:rsidR="0061191C" w:rsidRPr="00EB7A39">
        <w:rPr>
          <w:rFonts w:ascii="Times New Roman" w:hAnsi="Times New Roman"/>
          <w:sz w:val="22"/>
        </w:rPr>
        <w:tab/>
      </w:r>
      <w:r w:rsidRPr="00EB7A39">
        <w:rPr>
          <w:rFonts w:ascii="Times New Roman" w:hAnsi="Times New Roman"/>
          <w:sz w:val="22"/>
          <w:u w:val="single"/>
        </w:rPr>
        <w:t>Quality Assurance</w:t>
      </w:r>
      <w:r w:rsidRPr="00EB7A39">
        <w:rPr>
          <w:rFonts w:ascii="Times New Roman" w:hAnsi="Times New Roman"/>
          <w:sz w:val="22"/>
        </w:rPr>
        <w:t xml:space="preserve">.  The Government will monitor the Contractor's performance under this contract using Quality Assurance Evaluator (QAE) inspections.  QAEs will inspect for compliance with contract terms.  </w:t>
      </w:r>
      <w:r w:rsidR="004E12F2" w:rsidRPr="00EB7A39">
        <w:rPr>
          <w:rFonts w:ascii="Times New Roman" w:hAnsi="Times New Roman"/>
          <w:sz w:val="22"/>
        </w:rPr>
        <w:t xml:space="preserve">Joint inspections (QAE and PM) are encouraged.  </w:t>
      </w:r>
      <w:r w:rsidRPr="00EB7A39">
        <w:rPr>
          <w:rFonts w:ascii="Times New Roman" w:hAnsi="Times New Roman"/>
          <w:sz w:val="22"/>
        </w:rPr>
        <w:t>All surveillance observations will be recorded.  Those that indicate defective performance shall be initialed by the PM.  If the PM non</w:t>
      </w:r>
      <w:r w:rsidR="001E6AB4" w:rsidRPr="00EB7A39">
        <w:rPr>
          <w:rFonts w:ascii="Times New Roman" w:hAnsi="Times New Roman"/>
          <w:sz w:val="22"/>
        </w:rPr>
        <w:t>-</w:t>
      </w:r>
      <w:r w:rsidRPr="00EB7A39">
        <w:rPr>
          <w:rFonts w:ascii="Times New Roman" w:hAnsi="Times New Roman"/>
          <w:sz w:val="22"/>
        </w:rPr>
        <w:t xml:space="preserve">concurs with the QAE's surveillance/ observations indicating defective performance, the PM shall submit a written response to the Contracting Officer or designated representative within two working days. </w:t>
      </w:r>
    </w:p>
    <w:p w14:paraId="2B2BEBBC" w14:textId="77777777" w:rsidR="00426C1F" w:rsidRPr="00EB7A39" w:rsidRDefault="00426C1F">
      <w:pPr>
        <w:pStyle w:val="BodyText"/>
        <w:jc w:val="left"/>
        <w:rPr>
          <w:rFonts w:ascii="Times New Roman" w:hAnsi="Times New Roman"/>
          <w:sz w:val="22"/>
        </w:rPr>
      </w:pPr>
    </w:p>
    <w:p w14:paraId="2B2BEBBD"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1.4.3.</w:t>
      </w:r>
      <w:r w:rsidR="0061191C" w:rsidRPr="00EB7A39">
        <w:rPr>
          <w:rFonts w:ascii="Times New Roman" w:hAnsi="Times New Roman"/>
          <w:sz w:val="22"/>
        </w:rPr>
        <w:tab/>
      </w:r>
      <w:r w:rsidRPr="00EB7A39">
        <w:rPr>
          <w:rFonts w:ascii="Times New Roman" w:hAnsi="Times New Roman"/>
          <w:sz w:val="22"/>
          <w:u w:val="single"/>
        </w:rPr>
        <w:t>Performance Evaluation Meetings</w:t>
      </w:r>
      <w:r w:rsidRPr="00EB7A39">
        <w:rPr>
          <w:rFonts w:ascii="Times New Roman" w:hAnsi="Times New Roman"/>
          <w:sz w:val="22"/>
        </w:rPr>
        <w:t xml:space="preserve">.  The Contractor's PM shall meet with the Contracting Officer or Store Director weekly during the first month of the contract.  Thereafter, they shall meet as deemed necessary by either party.  When a meeting is held, the Government </w:t>
      </w:r>
      <w:r w:rsidR="004E12F2" w:rsidRPr="00EB7A39">
        <w:rPr>
          <w:rFonts w:ascii="Times New Roman" w:hAnsi="Times New Roman"/>
          <w:sz w:val="22"/>
        </w:rPr>
        <w:t>shall</w:t>
      </w:r>
      <w:r w:rsidRPr="00EB7A39">
        <w:rPr>
          <w:rFonts w:ascii="Times New Roman" w:hAnsi="Times New Roman"/>
          <w:sz w:val="22"/>
        </w:rPr>
        <w:t xml:space="preserve"> prepare a memorandum for record of the discussions, send the original to the Contracting Officer and furnish a copy to the PM.</w:t>
      </w:r>
    </w:p>
    <w:p w14:paraId="2B2BEBBE" w14:textId="77777777" w:rsidR="00426C1F" w:rsidRPr="00EB7A39" w:rsidRDefault="00426C1F">
      <w:pPr>
        <w:pStyle w:val="BodyText"/>
        <w:jc w:val="left"/>
        <w:rPr>
          <w:rFonts w:ascii="Times New Roman" w:hAnsi="Times New Roman"/>
          <w:sz w:val="22"/>
        </w:rPr>
      </w:pPr>
    </w:p>
    <w:p w14:paraId="2B2BEBBF"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1.5.</w:t>
      </w:r>
      <w:r w:rsidR="0061191C" w:rsidRPr="00EB7A39">
        <w:rPr>
          <w:rFonts w:ascii="Times New Roman" w:hAnsi="Times New Roman"/>
          <w:sz w:val="22"/>
        </w:rPr>
        <w:tab/>
      </w:r>
      <w:r w:rsidRPr="00EB7A39">
        <w:rPr>
          <w:rFonts w:ascii="Times New Roman" w:hAnsi="Times New Roman"/>
          <w:sz w:val="22"/>
          <w:u w:val="single"/>
        </w:rPr>
        <w:t>PHYSICAL SECURITY</w:t>
      </w:r>
      <w:r w:rsidRPr="00EB7A39">
        <w:rPr>
          <w:rFonts w:ascii="Times New Roman" w:hAnsi="Times New Roman"/>
          <w:sz w:val="22"/>
        </w:rPr>
        <w:t xml:space="preserve">.  The Contractor shall be responsible for safeguarding all property while in the Contractor's possession.  A Government representative will designate entrances and exits for Contractor personnel to use in the commissary.  At the close of each work period, the Contractor shall secure all Government facilities, equipment, and materials provided for Contractor use. </w:t>
      </w:r>
    </w:p>
    <w:p w14:paraId="2B2BEBC0" w14:textId="77777777" w:rsidR="00426C1F" w:rsidRPr="00EB7A39" w:rsidRDefault="00426C1F">
      <w:pPr>
        <w:pStyle w:val="BodyText"/>
        <w:jc w:val="left"/>
        <w:rPr>
          <w:rFonts w:ascii="Times New Roman" w:hAnsi="Times New Roman"/>
          <w:sz w:val="22"/>
        </w:rPr>
      </w:pPr>
    </w:p>
    <w:p w14:paraId="2B2BEBC1"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1.6.</w:t>
      </w:r>
      <w:r w:rsidR="0061191C" w:rsidRPr="00EB7A39">
        <w:rPr>
          <w:rFonts w:ascii="Times New Roman" w:hAnsi="Times New Roman"/>
          <w:sz w:val="22"/>
        </w:rPr>
        <w:tab/>
      </w:r>
      <w:r w:rsidRPr="00EB7A39">
        <w:rPr>
          <w:rFonts w:ascii="Times New Roman" w:hAnsi="Times New Roman"/>
          <w:sz w:val="22"/>
          <w:u w:val="single"/>
        </w:rPr>
        <w:t>PERFORMANCE CONTINGENCY PLAN</w:t>
      </w:r>
      <w:r w:rsidRPr="00EB7A39">
        <w:rPr>
          <w:rFonts w:ascii="Times New Roman" w:hAnsi="Times New Roman"/>
          <w:sz w:val="22"/>
        </w:rPr>
        <w:t>.  The Contractor shall provide to the Contracting Officer a Performance Contingency Plan.  The Contracting Officer will advise the Contractor of the required date for submission.  At a minimum this plan shall indicate:</w:t>
      </w:r>
    </w:p>
    <w:p w14:paraId="2B2BEBC2" w14:textId="77777777" w:rsidR="00426C1F" w:rsidRPr="00EB7A39" w:rsidRDefault="00426C1F">
      <w:pPr>
        <w:pStyle w:val="BodyText"/>
        <w:jc w:val="left"/>
        <w:rPr>
          <w:rFonts w:ascii="Times New Roman" w:hAnsi="Times New Roman"/>
          <w:sz w:val="22"/>
        </w:rPr>
      </w:pPr>
    </w:p>
    <w:p w14:paraId="2B2BEBC3" w14:textId="77777777" w:rsidR="00426C1F" w:rsidRPr="00EB7A39" w:rsidRDefault="0061191C">
      <w:pPr>
        <w:pStyle w:val="BodyText"/>
        <w:jc w:val="left"/>
        <w:rPr>
          <w:rFonts w:ascii="Times New Roman" w:hAnsi="Times New Roman"/>
          <w:sz w:val="22"/>
        </w:rPr>
      </w:pPr>
      <w:r w:rsidRPr="00EB7A39">
        <w:rPr>
          <w:rFonts w:ascii="Times New Roman" w:hAnsi="Times New Roman"/>
          <w:sz w:val="22"/>
        </w:rPr>
        <w:t>1.6.1.</w:t>
      </w:r>
      <w:r w:rsidRPr="00EB7A39">
        <w:rPr>
          <w:rFonts w:ascii="Times New Roman" w:hAnsi="Times New Roman"/>
          <w:sz w:val="22"/>
        </w:rPr>
        <w:tab/>
      </w:r>
      <w:r w:rsidR="00426C1F" w:rsidRPr="00EB7A39">
        <w:rPr>
          <w:rFonts w:ascii="Times New Roman" w:hAnsi="Times New Roman"/>
          <w:sz w:val="22"/>
        </w:rPr>
        <w:t>How the Contractor shall notify the Store Director of a possible disruption of contract performance.</w:t>
      </w:r>
    </w:p>
    <w:p w14:paraId="2B2BEBC4" w14:textId="77777777" w:rsidR="00426C1F" w:rsidRPr="00EB7A39" w:rsidRDefault="00426C1F">
      <w:pPr>
        <w:pStyle w:val="BodyText"/>
        <w:jc w:val="left"/>
        <w:rPr>
          <w:rFonts w:ascii="Times New Roman" w:hAnsi="Times New Roman"/>
          <w:sz w:val="22"/>
        </w:rPr>
      </w:pPr>
    </w:p>
    <w:p w14:paraId="2B2BEBC5" w14:textId="77777777" w:rsidR="00426C1F" w:rsidRPr="00EB7A39" w:rsidRDefault="0061191C">
      <w:pPr>
        <w:pStyle w:val="BodyText"/>
        <w:jc w:val="left"/>
        <w:rPr>
          <w:rFonts w:ascii="Times New Roman" w:hAnsi="Times New Roman"/>
          <w:sz w:val="22"/>
        </w:rPr>
      </w:pPr>
      <w:r w:rsidRPr="00EB7A39">
        <w:rPr>
          <w:rFonts w:ascii="Times New Roman" w:hAnsi="Times New Roman"/>
          <w:sz w:val="22"/>
        </w:rPr>
        <w:t>1.6.2.</w:t>
      </w:r>
      <w:r w:rsidRPr="00EB7A39">
        <w:rPr>
          <w:rFonts w:ascii="Times New Roman" w:hAnsi="Times New Roman"/>
          <w:sz w:val="22"/>
        </w:rPr>
        <w:tab/>
      </w:r>
      <w:r w:rsidR="00426C1F" w:rsidRPr="00EB7A39">
        <w:rPr>
          <w:rFonts w:ascii="Times New Roman" w:hAnsi="Times New Roman"/>
          <w:sz w:val="22"/>
        </w:rPr>
        <w:t>How the Contractor shall perform all work under this contract with minimum disruption of services to commissary patrons.</w:t>
      </w:r>
    </w:p>
    <w:p w14:paraId="2B2BEBC6" w14:textId="77777777" w:rsidR="00426C1F" w:rsidRPr="00EB7A39" w:rsidRDefault="00426C1F">
      <w:pPr>
        <w:pStyle w:val="BodyText"/>
        <w:jc w:val="left"/>
        <w:rPr>
          <w:rFonts w:ascii="Times New Roman" w:hAnsi="Times New Roman"/>
          <w:sz w:val="22"/>
        </w:rPr>
      </w:pPr>
    </w:p>
    <w:p w14:paraId="2B2BEBC7" w14:textId="77777777" w:rsidR="00426C1F" w:rsidRPr="00EB7A39" w:rsidRDefault="0061191C">
      <w:pPr>
        <w:pStyle w:val="BodyText"/>
        <w:jc w:val="left"/>
        <w:rPr>
          <w:rFonts w:ascii="Times New Roman" w:hAnsi="Times New Roman"/>
          <w:sz w:val="22"/>
        </w:rPr>
      </w:pPr>
      <w:r w:rsidRPr="00EB7A39">
        <w:rPr>
          <w:rFonts w:ascii="Times New Roman" w:hAnsi="Times New Roman"/>
          <w:sz w:val="22"/>
        </w:rPr>
        <w:t>1.6.3.</w:t>
      </w:r>
      <w:r w:rsidRPr="00EB7A39">
        <w:rPr>
          <w:rFonts w:ascii="Times New Roman" w:hAnsi="Times New Roman"/>
          <w:sz w:val="22"/>
        </w:rPr>
        <w:tab/>
      </w:r>
      <w:r w:rsidR="00426C1F" w:rsidRPr="00EB7A39">
        <w:rPr>
          <w:rFonts w:ascii="Times New Roman" w:hAnsi="Times New Roman"/>
          <w:sz w:val="22"/>
        </w:rPr>
        <w:t xml:space="preserve">How the Contractor shall use supervisory and other personnel presently employed by the Contractor to minimize the impact of the possible disruption of contract performance. </w:t>
      </w:r>
    </w:p>
    <w:p w14:paraId="2B2BEBC8" w14:textId="77777777" w:rsidR="00426C1F" w:rsidRPr="00EB7A39" w:rsidRDefault="00426C1F">
      <w:pPr>
        <w:pStyle w:val="BodyText"/>
        <w:jc w:val="left"/>
        <w:rPr>
          <w:rFonts w:ascii="Times New Roman" w:hAnsi="Times New Roman"/>
          <w:sz w:val="22"/>
        </w:rPr>
      </w:pPr>
    </w:p>
    <w:p w14:paraId="2B2BEBC9" w14:textId="77777777" w:rsidR="00426C1F" w:rsidRPr="00EB7A39" w:rsidRDefault="0061191C">
      <w:pPr>
        <w:pStyle w:val="BodyText"/>
        <w:jc w:val="left"/>
        <w:rPr>
          <w:rFonts w:ascii="Times New Roman" w:hAnsi="Times New Roman"/>
          <w:sz w:val="22"/>
        </w:rPr>
      </w:pPr>
      <w:r w:rsidRPr="00EB7A39">
        <w:rPr>
          <w:rFonts w:ascii="Times New Roman" w:hAnsi="Times New Roman"/>
          <w:sz w:val="22"/>
        </w:rPr>
        <w:t>1.6.4.</w:t>
      </w:r>
      <w:r w:rsidRPr="00EB7A39">
        <w:rPr>
          <w:rFonts w:ascii="Times New Roman" w:hAnsi="Times New Roman"/>
          <w:sz w:val="22"/>
        </w:rPr>
        <w:tab/>
      </w:r>
      <w:r w:rsidR="00426C1F" w:rsidRPr="00EB7A39">
        <w:rPr>
          <w:rFonts w:ascii="Times New Roman" w:hAnsi="Times New Roman"/>
          <w:sz w:val="22"/>
        </w:rPr>
        <w:t xml:space="preserve">Other sources of reliable personnel in case of a possible disruption of contract performance. </w:t>
      </w:r>
    </w:p>
    <w:p w14:paraId="2B2BEBCA" w14:textId="77777777" w:rsidR="00426C1F" w:rsidRPr="00EB7A39" w:rsidRDefault="00426C1F">
      <w:pPr>
        <w:pStyle w:val="BodyText"/>
        <w:jc w:val="left"/>
        <w:rPr>
          <w:rFonts w:ascii="Times New Roman" w:hAnsi="Times New Roman"/>
          <w:sz w:val="22"/>
        </w:rPr>
      </w:pPr>
    </w:p>
    <w:p w14:paraId="2B2BEBCB"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1.7.</w:t>
      </w:r>
      <w:r w:rsidR="0061191C" w:rsidRPr="00EB7A39">
        <w:rPr>
          <w:rFonts w:ascii="Times New Roman" w:hAnsi="Times New Roman"/>
          <w:sz w:val="22"/>
        </w:rPr>
        <w:tab/>
      </w:r>
      <w:r w:rsidRPr="00EB7A39">
        <w:rPr>
          <w:rFonts w:ascii="Times New Roman" w:hAnsi="Times New Roman"/>
          <w:sz w:val="22"/>
          <w:u w:val="single"/>
        </w:rPr>
        <w:t>CUSTODIAL WORK SCHEDULE</w:t>
      </w:r>
      <w:r w:rsidRPr="00EB7A39">
        <w:rPr>
          <w:rFonts w:ascii="Times New Roman" w:hAnsi="Times New Roman"/>
          <w:sz w:val="22"/>
        </w:rPr>
        <w:t>.  The Contractor shall provide a schedule of planned performance of custodial work to the Store Director for approval.  The schedule shall include the day, week, or month the Contractor shall perform each required task.  The Store Director will advise the Contractor of the required date for submission.  The Contractor shall notify the Store Director, in writing, of proposed changes to the schedule at least 10 calendar days prior to the effective date of such changes.</w:t>
      </w:r>
    </w:p>
    <w:p w14:paraId="2B2BEBCC" w14:textId="77777777" w:rsidR="00426C1F" w:rsidRPr="00EB7A39" w:rsidRDefault="00426C1F">
      <w:pPr>
        <w:pStyle w:val="BodyText"/>
        <w:jc w:val="left"/>
        <w:rPr>
          <w:rFonts w:ascii="Times New Roman" w:hAnsi="Times New Roman"/>
          <w:sz w:val="22"/>
        </w:rPr>
      </w:pPr>
    </w:p>
    <w:p w14:paraId="2B2BEBCD"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1.8.</w:t>
      </w:r>
      <w:r w:rsidR="0061191C" w:rsidRPr="00EB7A39">
        <w:rPr>
          <w:rFonts w:ascii="Times New Roman" w:hAnsi="Times New Roman"/>
          <w:sz w:val="22"/>
        </w:rPr>
        <w:tab/>
      </w:r>
      <w:r w:rsidRPr="00EB7A39">
        <w:rPr>
          <w:rFonts w:ascii="Times New Roman" w:hAnsi="Times New Roman"/>
          <w:sz w:val="22"/>
          <w:u w:val="single"/>
        </w:rPr>
        <w:t>CONSERVATION OF UTILITIES</w:t>
      </w:r>
      <w:r w:rsidRPr="00EB7A39">
        <w:rPr>
          <w:rFonts w:ascii="Times New Roman" w:hAnsi="Times New Roman"/>
          <w:sz w:val="22"/>
        </w:rPr>
        <w:t>.  The Contractor shall instruct employees in utilities conservation practices and shall operate under conditions that preclude the waste of utilities.</w:t>
      </w:r>
    </w:p>
    <w:p w14:paraId="2B2BEBCE"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 </w:t>
      </w:r>
    </w:p>
    <w:p w14:paraId="2B2BEBCF"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1.9.</w:t>
      </w:r>
      <w:r w:rsidR="0061191C" w:rsidRPr="00EB7A39">
        <w:rPr>
          <w:rFonts w:ascii="Times New Roman" w:hAnsi="Times New Roman"/>
          <w:sz w:val="22"/>
        </w:rPr>
        <w:tab/>
      </w:r>
      <w:r w:rsidRPr="00EB7A39">
        <w:rPr>
          <w:rFonts w:ascii="Times New Roman" w:hAnsi="Times New Roman"/>
          <w:sz w:val="22"/>
          <w:u w:val="single"/>
        </w:rPr>
        <w:t>GOVERNMENT PERFORMANCE OF WORK</w:t>
      </w:r>
      <w:r w:rsidRPr="00EB7A39">
        <w:rPr>
          <w:rFonts w:ascii="Times New Roman" w:hAnsi="Times New Roman"/>
          <w:sz w:val="22"/>
        </w:rPr>
        <w:t>.  The Government reserves the right to perform any work covered by this contract when required to provide patron support.  Such actions do not constitute a breach of contract by the Government.  The Contractor will not be paid for services performed by the Government.</w:t>
      </w:r>
    </w:p>
    <w:p w14:paraId="2B2BEBD0" w14:textId="77777777" w:rsidR="00426C1F" w:rsidRPr="00EB7A39" w:rsidRDefault="00426C1F">
      <w:pPr>
        <w:pStyle w:val="BodyText"/>
        <w:jc w:val="left"/>
        <w:rPr>
          <w:rFonts w:ascii="Times New Roman" w:hAnsi="Times New Roman"/>
          <w:sz w:val="22"/>
        </w:rPr>
      </w:pPr>
    </w:p>
    <w:p w14:paraId="2B2BEBD1"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1.10.</w:t>
      </w:r>
      <w:r w:rsidR="0061191C" w:rsidRPr="00EB7A39">
        <w:rPr>
          <w:rFonts w:ascii="Times New Roman" w:hAnsi="Times New Roman"/>
          <w:sz w:val="22"/>
        </w:rPr>
        <w:tab/>
      </w:r>
      <w:r w:rsidRPr="00EB7A39">
        <w:rPr>
          <w:rFonts w:ascii="Times New Roman" w:hAnsi="Times New Roman"/>
          <w:sz w:val="22"/>
          <w:u w:val="single"/>
        </w:rPr>
        <w:t>GOVERNMENT OBSERVATIONS</w:t>
      </w:r>
      <w:r w:rsidRPr="00EB7A39">
        <w:rPr>
          <w:rFonts w:ascii="Times New Roman" w:hAnsi="Times New Roman"/>
          <w:sz w:val="22"/>
        </w:rPr>
        <w:t xml:space="preserve">.  In addition to Contracting Officers and QAEs, other Government personnel may from time to time observe Contractor performance/operations; however, these personnel will not interfere with Contractor performance. </w:t>
      </w:r>
    </w:p>
    <w:p w14:paraId="2B2BEBD2" w14:textId="77777777" w:rsidR="00426C1F" w:rsidRPr="00EB7A39" w:rsidRDefault="00426C1F">
      <w:pPr>
        <w:rPr>
          <w:sz w:val="22"/>
        </w:rPr>
      </w:pPr>
    </w:p>
    <w:p w14:paraId="2B2BEBD4" w14:textId="6507F838" w:rsidR="00B82B9E" w:rsidRPr="00EB7A39" w:rsidRDefault="00B82B9E">
      <w:pPr>
        <w:rPr>
          <w:sz w:val="22"/>
        </w:rPr>
        <w:sectPr w:rsidR="00B82B9E" w:rsidRPr="00EB7A39" w:rsidSect="006E5729">
          <w:footerReference w:type="default" r:id="rId11"/>
          <w:endnotePr>
            <w:numFmt w:val="decimal"/>
          </w:endnotePr>
          <w:pgSz w:w="12240" w:h="15840"/>
          <w:pgMar w:top="1440" w:right="1440" w:bottom="1440" w:left="1440" w:header="720" w:footer="720" w:gutter="0"/>
          <w:pgNumType w:start="1"/>
          <w:cols w:space="720"/>
          <w:noEndnote/>
        </w:sectPr>
      </w:pPr>
      <w:r w:rsidRPr="00725A43">
        <w:rPr>
          <w:sz w:val="22"/>
          <w:szCs w:val="22"/>
          <w:highlight w:val="yellow"/>
        </w:rPr>
        <w:lastRenderedPageBreak/>
        <w:t>1.11</w:t>
      </w:r>
      <w:r w:rsidR="002F6315" w:rsidRPr="00725A43">
        <w:rPr>
          <w:sz w:val="22"/>
          <w:szCs w:val="22"/>
          <w:highlight w:val="yellow"/>
        </w:rPr>
        <w:t>.</w:t>
      </w:r>
      <w:r w:rsidRPr="00725A43">
        <w:rPr>
          <w:sz w:val="22"/>
          <w:szCs w:val="22"/>
          <w:highlight w:val="yellow"/>
        </w:rPr>
        <w:t xml:space="preserve"> </w:t>
      </w:r>
      <w:r w:rsidR="001D0A1C" w:rsidRPr="00725A43">
        <w:rPr>
          <w:sz w:val="22"/>
          <w:highlight w:val="yellow"/>
          <w:u w:val="single"/>
        </w:rPr>
        <w:t>CONTRACTOR SERVICE CONTRACT REPORTING.</w:t>
      </w:r>
      <w:r w:rsidR="001D0A1C" w:rsidRPr="00725A43">
        <w:rPr>
          <w:sz w:val="22"/>
          <w:highlight w:val="yellow"/>
        </w:rPr>
        <w:t xml:space="preserve"> </w:t>
      </w:r>
      <w:r w:rsidRPr="00725A43">
        <w:rPr>
          <w:sz w:val="22"/>
          <w:szCs w:val="22"/>
          <w:highlight w:val="yellow"/>
        </w:rPr>
        <w:t xml:space="preserve">  </w:t>
      </w:r>
      <w:r w:rsidR="0021240C" w:rsidRPr="00725A43">
        <w:rPr>
          <w:sz w:val="22"/>
          <w:highlight w:val="yellow"/>
        </w:rPr>
        <w:t>The Contractor shall report ALL contractor labor hours (including subcontractor labor hours) required for performance of services provided under this contract for the</w:t>
      </w:r>
      <w:r w:rsidR="0021240C" w:rsidRPr="00725A43">
        <w:rPr>
          <w:b/>
          <w:sz w:val="22"/>
          <w:highlight w:val="yellow"/>
        </w:rPr>
        <w:t xml:space="preserve"> Defense Commissary Agency (DeCA) </w:t>
      </w:r>
      <w:r w:rsidR="0021240C" w:rsidRPr="00725A43">
        <w:rPr>
          <w:sz w:val="22"/>
          <w:highlight w:val="yellow"/>
        </w:rPr>
        <w:t xml:space="preserve">via a secure data collection site.  The Contractor is required to completely fill-in all required data fields using the following web address: </w:t>
      </w:r>
      <w:hyperlink r:id="rId12" w:history="1">
        <w:r w:rsidR="0021240C" w:rsidRPr="00725A43">
          <w:rPr>
            <w:rStyle w:val="Hyperlink"/>
            <w:sz w:val="22"/>
            <w:highlight w:val="yellow"/>
          </w:rPr>
          <w:t>http://sam.gov</w:t>
        </w:r>
      </w:hyperlink>
      <w:r w:rsidR="0021240C" w:rsidRPr="00725A43">
        <w:rPr>
          <w:sz w:val="22"/>
          <w:highlight w:val="yellow"/>
        </w:rPr>
        <w:t xml:space="preserve">.  Reporting inputs will be for the labor executed during the period of performance during each Government fiscal year (FY), which runs October 1 through September 30.  While inputs may be reported anytime during the FY, all data must be reported no later than October 31of each calendar year, beginning with 2013.  </w:t>
      </w:r>
      <w:r w:rsidR="0021240C" w:rsidRPr="00725A43">
        <w:rPr>
          <w:sz w:val="24"/>
          <w:szCs w:val="24"/>
          <w:highlight w:val="yellow"/>
        </w:rPr>
        <w:t xml:space="preserve">GSA has posted additional guidance such as quick start guides, informational videos, and frequently asked questions, go to </w:t>
      </w:r>
      <w:hyperlink r:id="rId13" w:history="1">
        <w:r w:rsidR="0021240C" w:rsidRPr="00725A43">
          <w:rPr>
            <w:rStyle w:val="Hyperlink"/>
            <w:sz w:val="24"/>
            <w:szCs w:val="24"/>
            <w:highlight w:val="yellow"/>
          </w:rPr>
          <w:t>https://sam.gov</w:t>
        </w:r>
      </w:hyperlink>
      <w:r w:rsidR="0021240C" w:rsidRPr="00725A43">
        <w:rPr>
          <w:sz w:val="24"/>
          <w:szCs w:val="24"/>
          <w:highlight w:val="yellow"/>
        </w:rPr>
        <w:t xml:space="preserve"> and search the “HELP” section.  Should contractors have issues using SAM, they should contact the Federal Service Desk at </w:t>
      </w:r>
      <w:hyperlink r:id="rId14" w:history="1">
        <w:r w:rsidR="0021240C" w:rsidRPr="00725A43">
          <w:rPr>
            <w:rStyle w:val="Hyperlink"/>
            <w:sz w:val="24"/>
            <w:szCs w:val="24"/>
            <w:highlight w:val="yellow"/>
          </w:rPr>
          <w:t>https://www.fsd.gov</w:t>
        </w:r>
      </w:hyperlink>
      <w:r w:rsidR="0021240C" w:rsidRPr="00725A43">
        <w:rPr>
          <w:sz w:val="24"/>
          <w:szCs w:val="24"/>
          <w:highlight w:val="yellow"/>
        </w:rPr>
        <w:t>.</w:t>
      </w:r>
      <w:r w:rsidR="0021240C" w:rsidRPr="00725A43">
        <w:rPr>
          <w:sz w:val="22"/>
          <w:highlight w:val="yellow"/>
        </w:rPr>
        <w:t xml:space="preserve">  </w:t>
      </w:r>
      <w:r w:rsidRPr="00725A43">
        <w:rPr>
          <w:sz w:val="22"/>
          <w:szCs w:val="22"/>
          <w:highlight w:val="yellow"/>
        </w:rPr>
        <w:t xml:space="preserve"> </w:t>
      </w:r>
      <w:r w:rsidR="001E6AB4" w:rsidRPr="00725A43">
        <w:rPr>
          <w:sz w:val="22"/>
          <w:szCs w:val="22"/>
        </w:rPr>
        <w:t xml:space="preserve">The UIC associated with the </w:t>
      </w:r>
      <w:r w:rsidR="001E6AB4" w:rsidRPr="00725A43">
        <w:rPr>
          <w:sz w:val="22"/>
          <w:szCs w:val="22"/>
          <w:u w:val="single"/>
        </w:rPr>
        <w:t>Peterson AFB</w:t>
      </w:r>
      <w:r w:rsidR="001E6AB4" w:rsidRPr="00725A43">
        <w:rPr>
          <w:sz w:val="22"/>
          <w:szCs w:val="22"/>
        </w:rPr>
        <w:t xml:space="preserve"> Commissary is</w:t>
      </w:r>
      <w:r w:rsidR="00491003" w:rsidRPr="00725A43">
        <w:rPr>
          <w:sz w:val="22"/>
          <w:szCs w:val="22"/>
        </w:rPr>
        <w:t xml:space="preserve"> </w:t>
      </w:r>
      <w:r w:rsidR="00491003" w:rsidRPr="00725A43">
        <w:rPr>
          <w:sz w:val="22"/>
          <w:szCs w:val="22"/>
          <w:u w:val="single"/>
        </w:rPr>
        <w:t>DCM09J</w:t>
      </w:r>
      <w:r w:rsidR="001E6AB4" w:rsidRPr="00725A43">
        <w:rPr>
          <w:sz w:val="22"/>
          <w:szCs w:val="22"/>
          <w:u w:val="single"/>
        </w:rPr>
        <w:t xml:space="preserve"> </w:t>
      </w:r>
      <w:r w:rsidR="001E6AB4" w:rsidRPr="00725A43">
        <w:rPr>
          <w:sz w:val="22"/>
          <w:szCs w:val="22"/>
        </w:rPr>
        <w:t xml:space="preserve">and the FSC Code is </w:t>
      </w:r>
      <w:r w:rsidR="001E6AB4" w:rsidRPr="00725A43">
        <w:rPr>
          <w:sz w:val="22"/>
          <w:szCs w:val="22"/>
          <w:u w:val="single"/>
        </w:rPr>
        <w:t>S299</w:t>
      </w:r>
      <w:r w:rsidR="001E6AB4" w:rsidRPr="00725A43">
        <w:rPr>
          <w:sz w:val="22"/>
          <w:szCs w:val="22"/>
        </w:rPr>
        <w:t>.</w:t>
      </w:r>
    </w:p>
    <w:p w14:paraId="2B2BEBD5" w14:textId="77777777" w:rsidR="00426C1F" w:rsidRPr="00EB7A39" w:rsidRDefault="00426C1F">
      <w:pPr>
        <w:pStyle w:val="Heading1"/>
        <w:jc w:val="center"/>
        <w:rPr>
          <w:rFonts w:ascii="Times New Roman" w:hAnsi="Times New Roman"/>
          <w:b/>
          <w:bCs/>
          <w:sz w:val="22"/>
        </w:rPr>
      </w:pPr>
      <w:r w:rsidRPr="00EB7A39">
        <w:rPr>
          <w:rFonts w:ascii="Times New Roman" w:hAnsi="Times New Roman"/>
          <w:b/>
          <w:bCs/>
          <w:sz w:val="22"/>
        </w:rPr>
        <w:lastRenderedPageBreak/>
        <w:t>SECTION C-2</w:t>
      </w:r>
    </w:p>
    <w:p w14:paraId="2B2BEBD6" w14:textId="77777777" w:rsidR="00426C1F" w:rsidRPr="00EB7A39" w:rsidRDefault="00426C1F">
      <w:pPr>
        <w:rPr>
          <w:b/>
          <w:bCs/>
          <w:sz w:val="22"/>
        </w:rPr>
      </w:pPr>
    </w:p>
    <w:p w14:paraId="2B2BEBD7" w14:textId="77777777" w:rsidR="00426C1F" w:rsidRPr="00EB7A39" w:rsidRDefault="00426C1F">
      <w:pPr>
        <w:tabs>
          <w:tab w:val="center" w:pos="4680"/>
        </w:tabs>
        <w:jc w:val="center"/>
        <w:rPr>
          <w:b/>
          <w:bCs/>
          <w:sz w:val="22"/>
        </w:rPr>
      </w:pPr>
      <w:r w:rsidRPr="00EB7A39">
        <w:rPr>
          <w:b/>
          <w:bCs/>
          <w:sz w:val="22"/>
        </w:rPr>
        <w:t>GOVERNMENT-FURNISHED FACILITIES, SERVICES, EQUIPMENT, AND SUPPLIES</w:t>
      </w:r>
    </w:p>
    <w:p w14:paraId="2B2BEBD8" w14:textId="77777777" w:rsidR="00426C1F" w:rsidRPr="00EB7A39" w:rsidRDefault="00426C1F">
      <w:pPr>
        <w:rPr>
          <w:sz w:val="22"/>
        </w:rPr>
      </w:pPr>
    </w:p>
    <w:p w14:paraId="2B2BEBD9" w14:textId="77777777" w:rsidR="00426C1F" w:rsidRPr="00EB7A39" w:rsidRDefault="00426C1F">
      <w:pPr>
        <w:rPr>
          <w:sz w:val="22"/>
        </w:rPr>
      </w:pPr>
      <w:r w:rsidRPr="00EB7A39">
        <w:rPr>
          <w:sz w:val="22"/>
        </w:rPr>
        <w:t>2.1.</w:t>
      </w:r>
      <w:r w:rsidR="0061191C" w:rsidRPr="00EB7A39">
        <w:rPr>
          <w:sz w:val="22"/>
        </w:rPr>
        <w:tab/>
      </w:r>
      <w:r w:rsidRPr="00EB7A39">
        <w:rPr>
          <w:sz w:val="22"/>
          <w:u w:val="single"/>
        </w:rPr>
        <w:t>GENERAL</w:t>
      </w:r>
      <w:r w:rsidRPr="00EB7A39">
        <w:rPr>
          <w:sz w:val="22"/>
        </w:rPr>
        <w:t>.  The Government will provide facilities, services, equipment, and supplies as follows:</w:t>
      </w:r>
    </w:p>
    <w:p w14:paraId="2B2BEBDA" w14:textId="77777777" w:rsidR="00426C1F" w:rsidRPr="00EB7A39" w:rsidRDefault="00426C1F">
      <w:pPr>
        <w:rPr>
          <w:sz w:val="22"/>
        </w:rPr>
      </w:pPr>
    </w:p>
    <w:p w14:paraId="2B2BEBDB" w14:textId="77777777" w:rsidR="00426C1F" w:rsidRPr="00EB7A39" w:rsidRDefault="00426C1F">
      <w:pPr>
        <w:rPr>
          <w:sz w:val="22"/>
        </w:rPr>
      </w:pPr>
      <w:r w:rsidRPr="00EB7A39">
        <w:rPr>
          <w:sz w:val="22"/>
        </w:rPr>
        <w:t>2.2.</w:t>
      </w:r>
      <w:r w:rsidR="0061191C" w:rsidRPr="00EB7A39">
        <w:rPr>
          <w:sz w:val="22"/>
        </w:rPr>
        <w:tab/>
      </w:r>
      <w:r w:rsidRPr="00EB7A39">
        <w:rPr>
          <w:sz w:val="22"/>
          <w:u w:val="single"/>
        </w:rPr>
        <w:t>FACILITIES</w:t>
      </w:r>
      <w:r w:rsidRPr="00EB7A39">
        <w:rPr>
          <w:sz w:val="22"/>
        </w:rPr>
        <w:t xml:space="preserve"> </w:t>
      </w:r>
    </w:p>
    <w:p w14:paraId="2B2BEBDC" w14:textId="77777777" w:rsidR="00426C1F" w:rsidRPr="00EB7A39" w:rsidRDefault="00426C1F">
      <w:pPr>
        <w:rPr>
          <w:sz w:val="22"/>
        </w:rPr>
      </w:pPr>
    </w:p>
    <w:p w14:paraId="2B2BEBDD" w14:textId="77777777" w:rsidR="00426C1F" w:rsidRPr="00EB7A39" w:rsidRDefault="00426C1F">
      <w:pPr>
        <w:rPr>
          <w:sz w:val="22"/>
        </w:rPr>
      </w:pPr>
      <w:r w:rsidRPr="00EB7A39">
        <w:rPr>
          <w:sz w:val="22"/>
        </w:rPr>
        <w:t>2.2.1.</w:t>
      </w:r>
      <w:r w:rsidR="0061191C" w:rsidRPr="00EB7A39">
        <w:rPr>
          <w:sz w:val="22"/>
        </w:rPr>
        <w:tab/>
      </w:r>
      <w:r w:rsidRPr="00EB7A39">
        <w:rPr>
          <w:sz w:val="22"/>
          <w:u w:val="single"/>
        </w:rPr>
        <w:t>Commissary Facilities</w:t>
      </w:r>
      <w:r w:rsidRPr="00EB7A39">
        <w:rPr>
          <w:sz w:val="22"/>
        </w:rPr>
        <w:t xml:space="preserve">.  The Government will furnish and/or make available the commissary facilities identified in </w:t>
      </w:r>
      <w:r w:rsidRPr="00EB7A39">
        <w:rPr>
          <w:sz w:val="22"/>
          <w:u w:val="single"/>
        </w:rPr>
        <w:t>1.1.1.</w:t>
      </w:r>
      <w:r w:rsidRPr="00EB7A39">
        <w:rPr>
          <w:sz w:val="22"/>
        </w:rPr>
        <w:t xml:space="preserve"> for performance of work under this contract.  These facilities have been inspected for compliance with OSHA.  No hazards have been identified for which workarounds have been established.  The Government will correct (if necessary) hazardous conditions in accordance with Government developed and approved plans of abatement taking into account safety and health priorities. A higher priority for correction will not be assigned to the facilities provided hereunder merely because of this contracting initiative.  The fact that no such conditions have been identified does not warrant or guarantee that no possible hazard exists, or that workaround procedures will not be necessary or that the facilities as furnished will be adequate to meet the responsibilities of the Contractor.  The Contractor is responsible for ensuring Contractor employees comply with the requirements of OSHA.  The Government will assume no liability or responsibility for the Contractor's compliance or noncompliance with such responsibilities with the exception of the aforementioned responsibility to make corrections IAW approved plans of abatement</w:t>
      </w:r>
      <w:r w:rsidRPr="00EB7A39">
        <w:rPr>
          <w:bCs/>
          <w:sz w:val="22"/>
        </w:rPr>
        <w:t>.</w:t>
      </w:r>
      <w:r w:rsidRPr="00EB7A39">
        <w:rPr>
          <w:sz w:val="22"/>
        </w:rPr>
        <w:t xml:space="preserve">  The Government will furnish the following facility-related services: </w:t>
      </w:r>
    </w:p>
    <w:p w14:paraId="2B2BEBDE" w14:textId="77777777" w:rsidR="00426C1F" w:rsidRPr="00EB7A39" w:rsidRDefault="00426C1F">
      <w:pPr>
        <w:rPr>
          <w:sz w:val="22"/>
        </w:rPr>
      </w:pPr>
    </w:p>
    <w:p w14:paraId="2B2BEBDF" w14:textId="77777777" w:rsidR="00426C1F" w:rsidRPr="00EB7A39" w:rsidRDefault="00426C1F">
      <w:pPr>
        <w:rPr>
          <w:sz w:val="22"/>
        </w:rPr>
      </w:pPr>
      <w:r w:rsidRPr="00EB7A39">
        <w:rPr>
          <w:sz w:val="22"/>
        </w:rPr>
        <w:t xml:space="preserve">2.2.1.1. </w:t>
      </w:r>
      <w:r w:rsidRPr="00EB7A39">
        <w:rPr>
          <w:sz w:val="22"/>
          <w:u w:val="single"/>
        </w:rPr>
        <w:t>Building Maintenance</w:t>
      </w:r>
      <w:r w:rsidRPr="00EB7A39">
        <w:rPr>
          <w:sz w:val="22"/>
        </w:rPr>
        <w:t>.  The Contractor shall notify the Government in writing when repairs or maintenance to commissary facilities, including installed equipment such as shelving, display fixtures, and balers/compactors, are required.  The Contractor shall not alter commissary facilities without specific prior written approval from the Contracting Officer.  At the end of the contract performance, the facilities used in the performance of the required services shall be in the same condition as when Contractor performance began, fair wear and tear and approved modifications excepted.</w:t>
      </w:r>
    </w:p>
    <w:p w14:paraId="2B2BEBE0" w14:textId="77777777" w:rsidR="00426C1F" w:rsidRPr="00EB7A39" w:rsidRDefault="00426C1F">
      <w:pPr>
        <w:rPr>
          <w:sz w:val="22"/>
        </w:rPr>
      </w:pPr>
    </w:p>
    <w:p w14:paraId="2B2BEBE1" w14:textId="77777777" w:rsidR="00426C1F" w:rsidRPr="00EB7A39" w:rsidRDefault="00426C1F">
      <w:pPr>
        <w:rPr>
          <w:sz w:val="22"/>
        </w:rPr>
      </w:pPr>
      <w:r w:rsidRPr="00EB7A39">
        <w:rPr>
          <w:sz w:val="22"/>
        </w:rPr>
        <w:t xml:space="preserve">2.2.1.2. </w:t>
      </w:r>
      <w:r w:rsidRPr="00EB7A39">
        <w:rPr>
          <w:sz w:val="22"/>
          <w:u w:val="single"/>
        </w:rPr>
        <w:t>Utilities</w:t>
      </w:r>
      <w:r w:rsidRPr="00EB7A39">
        <w:rPr>
          <w:sz w:val="22"/>
        </w:rPr>
        <w:t xml:space="preserve">.  The Government will provide the utilities necessary to perform all operations required by this contract. </w:t>
      </w:r>
    </w:p>
    <w:p w14:paraId="2B2BEBE2" w14:textId="77777777" w:rsidR="00426C1F" w:rsidRPr="00EB7A39" w:rsidRDefault="00426C1F">
      <w:pPr>
        <w:rPr>
          <w:sz w:val="22"/>
        </w:rPr>
      </w:pPr>
    </w:p>
    <w:p w14:paraId="2B2BEBE3" w14:textId="77777777" w:rsidR="00426C1F" w:rsidRPr="00EB7A39" w:rsidRDefault="00426C1F">
      <w:pPr>
        <w:rPr>
          <w:sz w:val="22"/>
        </w:rPr>
      </w:pPr>
      <w:r w:rsidRPr="00EB7A39">
        <w:rPr>
          <w:sz w:val="22"/>
        </w:rPr>
        <w:t xml:space="preserve">2.2.1.3. </w:t>
      </w:r>
      <w:r w:rsidRPr="00EB7A39">
        <w:rPr>
          <w:sz w:val="22"/>
          <w:u w:val="single"/>
        </w:rPr>
        <w:t xml:space="preserve">Insect, </w:t>
      </w:r>
      <w:smartTag w:uri="urn:schemas-microsoft-com:office:smarttags" w:element="place">
        <w:r w:rsidRPr="00EB7A39">
          <w:rPr>
            <w:sz w:val="22"/>
            <w:u w:val="single"/>
          </w:rPr>
          <w:t>Pest</w:t>
        </w:r>
      </w:smartTag>
      <w:r w:rsidRPr="00EB7A39">
        <w:rPr>
          <w:sz w:val="22"/>
          <w:u w:val="single"/>
        </w:rPr>
        <w:t>, and Rodent Control</w:t>
      </w:r>
      <w:r w:rsidRPr="00EB7A39">
        <w:rPr>
          <w:sz w:val="22"/>
        </w:rPr>
        <w:t>.  The Contractor shall notify the Government when insect, pest, or rodent activity is discovered.</w:t>
      </w:r>
    </w:p>
    <w:p w14:paraId="2B2BEBE4" w14:textId="77777777" w:rsidR="00426C1F" w:rsidRPr="00EB7A39" w:rsidRDefault="00426C1F">
      <w:pPr>
        <w:rPr>
          <w:sz w:val="22"/>
        </w:rPr>
      </w:pPr>
    </w:p>
    <w:p w14:paraId="2B2BEBE5" w14:textId="77777777" w:rsidR="00426C1F" w:rsidRPr="00EB7A39" w:rsidRDefault="00426C1F">
      <w:pPr>
        <w:rPr>
          <w:sz w:val="22"/>
        </w:rPr>
      </w:pPr>
      <w:r w:rsidRPr="00EB7A39">
        <w:rPr>
          <w:sz w:val="22"/>
        </w:rPr>
        <w:t xml:space="preserve">2.2.1.4. </w:t>
      </w:r>
      <w:r w:rsidRPr="00EB7A39">
        <w:rPr>
          <w:sz w:val="22"/>
          <w:u w:val="single"/>
        </w:rPr>
        <w:t>Bulk Refuse Pickup/Disposal</w:t>
      </w:r>
      <w:r w:rsidRPr="00EB7A39">
        <w:rPr>
          <w:sz w:val="22"/>
        </w:rPr>
        <w:t>.  The Government will provide bulk refuse disposal.</w:t>
      </w:r>
    </w:p>
    <w:p w14:paraId="2B2BEBE6" w14:textId="77777777" w:rsidR="00426C1F" w:rsidRPr="00EB7A39" w:rsidRDefault="00426C1F">
      <w:pPr>
        <w:rPr>
          <w:sz w:val="22"/>
        </w:rPr>
      </w:pPr>
    </w:p>
    <w:p w14:paraId="2B2BEBE7" w14:textId="77777777" w:rsidR="00426C1F" w:rsidRPr="00EB7A39" w:rsidRDefault="00426C1F">
      <w:pPr>
        <w:rPr>
          <w:sz w:val="22"/>
        </w:rPr>
      </w:pPr>
      <w:r w:rsidRPr="00EB7A39">
        <w:rPr>
          <w:sz w:val="22"/>
        </w:rPr>
        <w:t xml:space="preserve">2.2.1.5. </w:t>
      </w:r>
      <w:r w:rsidRPr="00EB7A39">
        <w:rPr>
          <w:sz w:val="22"/>
          <w:u w:val="single"/>
        </w:rPr>
        <w:t>Telephone</w:t>
      </w:r>
      <w:r w:rsidRPr="00EB7A39">
        <w:rPr>
          <w:sz w:val="22"/>
        </w:rPr>
        <w:t>.  The Government will provide access to local telephone service (installation and surrounding community).  The local service is limited to use for official business only (Government business and emergencies).  Subject to availability and installation approval, the Contractor may, at his/her expense, have a telephon</w:t>
      </w:r>
      <w:r w:rsidR="0061191C" w:rsidRPr="00EB7A39">
        <w:rPr>
          <w:sz w:val="22"/>
        </w:rPr>
        <w:t>e installed for non-local calls or an internet connection installed for internet access.  The contractor shall bear all costs associated with an additional telephone line for non-local calls or the internet connection for internet access.</w:t>
      </w:r>
    </w:p>
    <w:p w14:paraId="2B2BEBE8" w14:textId="77777777" w:rsidR="00426C1F" w:rsidRPr="00EB7A39" w:rsidRDefault="00426C1F">
      <w:pPr>
        <w:rPr>
          <w:sz w:val="22"/>
        </w:rPr>
      </w:pPr>
    </w:p>
    <w:p w14:paraId="2B2BEBE9" w14:textId="77777777" w:rsidR="00426C1F" w:rsidRPr="00EB7A39" w:rsidRDefault="00426C1F">
      <w:pPr>
        <w:rPr>
          <w:sz w:val="22"/>
        </w:rPr>
      </w:pPr>
      <w:r w:rsidRPr="00EB7A39">
        <w:rPr>
          <w:sz w:val="22"/>
        </w:rPr>
        <w:t>2.2.1.6.</w:t>
      </w:r>
      <w:r w:rsidR="0061191C" w:rsidRPr="00EB7A39">
        <w:rPr>
          <w:sz w:val="22"/>
        </w:rPr>
        <w:tab/>
      </w:r>
      <w:r w:rsidRPr="00EB7A39">
        <w:rPr>
          <w:sz w:val="22"/>
          <w:u w:val="single"/>
        </w:rPr>
        <w:t>Emergency Protection</w:t>
      </w:r>
      <w:r w:rsidRPr="00EB7A39">
        <w:rPr>
          <w:sz w:val="22"/>
        </w:rPr>
        <w:t>.  The Store Director will provide local telephone numbers for police, fire, and medical services.</w:t>
      </w:r>
    </w:p>
    <w:p w14:paraId="2B2BEBEA" w14:textId="77777777" w:rsidR="00426C1F" w:rsidRPr="00EB7A39" w:rsidRDefault="00426C1F">
      <w:pPr>
        <w:rPr>
          <w:sz w:val="22"/>
        </w:rPr>
      </w:pPr>
    </w:p>
    <w:p w14:paraId="2B2BEBEB" w14:textId="77777777" w:rsidR="00426C1F" w:rsidRPr="00EB7A39" w:rsidRDefault="00426C1F">
      <w:pPr>
        <w:rPr>
          <w:sz w:val="22"/>
        </w:rPr>
      </w:pPr>
      <w:r w:rsidRPr="00EB7A39">
        <w:rPr>
          <w:sz w:val="22"/>
        </w:rPr>
        <w:t>2.3.</w:t>
      </w:r>
      <w:r w:rsidR="0061191C" w:rsidRPr="00EB7A39">
        <w:rPr>
          <w:sz w:val="22"/>
        </w:rPr>
        <w:tab/>
      </w:r>
      <w:r w:rsidRPr="00EB7A39">
        <w:rPr>
          <w:sz w:val="22"/>
          <w:u w:val="single"/>
        </w:rPr>
        <w:t>GOVERNMENT-FURNISHED EQUIPMENT AND SUPPLIES</w:t>
      </w:r>
    </w:p>
    <w:p w14:paraId="2B2BEBEC" w14:textId="77777777" w:rsidR="00426C1F" w:rsidRPr="00EB7A39" w:rsidRDefault="00426C1F">
      <w:pPr>
        <w:rPr>
          <w:sz w:val="22"/>
        </w:rPr>
      </w:pPr>
    </w:p>
    <w:p w14:paraId="2B2BEBED" w14:textId="77777777" w:rsidR="00426C1F" w:rsidRPr="00EB7A39" w:rsidRDefault="00426C1F">
      <w:pPr>
        <w:rPr>
          <w:sz w:val="22"/>
        </w:rPr>
      </w:pPr>
      <w:r w:rsidRPr="00EB7A39">
        <w:rPr>
          <w:sz w:val="22"/>
        </w:rPr>
        <w:t>2.3.1.</w:t>
      </w:r>
      <w:r w:rsidR="0061191C" w:rsidRPr="00EB7A39">
        <w:rPr>
          <w:sz w:val="22"/>
        </w:rPr>
        <w:tab/>
      </w:r>
      <w:r w:rsidRPr="00EB7A39">
        <w:rPr>
          <w:sz w:val="22"/>
          <w:u w:val="single"/>
        </w:rPr>
        <w:t>Equipment</w:t>
      </w:r>
    </w:p>
    <w:p w14:paraId="2B2BEBEE" w14:textId="77777777" w:rsidR="00426C1F" w:rsidRPr="00EB7A39" w:rsidRDefault="00426C1F">
      <w:pPr>
        <w:rPr>
          <w:sz w:val="22"/>
        </w:rPr>
      </w:pPr>
    </w:p>
    <w:p w14:paraId="2B2BEBEF" w14:textId="77777777" w:rsidR="00426C1F" w:rsidRPr="00EB7A39" w:rsidRDefault="00426C1F">
      <w:pPr>
        <w:rPr>
          <w:sz w:val="22"/>
        </w:rPr>
      </w:pPr>
      <w:r w:rsidRPr="00EB7A39">
        <w:rPr>
          <w:sz w:val="22"/>
        </w:rPr>
        <w:t xml:space="preserve">2.3.1.1. </w:t>
      </w:r>
      <w:r w:rsidRPr="00EB7A39">
        <w:rPr>
          <w:sz w:val="22"/>
          <w:u w:val="single"/>
        </w:rPr>
        <w:t>Government-Furnished Equipment (GFE)</w:t>
      </w:r>
      <w:r w:rsidRPr="00EB7A39">
        <w:rPr>
          <w:sz w:val="22"/>
        </w:rPr>
        <w:t xml:space="preserve">.  The Government will provide shared equipment listed at </w:t>
      </w:r>
      <w:r w:rsidRPr="00EB7A39">
        <w:rPr>
          <w:sz w:val="22"/>
          <w:u w:val="single"/>
        </w:rPr>
        <w:t>EXHIBIT 2-2</w:t>
      </w:r>
      <w:r w:rsidRPr="00EB7A39">
        <w:rPr>
          <w:sz w:val="22"/>
        </w:rPr>
        <w:t>, for performance of services required under this contract.  The Government will ensure all shared equipment is in good working order; and complies with all applicable OSHA, DeCA, and other nationally recognized consensus standards before the Contractor begins using shared equipment.</w:t>
      </w:r>
    </w:p>
    <w:p w14:paraId="2B2BEBF0" w14:textId="77777777" w:rsidR="00426C1F" w:rsidRPr="00EB7A39" w:rsidRDefault="00426C1F">
      <w:pPr>
        <w:rPr>
          <w:sz w:val="22"/>
        </w:rPr>
      </w:pPr>
    </w:p>
    <w:p w14:paraId="2B2BEBF1" w14:textId="77777777" w:rsidR="00426C1F" w:rsidRPr="00EB7A39" w:rsidRDefault="00426C1F">
      <w:pPr>
        <w:rPr>
          <w:sz w:val="22"/>
        </w:rPr>
      </w:pPr>
      <w:r w:rsidRPr="00EB7A39">
        <w:rPr>
          <w:sz w:val="22"/>
        </w:rPr>
        <w:t xml:space="preserve">2.3.1.2. </w:t>
      </w:r>
      <w:r w:rsidRPr="00EB7A39">
        <w:rPr>
          <w:sz w:val="22"/>
          <w:u w:val="single"/>
        </w:rPr>
        <w:t>New/Additional/Replacement Equipment</w:t>
      </w:r>
      <w:r w:rsidRPr="00EB7A39">
        <w:rPr>
          <w:sz w:val="22"/>
        </w:rPr>
        <w:t xml:space="preserve">.  The Contractor is expected to meet contract requirements with existing shared equipment.  The Government may furnish replacements with existing equipment or add other new equipment to improve commissary service methods or output.  The Government will provide orientation training on new commissary equipment that the Contractor will use.  </w:t>
      </w:r>
    </w:p>
    <w:p w14:paraId="2B2BEBF2" w14:textId="77777777" w:rsidR="00426C1F" w:rsidRPr="00EB7A39" w:rsidRDefault="00426C1F">
      <w:pPr>
        <w:rPr>
          <w:sz w:val="22"/>
        </w:rPr>
      </w:pPr>
      <w:r w:rsidRPr="00EB7A39">
        <w:rPr>
          <w:sz w:val="22"/>
        </w:rPr>
        <w:t>2.3.2.</w:t>
      </w:r>
      <w:r w:rsidR="0061191C" w:rsidRPr="00EB7A39">
        <w:rPr>
          <w:sz w:val="22"/>
        </w:rPr>
        <w:tab/>
      </w:r>
      <w:r w:rsidRPr="00EB7A39">
        <w:rPr>
          <w:sz w:val="22"/>
          <w:u w:val="single"/>
        </w:rPr>
        <w:t>Trash Receptacles and Covers</w:t>
      </w:r>
      <w:r w:rsidRPr="00EB7A39">
        <w:rPr>
          <w:sz w:val="22"/>
        </w:rPr>
        <w:t xml:space="preserve"> </w:t>
      </w:r>
    </w:p>
    <w:p w14:paraId="2B2BEBF3" w14:textId="77777777" w:rsidR="00426C1F" w:rsidRPr="00EB7A39" w:rsidRDefault="00426C1F">
      <w:pPr>
        <w:rPr>
          <w:sz w:val="22"/>
        </w:rPr>
      </w:pPr>
    </w:p>
    <w:p w14:paraId="2B2BEBF4" w14:textId="77777777" w:rsidR="00426C1F" w:rsidRPr="00EB7A39" w:rsidRDefault="00426C1F">
      <w:pPr>
        <w:rPr>
          <w:sz w:val="22"/>
        </w:rPr>
      </w:pPr>
      <w:r w:rsidRPr="00EB7A39">
        <w:rPr>
          <w:sz w:val="22"/>
        </w:rPr>
        <w:t>2.3.3.</w:t>
      </w:r>
      <w:r w:rsidR="0061191C" w:rsidRPr="00EB7A39">
        <w:rPr>
          <w:sz w:val="22"/>
        </w:rPr>
        <w:tab/>
      </w:r>
      <w:r w:rsidRPr="00EB7A39">
        <w:rPr>
          <w:sz w:val="22"/>
          <w:u w:val="single"/>
        </w:rPr>
        <w:t>Baler/Compactor (shared)</w:t>
      </w:r>
    </w:p>
    <w:p w14:paraId="2B2BEBF5" w14:textId="77777777" w:rsidR="00426C1F" w:rsidRPr="00EB7A39" w:rsidRDefault="00426C1F">
      <w:pPr>
        <w:rPr>
          <w:sz w:val="22"/>
        </w:rPr>
      </w:pPr>
    </w:p>
    <w:p w14:paraId="2B2BEBF6" w14:textId="77777777" w:rsidR="00426C1F" w:rsidRPr="00EB7A39" w:rsidRDefault="00426C1F">
      <w:pPr>
        <w:rPr>
          <w:sz w:val="22"/>
        </w:rPr>
      </w:pPr>
      <w:r w:rsidRPr="00EB7A39">
        <w:rPr>
          <w:sz w:val="22"/>
        </w:rPr>
        <w:t>2.3.4.</w:t>
      </w:r>
      <w:r w:rsidR="0061191C" w:rsidRPr="00EB7A39">
        <w:rPr>
          <w:sz w:val="22"/>
        </w:rPr>
        <w:tab/>
      </w:r>
      <w:r w:rsidRPr="00EB7A39">
        <w:rPr>
          <w:sz w:val="22"/>
          <w:u w:val="single"/>
        </w:rPr>
        <w:t>Metal/Plastic Bands for Cardboard Bales</w:t>
      </w:r>
    </w:p>
    <w:p w14:paraId="2B2BEBF7" w14:textId="77777777" w:rsidR="00426C1F" w:rsidRPr="00EB7A39" w:rsidRDefault="00426C1F">
      <w:pPr>
        <w:rPr>
          <w:sz w:val="22"/>
        </w:rPr>
      </w:pPr>
      <w:r w:rsidRPr="00EB7A39">
        <w:rPr>
          <w:sz w:val="22"/>
        </w:rPr>
        <w:t xml:space="preserve"> </w:t>
      </w:r>
    </w:p>
    <w:p w14:paraId="2B2BEBF8" w14:textId="77777777" w:rsidR="00426C1F" w:rsidRPr="00EB7A39" w:rsidRDefault="00426C1F">
      <w:pPr>
        <w:rPr>
          <w:sz w:val="22"/>
        </w:rPr>
      </w:pPr>
      <w:r w:rsidRPr="00EB7A39">
        <w:rPr>
          <w:sz w:val="22"/>
        </w:rPr>
        <w:t>2.3.5.</w:t>
      </w:r>
      <w:r w:rsidR="0061191C" w:rsidRPr="00EB7A39">
        <w:rPr>
          <w:sz w:val="22"/>
        </w:rPr>
        <w:tab/>
      </w:r>
      <w:r w:rsidRPr="00EB7A39">
        <w:rPr>
          <w:sz w:val="22"/>
          <w:u w:val="single"/>
        </w:rPr>
        <w:t>Securable Desk, Chair, and Supply Cabinet to Store Equipment/Supplies</w:t>
      </w:r>
      <w:r w:rsidRPr="00EB7A39">
        <w:rPr>
          <w:sz w:val="22"/>
        </w:rPr>
        <w:t xml:space="preserve"> </w:t>
      </w:r>
    </w:p>
    <w:p w14:paraId="2B2BEBF9" w14:textId="77777777" w:rsidR="00426C1F" w:rsidRPr="00EB7A39" w:rsidRDefault="00426C1F">
      <w:pPr>
        <w:rPr>
          <w:sz w:val="22"/>
        </w:rPr>
      </w:pPr>
    </w:p>
    <w:p w14:paraId="2B2BEBFA" w14:textId="77777777" w:rsidR="00426C1F" w:rsidRPr="00EB7A39" w:rsidRDefault="00426C1F">
      <w:pPr>
        <w:rPr>
          <w:sz w:val="22"/>
        </w:rPr>
      </w:pPr>
      <w:r w:rsidRPr="00EB7A39">
        <w:rPr>
          <w:sz w:val="22"/>
        </w:rPr>
        <w:t>2.3.6.</w:t>
      </w:r>
      <w:r w:rsidR="0061191C" w:rsidRPr="00EB7A39">
        <w:rPr>
          <w:sz w:val="22"/>
        </w:rPr>
        <w:tab/>
      </w:r>
      <w:r w:rsidR="00435F48" w:rsidRPr="00EB7A39">
        <w:rPr>
          <w:sz w:val="22"/>
          <w:u w:val="single"/>
        </w:rPr>
        <w:t>Reserved</w:t>
      </w:r>
      <w:r w:rsidRPr="00EB7A39">
        <w:rPr>
          <w:sz w:val="22"/>
        </w:rPr>
        <w:t xml:space="preserve"> </w:t>
      </w:r>
    </w:p>
    <w:p w14:paraId="2B2BEBFB" w14:textId="77777777" w:rsidR="00426C1F" w:rsidRPr="00EB7A39" w:rsidRDefault="00426C1F">
      <w:pPr>
        <w:rPr>
          <w:sz w:val="22"/>
        </w:rPr>
      </w:pPr>
    </w:p>
    <w:p w14:paraId="1142132F" w14:textId="77777777" w:rsidR="00EF6A23" w:rsidRPr="00EB7A39" w:rsidRDefault="00426C1F">
      <w:pPr>
        <w:rPr>
          <w:sz w:val="22"/>
        </w:rPr>
      </w:pPr>
      <w:r w:rsidRPr="00EB7A39">
        <w:rPr>
          <w:sz w:val="22"/>
        </w:rPr>
        <w:t>2.3.7.</w:t>
      </w:r>
      <w:r w:rsidR="0061191C" w:rsidRPr="00EB7A39">
        <w:rPr>
          <w:sz w:val="22"/>
        </w:rPr>
        <w:tab/>
      </w:r>
      <w:r w:rsidRPr="00EB7A39">
        <w:rPr>
          <w:sz w:val="22"/>
          <w:u w:val="single"/>
        </w:rPr>
        <w:t>Identification Badges</w:t>
      </w:r>
      <w:r w:rsidRPr="00EB7A39">
        <w:rPr>
          <w:sz w:val="22"/>
        </w:rPr>
        <w:t>.  The Contractor shall request employee identification badges from the Store Director during the first to</w:t>
      </w:r>
      <w:r w:rsidR="00EF6A23" w:rsidRPr="00EB7A39">
        <w:rPr>
          <w:sz w:val="22"/>
        </w:rPr>
        <w:t>ur of duty under this contract.</w:t>
      </w:r>
    </w:p>
    <w:p w14:paraId="62AEB547" w14:textId="77777777" w:rsidR="00EF6A23" w:rsidRPr="00EB7A39" w:rsidRDefault="00EF6A23">
      <w:pPr>
        <w:rPr>
          <w:sz w:val="22"/>
        </w:rPr>
      </w:pPr>
    </w:p>
    <w:p w14:paraId="2B2BEBFC" w14:textId="35558DFE" w:rsidR="00426C1F" w:rsidRPr="00EB7A39" w:rsidRDefault="0070779B">
      <w:pPr>
        <w:rPr>
          <w:sz w:val="22"/>
        </w:rPr>
      </w:pPr>
      <w:r w:rsidRPr="00EB7A39">
        <w:rPr>
          <w:sz w:val="22"/>
        </w:rPr>
        <w:t xml:space="preserve"> </w:t>
      </w:r>
    </w:p>
    <w:p w14:paraId="2B2BEBFD" w14:textId="77777777" w:rsidR="00426C1F" w:rsidRPr="00EB7A39" w:rsidRDefault="00027871" w:rsidP="00027871">
      <w:pPr>
        <w:pStyle w:val="Heading2"/>
        <w:rPr>
          <w:rFonts w:ascii="Times New Roman" w:hAnsi="Times New Roman"/>
          <w:b/>
          <w:sz w:val="22"/>
        </w:rPr>
      </w:pPr>
      <w:r w:rsidRPr="00EB7A39">
        <w:rPr>
          <w:rFonts w:ascii="Times New Roman" w:hAnsi="Times New Roman"/>
          <w:sz w:val="22"/>
        </w:rPr>
        <w:t xml:space="preserve"> </w:t>
      </w:r>
      <w:r w:rsidR="00426C1F" w:rsidRPr="00EB7A39">
        <w:rPr>
          <w:rFonts w:ascii="Times New Roman" w:hAnsi="Times New Roman"/>
          <w:sz w:val="22"/>
        </w:rPr>
        <w:br w:type="page"/>
      </w:r>
      <w:r w:rsidR="00426C1F" w:rsidRPr="00EB7A39">
        <w:rPr>
          <w:rFonts w:ascii="Times New Roman" w:hAnsi="Times New Roman"/>
          <w:b/>
          <w:sz w:val="22"/>
        </w:rPr>
        <w:lastRenderedPageBreak/>
        <w:t>EXHIBIT 2-1</w:t>
      </w:r>
    </w:p>
    <w:p w14:paraId="2B2BEBFE" w14:textId="77777777" w:rsidR="00426C1F" w:rsidRPr="00EB7A39" w:rsidRDefault="00426C1F">
      <w:pPr>
        <w:rPr>
          <w:sz w:val="22"/>
        </w:rPr>
      </w:pPr>
    </w:p>
    <w:p w14:paraId="2B2BEBFF" w14:textId="77777777" w:rsidR="00426C1F" w:rsidRPr="00EB7A39" w:rsidRDefault="00426C1F">
      <w:pPr>
        <w:tabs>
          <w:tab w:val="center" w:pos="4680"/>
        </w:tabs>
        <w:jc w:val="center"/>
        <w:outlineLvl w:val="0"/>
        <w:rPr>
          <w:b/>
          <w:caps/>
          <w:sz w:val="22"/>
        </w:rPr>
      </w:pPr>
      <w:r w:rsidRPr="00EB7A39">
        <w:rPr>
          <w:b/>
          <w:caps/>
          <w:sz w:val="22"/>
        </w:rPr>
        <w:t>Government-Furnished Property, Equipment, and Services</w:t>
      </w:r>
    </w:p>
    <w:p w14:paraId="2B2BEC00" w14:textId="77777777" w:rsidR="00426C1F" w:rsidRPr="00EB7A39" w:rsidRDefault="00426C1F">
      <w:pPr>
        <w:rPr>
          <w:b/>
          <w:sz w:val="22"/>
        </w:rPr>
      </w:pPr>
    </w:p>
    <w:p w14:paraId="2B2BEC01" w14:textId="77777777" w:rsidR="00426C1F" w:rsidRPr="00EB7A39" w:rsidRDefault="00426C1F">
      <w:pPr>
        <w:tabs>
          <w:tab w:val="center" w:pos="4680"/>
        </w:tabs>
        <w:jc w:val="center"/>
        <w:outlineLvl w:val="0"/>
        <w:rPr>
          <w:sz w:val="22"/>
        </w:rPr>
      </w:pPr>
      <w:r w:rsidRPr="00EB7A39">
        <w:rPr>
          <w:sz w:val="22"/>
          <w:u w:val="single"/>
        </w:rPr>
        <w:t>Commissary Facilities</w:t>
      </w:r>
    </w:p>
    <w:p w14:paraId="2B2BEC02" w14:textId="77777777" w:rsidR="00426C1F" w:rsidRPr="00EB7A39" w:rsidRDefault="00426C1F">
      <w:pPr>
        <w:rPr>
          <w:sz w:val="22"/>
        </w:rPr>
      </w:pPr>
    </w:p>
    <w:p w14:paraId="2B2BEC03" w14:textId="77777777" w:rsidR="00426C1F" w:rsidRPr="00EB7A39" w:rsidRDefault="00426C1F">
      <w:pPr>
        <w:rPr>
          <w:sz w:val="22"/>
        </w:rPr>
      </w:pPr>
      <w:r w:rsidRPr="00EB7A39">
        <w:rPr>
          <w:sz w:val="22"/>
        </w:rPr>
        <w:t xml:space="preserve">Work under this contract shall be performed in the facilities identified in </w:t>
      </w:r>
      <w:r w:rsidRPr="00EB7A39">
        <w:rPr>
          <w:sz w:val="22"/>
          <w:u w:val="single"/>
        </w:rPr>
        <w:t>1.1.1</w:t>
      </w:r>
      <w:r w:rsidRPr="00EB7A39">
        <w:rPr>
          <w:sz w:val="22"/>
        </w:rPr>
        <w:t xml:space="preserve">.  Areas described below are shown on the facility layout that is at </w:t>
      </w:r>
      <w:r w:rsidRPr="00EB7A39">
        <w:rPr>
          <w:sz w:val="22"/>
          <w:u w:val="single"/>
        </w:rPr>
        <w:t>EXHIBIT 4-7</w:t>
      </w:r>
      <w:r w:rsidRPr="00EB7A39">
        <w:rPr>
          <w:sz w:val="22"/>
        </w:rPr>
        <w:t>.</w:t>
      </w:r>
    </w:p>
    <w:p w14:paraId="2B2BEC04" w14:textId="77777777" w:rsidR="00426C1F" w:rsidRPr="00EB7A39" w:rsidRDefault="00426C1F">
      <w:pPr>
        <w:rPr>
          <w:sz w:val="22"/>
        </w:rPr>
      </w:pPr>
    </w:p>
    <w:p w14:paraId="2B2BEC05" w14:textId="77777777" w:rsidR="00426C1F" w:rsidRPr="00EB7A39" w:rsidRDefault="00426C1F">
      <w:pPr>
        <w:pStyle w:val="BodyText2"/>
        <w:rPr>
          <w:sz w:val="22"/>
        </w:rPr>
      </w:pPr>
      <w:r w:rsidRPr="00EB7A39">
        <w:rPr>
          <w:sz w:val="22"/>
        </w:rPr>
        <w:t>A.  The Government will provide the Contractor with a desk, a chair, and a storage cabinet for office supplies, etc., and with space to situate this equipment.  If this equipment is located in an area to which the Contractor can control access, then the desk and storage cabinet need not be lockable.  If this equipment is located in an area to which the Contractor cannot control access, then the desk and storage cabinet will be lockable.</w:t>
      </w:r>
    </w:p>
    <w:p w14:paraId="2B2BEC06" w14:textId="77777777" w:rsidR="00426C1F" w:rsidRPr="00EB7A39" w:rsidRDefault="00426C1F">
      <w:pPr>
        <w:rPr>
          <w:sz w:val="22"/>
        </w:rPr>
      </w:pPr>
    </w:p>
    <w:p w14:paraId="2B2BEC07" w14:textId="77777777" w:rsidR="00426C1F" w:rsidRPr="00EB7A39" w:rsidRDefault="00426C1F">
      <w:pPr>
        <w:rPr>
          <w:sz w:val="22"/>
        </w:rPr>
      </w:pPr>
      <w:r w:rsidRPr="00EB7A39">
        <w:rPr>
          <w:sz w:val="22"/>
        </w:rPr>
        <w:t xml:space="preserve">B.  The Government will provide </w:t>
      </w:r>
      <w:r w:rsidR="00871ECA" w:rsidRPr="00EB7A39">
        <w:rPr>
          <w:b/>
          <w:sz w:val="22"/>
          <w:u w:val="single"/>
        </w:rPr>
        <w:t>350</w:t>
      </w:r>
      <w:r w:rsidR="00871ECA" w:rsidRPr="00EB7A39">
        <w:rPr>
          <w:sz w:val="22"/>
        </w:rPr>
        <w:t xml:space="preserve"> </w:t>
      </w:r>
      <w:r w:rsidRPr="00EB7A39">
        <w:rPr>
          <w:sz w:val="22"/>
        </w:rPr>
        <w:t>square feet in which the Contractor shall store equipment and operating supplies needed to perform work under this contract.  This area will be securable, but the Contractor shall be responsible for maintaining the security of the area, e.g., keeping doors locked, providing locks and keeping them locked, etc.</w:t>
      </w:r>
    </w:p>
    <w:p w14:paraId="2B2BEC08" w14:textId="77777777" w:rsidR="00426C1F" w:rsidRPr="00EB7A39" w:rsidRDefault="00426C1F">
      <w:pPr>
        <w:rPr>
          <w:sz w:val="22"/>
        </w:rPr>
      </w:pPr>
    </w:p>
    <w:p w14:paraId="2B2BEC09" w14:textId="77777777" w:rsidR="00426C1F" w:rsidRPr="00EB7A39" w:rsidRDefault="00426C1F">
      <w:pPr>
        <w:rPr>
          <w:sz w:val="22"/>
        </w:rPr>
      </w:pPr>
      <w:r w:rsidRPr="00EB7A39">
        <w:rPr>
          <w:sz w:val="22"/>
        </w:rPr>
        <w:t>C.  The Government will identify various “designated areas” described elsewhere in the contract.</w:t>
      </w:r>
    </w:p>
    <w:p w14:paraId="2B2BEC0A" w14:textId="77777777" w:rsidR="00426C1F" w:rsidRPr="00EB7A39" w:rsidRDefault="00426C1F">
      <w:pPr>
        <w:rPr>
          <w:sz w:val="22"/>
        </w:rPr>
      </w:pPr>
    </w:p>
    <w:p w14:paraId="2B2BEC0B" w14:textId="77777777" w:rsidR="00426C1F" w:rsidRPr="00EB7A39" w:rsidRDefault="00426C1F">
      <w:pPr>
        <w:rPr>
          <w:sz w:val="22"/>
        </w:rPr>
      </w:pPr>
      <w:r w:rsidRPr="00EB7A39">
        <w:rPr>
          <w:sz w:val="22"/>
        </w:rPr>
        <w:t xml:space="preserve">D.  The Government will permit Contractor personnel to use restrooms, break rooms, and water fountains.  During and after using these areas Contractor personnel shall clean up after themselves as necessary. </w:t>
      </w:r>
    </w:p>
    <w:p w14:paraId="2B2BEC0C" w14:textId="77777777" w:rsidR="00426C1F" w:rsidRPr="00EB7A39" w:rsidRDefault="00426C1F">
      <w:pPr>
        <w:rPr>
          <w:sz w:val="22"/>
        </w:rPr>
      </w:pPr>
    </w:p>
    <w:p w14:paraId="2B2BEC0D" w14:textId="77777777" w:rsidR="00426C1F" w:rsidRPr="00EB7A39" w:rsidRDefault="00426C1F">
      <w:pPr>
        <w:pStyle w:val="Heading2"/>
        <w:rPr>
          <w:rFonts w:ascii="Times New Roman" w:hAnsi="Times New Roman"/>
          <w:b/>
          <w:vanish/>
          <w:sz w:val="22"/>
        </w:rPr>
      </w:pPr>
      <w:r w:rsidRPr="00EB7A39">
        <w:rPr>
          <w:rFonts w:ascii="Times New Roman" w:hAnsi="Times New Roman"/>
          <w:sz w:val="22"/>
        </w:rPr>
        <w:br w:type="page"/>
      </w:r>
      <w:r w:rsidRPr="00EB7A39">
        <w:rPr>
          <w:rFonts w:ascii="Times New Roman" w:hAnsi="Times New Roman"/>
          <w:b/>
          <w:sz w:val="22"/>
        </w:rPr>
        <w:lastRenderedPageBreak/>
        <w:t>EXHIBIT 2-2</w:t>
      </w:r>
    </w:p>
    <w:p w14:paraId="2B2BEC0E" w14:textId="77777777" w:rsidR="00426C1F" w:rsidRPr="00EB7A39" w:rsidRDefault="00426C1F">
      <w:pPr>
        <w:tabs>
          <w:tab w:val="center" w:pos="4680"/>
        </w:tabs>
        <w:rPr>
          <w:b/>
          <w:sz w:val="22"/>
        </w:rPr>
      </w:pPr>
    </w:p>
    <w:p w14:paraId="2B2BEC0F" w14:textId="00C1C199" w:rsidR="00426C1F" w:rsidRPr="00EB7A39" w:rsidRDefault="00426C1F">
      <w:pPr>
        <w:tabs>
          <w:tab w:val="center" w:pos="4680"/>
        </w:tabs>
        <w:rPr>
          <w:sz w:val="22"/>
          <w:u w:val="single"/>
        </w:rPr>
      </w:pPr>
      <w:r w:rsidRPr="00EB7A39">
        <w:rPr>
          <w:sz w:val="22"/>
        </w:rPr>
        <w:tab/>
      </w:r>
      <w:r w:rsidRPr="00EB7A39">
        <w:rPr>
          <w:b/>
          <w:sz w:val="22"/>
        </w:rPr>
        <w:t>GOVERNMENT-FURNISHED EQUIPMENT (GFE)</w:t>
      </w:r>
    </w:p>
    <w:p w14:paraId="2B2BEC10" w14:textId="77777777" w:rsidR="00426C1F" w:rsidRPr="00EB7A39" w:rsidRDefault="00426C1F">
      <w:pPr>
        <w:rPr>
          <w:sz w:val="22"/>
        </w:rPr>
      </w:pPr>
    </w:p>
    <w:p w14:paraId="2B2BEC11" w14:textId="77777777" w:rsidR="00426C1F" w:rsidRPr="00EB7A39" w:rsidRDefault="00426C1F">
      <w:pPr>
        <w:rPr>
          <w:sz w:val="22"/>
        </w:rPr>
      </w:pPr>
      <w:r w:rsidRPr="00EB7A39">
        <w:rPr>
          <w:sz w:val="22"/>
        </w:rPr>
        <w:t xml:space="preserve">The Government will provide the </w:t>
      </w:r>
      <w:r w:rsidRPr="00EB7A39">
        <w:rPr>
          <w:rFonts w:ascii="Times New (W1)" w:hAnsi="Times New (W1)"/>
          <w:sz w:val="22"/>
        </w:rPr>
        <w:t>shared</w:t>
      </w:r>
      <w:r w:rsidRPr="00EB7A39">
        <w:rPr>
          <w:sz w:val="22"/>
        </w:rPr>
        <w:t xml:space="preserve"> equipment listed below to the Contractor for use when performing work under this contract.  </w:t>
      </w:r>
    </w:p>
    <w:p w14:paraId="2B2BEC12" w14:textId="77777777" w:rsidR="00426C1F" w:rsidRPr="00EB7A39" w:rsidRDefault="00426C1F">
      <w:pPr>
        <w:rPr>
          <w:sz w:val="22"/>
        </w:rPr>
      </w:pPr>
    </w:p>
    <w:p w14:paraId="2B2BEC13" w14:textId="77777777" w:rsidR="00426C1F" w:rsidRPr="00EB7A39" w:rsidRDefault="00426C1F">
      <w:pPr>
        <w:rPr>
          <w:sz w:val="22"/>
        </w:rPr>
      </w:pPr>
    </w:p>
    <w:p w14:paraId="2B2BEC14" w14:textId="77777777" w:rsidR="00426C1F" w:rsidRPr="00EB7A39" w:rsidRDefault="00426C1F">
      <w:pPr>
        <w:rPr>
          <w:sz w:val="22"/>
        </w:rPr>
      </w:pPr>
      <w:r w:rsidRPr="00EB7A39">
        <w:rPr>
          <w:sz w:val="22"/>
        </w:rPr>
        <w:t xml:space="preserve">A.  GFE PROVIDED FOR CONTRACTOR USE ON SHARED BASIS WITH THE GOVERNMENT: </w:t>
      </w:r>
    </w:p>
    <w:p w14:paraId="2B2BEC15" w14:textId="77777777" w:rsidR="00426C1F" w:rsidRPr="00EB7A39" w:rsidRDefault="00426C1F">
      <w:pPr>
        <w:rPr>
          <w:sz w:val="22"/>
        </w:rPr>
      </w:pPr>
    </w:p>
    <w:tbl>
      <w:tblPr>
        <w:tblW w:w="8625" w:type="dxa"/>
        <w:tblLayout w:type="fixed"/>
        <w:tblLook w:val="0000" w:firstRow="0" w:lastRow="0" w:firstColumn="0" w:lastColumn="0" w:noHBand="0" w:noVBand="0"/>
      </w:tblPr>
      <w:tblGrid>
        <w:gridCol w:w="5433"/>
        <w:gridCol w:w="3192"/>
      </w:tblGrid>
      <w:tr w:rsidR="00EB7A39" w:rsidRPr="00EB7A39" w14:paraId="2B2BEC18" w14:textId="77777777" w:rsidTr="003F5358">
        <w:tc>
          <w:tcPr>
            <w:tcW w:w="5433" w:type="dxa"/>
          </w:tcPr>
          <w:p w14:paraId="2B2BEC16" w14:textId="45BD102F" w:rsidR="00426C1F" w:rsidRPr="00EB7A39" w:rsidRDefault="00426C1F" w:rsidP="0080454A">
            <w:pPr>
              <w:jc w:val="center"/>
              <w:rPr>
                <w:sz w:val="22"/>
                <w:u w:val="single"/>
              </w:rPr>
            </w:pPr>
            <w:r w:rsidRPr="00EB7A39">
              <w:rPr>
                <w:sz w:val="22"/>
                <w:u w:val="single"/>
              </w:rPr>
              <w:t>ITEM/MODEL</w:t>
            </w:r>
          </w:p>
        </w:tc>
        <w:tc>
          <w:tcPr>
            <w:tcW w:w="3192" w:type="dxa"/>
          </w:tcPr>
          <w:p w14:paraId="2B2BEC17" w14:textId="77777777" w:rsidR="00426C1F" w:rsidRPr="00EB7A39" w:rsidRDefault="00426C1F" w:rsidP="0080454A">
            <w:pPr>
              <w:jc w:val="center"/>
              <w:rPr>
                <w:sz w:val="22"/>
                <w:u w:val="single"/>
              </w:rPr>
            </w:pPr>
            <w:r w:rsidRPr="00EB7A39">
              <w:rPr>
                <w:sz w:val="22"/>
                <w:u w:val="single"/>
              </w:rPr>
              <w:t>QUANTITY</w:t>
            </w:r>
          </w:p>
        </w:tc>
      </w:tr>
      <w:tr w:rsidR="00EB7A39" w:rsidRPr="00EB7A39" w14:paraId="2B2BEC1D" w14:textId="77777777" w:rsidTr="003F5358">
        <w:tc>
          <w:tcPr>
            <w:tcW w:w="5433" w:type="dxa"/>
          </w:tcPr>
          <w:p w14:paraId="2B2BEC19" w14:textId="77777777" w:rsidR="00435F48" w:rsidRPr="00EB7A39" w:rsidRDefault="00426C1F">
            <w:pPr>
              <w:rPr>
                <w:sz w:val="22"/>
              </w:rPr>
            </w:pPr>
            <w:r w:rsidRPr="00EB7A39">
              <w:rPr>
                <w:sz w:val="22"/>
              </w:rPr>
              <w:t xml:space="preserve">Cardboard Baler </w:t>
            </w:r>
          </w:p>
          <w:p w14:paraId="2B2BEC1A" w14:textId="77777777" w:rsidR="00426C1F" w:rsidRPr="00EB7A39" w:rsidRDefault="00435F48">
            <w:pPr>
              <w:rPr>
                <w:sz w:val="22"/>
              </w:rPr>
            </w:pPr>
            <w:r w:rsidRPr="00EB7A39">
              <w:rPr>
                <w:sz w:val="22"/>
              </w:rPr>
              <w:t xml:space="preserve">Trash </w:t>
            </w:r>
            <w:r w:rsidR="00426C1F" w:rsidRPr="00EB7A39">
              <w:rPr>
                <w:sz w:val="22"/>
              </w:rPr>
              <w:t>Compactor</w:t>
            </w:r>
            <w:r w:rsidRPr="00EB7A39">
              <w:rPr>
                <w:sz w:val="22"/>
              </w:rPr>
              <w:t xml:space="preserve">                                                                  </w:t>
            </w:r>
          </w:p>
        </w:tc>
        <w:tc>
          <w:tcPr>
            <w:tcW w:w="3192" w:type="dxa"/>
          </w:tcPr>
          <w:p w14:paraId="2B2BEC1B" w14:textId="77777777" w:rsidR="00426C1F" w:rsidRPr="00EB7A39" w:rsidRDefault="00435F48" w:rsidP="0080454A">
            <w:pPr>
              <w:jc w:val="center"/>
              <w:rPr>
                <w:sz w:val="22"/>
              </w:rPr>
            </w:pPr>
            <w:r w:rsidRPr="00EB7A39">
              <w:rPr>
                <w:sz w:val="22"/>
              </w:rPr>
              <w:t xml:space="preserve">2   </w:t>
            </w:r>
          </w:p>
          <w:p w14:paraId="2B2BEC1C" w14:textId="77777777" w:rsidR="00435F48" w:rsidRPr="00EB7A39" w:rsidRDefault="00435F48" w:rsidP="0080454A">
            <w:pPr>
              <w:jc w:val="center"/>
              <w:rPr>
                <w:sz w:val="22"/>
              </w:rPr>
            </w:pPr>
            <w:r w:rsidRPr="00EB7A39">
              <w:rPr>
                <w:sz w:val="22"/>
              </w:rPr>
              <w:t>1</w:t>
            </w:r>
          </w:p>
        </w:tc>
      </w:tr>
      <w:tr w:rsidR="00EB7A39" w:rsidRPr="00EB7A39" w14:paraId="2B2BEC20" w14:textId="77777777" w:rsidTr="003F5358">
        <w:tc>
          <w:tcPr>
            <w:tcW w:w="5433" w:type="dxa"/>
          </w:tcPr>
          <w:p w14:paraId="2B2BEC1E" w14:textId="77777777" w:rsidR="00426C1F" w:rsidRPr="00EB7A39" w:rsidRDefault="00871ECA">
            <w:pPr>
              <w:rPr>
                <w:sz w:val="22"/>
              </w:rPr>
            </w:pPr>
            <w:r w:rsidRPr="00EB7A39">
              <w:rPr>
                <w:sz w:val="22"/>
              </w:rPr>
              <w:t>U-boats</w:t>
            </w:r>
          </w:p>
        </w:tc>
        <w:tc>
          <w:tcPr>
            <w:tcW w:w="3192" w:type="dxa"/>
          </w:tcPr>
          <w:p w14:paraId="2B2BEC1F" w14:textId="77777777" w:rsidR="00426C1F" w:rsidRPr="00EB7A39" w:rsidRDefault="00871ECA" w:rsidP="0080454A">
            <w:pPr>
              <w:jc w:val="center"/>
              <w:rPr>
                <w:sz w:val="22"/>
              </w:rPr>
            </w:pPr>
            <w:r w:rsidRPr="00EB7A39">
              <w:rPr>
                <w:sz w:val="22"/>
              </w:rPr>
              <w:t>38</w:t>
            </w:r>
          </w:p>
        </w:tc>
      </w:tr>
      <w:tr w:rsidR="00EB7A39" w:rsidRPr="00EB7A39" w14:paraId="2B2BEC23" w14:textId="77777777" w:rsidTr="003F5358">
        <w:tc>
          <w:tcPr>
            <w:tcW w:w="5433" w:type="dxa"/>
          </w:tcPr>
          <w:p w14:paraId="2B2BEC21" w14:textId="77777777" w:rsidR="00426C1F" w:rsidRPr="00EB7A39" w:rsidRDefault="00871ECA">
            <w:pPr>
              <w:rPr>
                <w:sz w:val="22"/>
              </w:rPr>
            </w:pPr>
            <w:r w:rsidRPr="00EB7A39">
              <w:rPr>
                <w:sz w:val="22"/>
              </w:rPr>
              <w:t>Cutter Carts</w:t>
            </w:r>
          </w:p>
        </w:tc>
        <w:tc>
          <w:tcPr>
            <w:tcW w:w="3192" w:type="dxa"/>
          </w:tcPr>
          <w:p w14:paraId="2B2BEC22" w14:textId="77777777" w:rsidR="00426C1F" w:rsidRPr="00EB7A39" w:rsidRDefault="00871ECA" w:rsidP="0080454A">
            <w:pPr>
              <w:jc w:val="center"/>
              <w:rPr>
                <w:sz w:val="22"/>
              </w:rPr>
            </w:pPr>
            <w:r w:rsidRPr="00EB7A39">
              <w:rPr>
                <w:sz w:val="22"/>
              </w:rPr>
              <w:t>21</w:t>
            </w:r>
          </w:p>
        </w:tc>
      </w:tr>
      <w:tr w:rsidR="00EB7A39" w:rsidRPr="00EB7A39" w14:paraId="2B2BEC26" w14:textId="77777777" w:rsidTr="003F5358">
        <w:tc>
          <w:tcPr>
            <w:tcW w:w="5433" w:type="dxa"/>
          </w:tcPr>
          <w:p w14:paraId="2B2BEC24" w14:textId="77777777" w:rsidR="00426C1F" w:rsidRPr="00EB7A39" w:rsidRDefault="00871ECA">
            <w:pPr>
              <w:rPr>
                <w:sz w:val="22"/>
              </w:rPr>
            </w:pPr>
            <w:r w:rsidRPr="00EB7A39">
              <w:rPr>
                <w:sz w:val="22"/>
              </w:rPr>
              <w:t>Flat Carts</w:t>
            </w:r>
          </w:p>
        </w:tc>
        <w:tc>
          <w:tcPr>
            <w:tcW w:w="3192" w:type="dxa"/>
          </w:tcPr>
          <w:p w14:paraId="2B2BEC25" w14:textId="77777777" w:rsidR="00426C1F" w:rsidRPr="00EB7A39" w:rsidRDefault="00871ECA" w:rsidP="0080454A">
            <w:pPr>
              <w:jc w:val="center"/>
              <w:rPr>
                <w:sz w:val="22"/>
              </w:rPr>
            </w:pPr>
            <w:r w:rsidRPr="00EB7A39">
              <w:rPr>
                <w:sz w:val="22"/>
              </w:rPr>
              <w:t>7</w:t>
            </w:r>
          </w:p>
        </w:tc>
      </w:tr>
      <w:tr w:rsidR="00EB7A39" w:rsidRPr="00EB7A39" w14:paraId="2B2BEC29" w14:textId="77777777" w:rsidTr="003F5358">
        <w:tc>
          <w:tcPr>
            <w:tcW w:w="5433" w:type="dxa"/>
          </w:tcPr>
          <w:p w14:paraId="2B2BEC27" w14:textId="77777777" w:rsidR="00426C1F" w:rsidRPr="00EB7A39" w:rsidRDefault="00871ECA">
            <w:pPr>
              <w:rPr>
                <w:sz w:val="22"/>
              </w:rPr>
            </w:pPr>
            <w:r w:rsidRPr="00EB7A39">
              <w:rPr>
                <w:sz w:val="22"/>
              </w:rPr>
              <w:t>Pallet Jacks</w:t>
            </w:r>
          </w:p>
        </w:tc>
        <w:tc>
          <w:tcPr>
            <w:tcW w:w="3192" w:type="dxa"/>
          </w:tcPr>
          <w:p w14:paraId="2B2BEC28" w14:textId="77777777" w:rsidR="00426C1F" w:rsidRPr="00EB7A39" w:rsidRDefault="00871ECA" w:rsidP="0080454A">
            <w:pPr>
              <w:jc w:val="center"/>
              <w:rPr>
                <w:sz w:val="22"/>
              </w:rPr>
            </w:pPr>
            <w:r w:rsidRPr="00EB7A39">
              <w:rPr>
                <w:sz w:val="22"/>
              </w:rPr>
              <w:t>9</w:t>
            </w:r>
          </w:p>
        </w:tc>
      </w:tr>
      <w:tr w:rsidR="00EB7A39" w:rsidRPr="00EB7A39" w14:paraId="2B2BEC2C" w14:textId="77777777" w:rsidTr="003F5358">
        <w:tc>
          <w:tcPr>
            <w:tcW w:w="5433" w:type="dxa"/>
          </w:tcPr>
          <w:p w14:paraId="2B2BEC2A" w14:textId="77777777" w:rsidR="00426C1F" w:rsidRPr="00EB7A39" w:rsidRDefault="00871ECA">
            <w:pPr>
              <w:rPr>
                <w:sz w:val="22"/>
              </w:rPr>
            </w:pPr>
            <w:r w:rsidRPr="00EB7A39">
              <w:rPr>
                <w:sz w:val="22"/>
              </w:rPr>
              <w:t>Fork Lift</w:t>
            </w:r>
            <w:r w:rsidR="00435F48" w:rsidRPr="00EB7A39">
              <w:rPr>
                <w:sz w:val="22"/>
              </w:rPr>
              <w:t>, battery powered, with 4 wheels</w:t>
            </w:r>
          </w:p>
        </w:tc>
        <w:tc>
          <w:tcPr>
            <w:tcW w:w="3192" w:type="dxa"/>
          </w:tcPr>
          <w:p w14:paraId="2B2BEC2B" w14:textId="77777777" w:rsidR="00426C1F" w:rsidRPr="00EB7A39" w:rsidRDefault="00871ECA" w:rsidP="0080454A">
            <w:pPr>
              <w:jc w:val="center"/>
              <w:rPr>
                <w:sz w:val="22"/>
              </w:rPr>
            </w:pPr>
            <w:r w:rsidRPr="00EB7A39">
              <w:rPr>
                <w:sz w:val="22"/>
              </w:rPr>
              <w:t>1</w:t>
            </w:r>
          </w:p>
        </w:tc>
      </w:tr>
      <w:tr w:rsidR="00EB7A39" w:rsidRPr="00EB7A39" w14:paraId="2B2BEC2F" w14:textId="77777777" w:rsidTr="003F5358">
        <w:tc>
          <w:tcPr>
            <w:tcW w:w="5433" w:type="dxa"/>
          </w:tcPr>
          <w:p w14:paraId="2B2BEC2D" w14:textId="77777777" w:rsidR="00426C1F" w:rsidRPr="00EB7A39" w:rsidRDefault="00871ECA">
            <w:pPr>
              <w:rPr>
                <w:sz w:val="22"/>
              </w:rPr>
            </w:pPr>
            <w:r w:rsidRPr="00EB7A39">
              <w:rPr>
                <w:sz w:val="22"/>
              </w:rPr>
              <w:t>Picker</w:t>
            </w:r>
          </w:p>
        </w:tc>
        <w:tc>
          <w:tcPr>
            <w:tcW w:w="3192" w:type="dxa"/>
          </w:tcPr>
          <w:p w14:paraId="2B2BEC2E" w14:textId="77777777" w:rsidR="00426C1F" w:rsidRPr="00EB7A39" w:rsidRDefault="00871ECA" w:rsidP="0080454A">
            <w:pPr>
              <w:jc w:val="center"/>
              <w:rPr>
                <w:sz w:val="22"/>
              </w:rPr>
            </w:pPr>
            <w:r w:rsidRPr="00EB7A39">
              <w:rPr>
                <w:sz w:val="22"/>
              </w:rPr>
              <w:t>1</w:t>
            </w:r>
          </w:p>
        </w:tc>
      </w:tr>
      <w:tr w:rsidR="00EB7A39" w:rsidRPr="00EB7A39" w14:paraId="2B2BEC34" w14:textId="77777777" w:rsidTr="003F5358">
        <w:tc>
          <w:tcPr>
            <w:tcW w:w="5433" w:type="dxa"/>
          </w:tcPr>
          <w:p w14:paraId="2B2BEC30" w14:textId="77777777" w:rsidR="00426C1F" w:rsidRPr="00EB7A39" w:rsidRDefault="00871ECA">
            <w:pPr>
              <w:rPr>
                <w:sz w:val="22"/>
              </w:rPr>
            </w:pPr>
            <w:r w:rsidRPr="00EB7A39">
              <w:rPr>
                <w:sz w:val="22"/>
              </w:rPr>
              <w:t>Power Washers</w:t>
            </w:r>
          </w:p>
          <w:p w14:paraId="2B2BEC31" w14:textId="77777777" w:rsidR="00435F48" w:rsidRPr="00EB7A39" w:rsidRDefault="00435F48">
            <w:pPr>
              <w:rPr>
                <w:sz w:val="22"/>
              </w:rPr>
            </w:pPr>
            <w:r w:rsidRPr="00EB7A39">
              <w:rPr>
                <w:sz w:val="22"/>
              </w:rPr>
              <w:t>Electric Pallet Jacks</w:t>
            </w:r>
          </w:p>
        </w:tc>
        <w:tc>
          <w:tcPr>
            <w:tcW w:w="3192" w:type="dxa"/>
          </w:tcPr>
          <w:p w14:paraId="2B2BEC32" w14:textId="77777777" w:rsidR="00426C1F" w:rsidRPr="00EB7A39" w:rsidRDefault="00871ECA" w:rsidP="0080454A">
            <w:pPr>
              <w:jc w:val="center"/>
              <w:rPr>
                <w:sz w:val="22"/>
              </w:rPr>
            </w:pPr>
            <w:r w:rsidRPr="00EB7A39">
              <w:rPr>
                <w:sz w:val="22"/>
              </w:rPr>
              <w:t>2</w:t>
            </w:r>
          </w:p>
          <w:p w14:paraId="2B2BEC33" w14:textId="77777777" w:rsidR="00435F48" w:rsidRPr="00EB7A39" w:rsidRDefault="00435F48" w:rsidP="0080454A">
            <w:pPr>
              <w:jc w:val="center"/>
              <w:rPr>
                <w:sz w:val="22"/>
              </w:rPr>
            </w:pPr>
            <w:r w:rsidRPr="00EB7A39">
              <w:rPr>
                <w:sz w:val="22"/>
              </w:rPr>
              <w:t>4</w:t>
            </w:r>
          </w:p>
        </w:tc>
      </w:tr>
      <w:tr w:rsidR="00EB7A39" w:rsidRPr="00EB7A39" w14:paraId="2B2BEC37" w14:textId="77777777" w:rsidTr="003F5358">
        <w:tc>
          <w:tcPr>
            <w:tcW w:w="5433" w:type="dxa"/>
          </w:tcPr>
          <w:p w14:paraId="2B2BEC35" w14:textId="77777777" w:rsidR="00426C1F" w:rsidRPr="00EB7A39" w:rsidRDefault="00426C1F">
            <w:pPr>
              <w:rPr>
                <w:sz w:val="22"/>
              </w:rPr>
            </w:pPr>
          </w:p>
        </w:tc>
        <w:tc>
          <w:tcPr>
            <w:tcW w:w="3192" w:type="dxa"/>
          </w:tcPr>
          <w:p w14:paraId="2B2BEC36" w14:textId="77777777" w:rsidR="00426C1F" w:rsidRPr="00EB7A39" w:rsidRDefault="00426C1F" w:rsidP="0080454A">
            <w:pPr>
              <w:jc w:val="center"/>
              <w:rPr>
                <w:sz w:val="22"/>
              </w:rPr>
            </w:pPr>
          </w:p>
        </w:tc>
      </w:tr>
      <w:tr w:rsidR="00EB7A39" w:rsidRPr="00EB7A39" w14:paraId="2B2BEC3A" w14:textId="77777777" w:rsidTr="003F5358">
        <w:tc>
          <w:tcPr>
            <w:tcW w:w="5433" w:type="dxa"/>
          </w:tcPr>
          <w:p w14:paraId="2B2BEC38" w14:textId="77777777" w:rsidR="00426C1F" w:rsidRPr="00EB7A39" w:rsidRDefault="00426C1F">
            <w:pPr>
              <w:rPr>
                <w:sz w:val="22"/>
              </w:rPr>
            </w:pPr>
          </w:p>
        </w:tc>
        <w:tc>
          <w:tcPr>
            <w:tcW w:w="3192" w:type="dxa"/>
          </w:tcPr>
          <w:p w14:paraId="2B2BEC39" w14:textId="77777777" w:rsidR="00426C1F" w:rsidRPr="00EB7A39" w:rsidRDefault="00426C1F" w:rsidP="0080454A">
            <w:pPr>
              <w:jc w:val="center"/>
              <w:rPr>
                <w:sz w:val="22"/>
              </w:rPr>
            </w:pPr>
          </w:p>
        </w:tc>
      </w:tr>
      <w:tr w:rsidR="00426C1F" w:rsidRPr="00EB7A39" w14:paraId="2B2BEC3D" w14:textId="77777777" w:rsidTr="003F5358">
        <w:tc>
          <w:tcPr>
            <w:tcW w:w="5433" w:type="dxa"/>
          </w:tcPr>
          <w:p w14:paraId="2B2BEC3B" w14:textId="77777777" w:rsidR="00426C1F" w:rsidRPr="00EB7A39" w:rsidRDefault="00426C1F">
            <w:pPr>
              <w:rPr>
                <w:sz w:val="22"/>
              </w:rPr>
            </w:pPr>
          </w:p>
        </w:tc>
        <w:tc>
          <w:tcPr>
            <w:tcW w:w="3192" w:type="dxa"/>
          </w:tcPr>
          <w:p w14:paraId="2B2BEC3C" w14:textId="77777777" w:rsidR="00426C1F" w:rsidRPr="00EB7A39" w:rsidRDefault="00426C1F" w:rsidP="0080454A">
            <w:pPr>
              <w:jc w:val="center"/>
              <w:rPr>
                <w:sz w:val="22"/>
              </w:rPr>
            </w:pPr>
          </w:p>
        </w:tc>
      </w:tr>
    </w:tbl>
    <w:p w14:paraId="2B2BEC77" w14:textId="28458B51" w:rsidR="00426C1F" w:rsidRPr="00EB7A39" w:rsidRDefault="00426C1F" w:rsidP="001E6AB4">
      <w:pPr>
        <w:jc w:val="center"/>
        <w:rPr>
          <w:sz w:val="22"/>
        </w:rPr>
      </w:pPr>
    </w:p>
    <w:p w14:paraId="2B2BEC7B" w14:textId="77777777" w:rsidR="00E16F57" w:rsidRPr="00EB7A39" w:rsidRDefault="00E16F57">
      <w:pPr>
        <w:rPr>
          <w:vanish/>
          <w:sz w:val="22"/>
        </w:rPr>
      </w:pPr>
    </w:p>
    <w:p w14:paraId="2B2BEC7E" w14:textId="77777777" w:rsidR="00426C1F" w:rsidRPr="00EB7A39" w:rsidRDefault="00426C1F">
      <w:pPr>
        <w:rPr>
          <w:sz w:val="22"/>
        </w:rPr>
        <w:sectPr w:rsidR="00426C1F" w:rsidRPr="00EB7A39" w:rsidSect="006E5729">
          <w:footerReference w:type="default" r:id="rId15"/>
          <w:endnotePr>
            <w:numFmt w:val="decimal"/>
          </w:endnotePr>
          <w:pgSz w:w="12240" w:h="15840"/>
          <w:pgMar w:top="1440" w:right="1440" w:bottom="1440" w:left="1440" w:header="720" w:footer="720" w:gutter="0"/>
          <w:pgNumType w:start="1"/>
          <w:cols w:space="720"/>
          <w:noEndnote/>
        </w:sectPr>
      </w:pPr>
    </w:p>
    <w:p w14:paraId="2B2BEC7F" w14:textId="77777777" w:rsidR="00426C1F" w:rsidRPr="00EB7A39" w:rsidRDefault="00426C1F">
      <w:pPr>
        <w:pStyle w:val="Title"/>
        <w:outlineLvl w:val="0"/>
        <w:rPr>
          <w:rFonts w:ascii="Times New Roman" w:hAnsi="Times New Roman"/>
          <w:b/>
          <w:bCs/>
          <w:sz w:val="22"/>
        </w:rPr>
      </w:pPr>
      <w:r w:rsidRPr="00EB7A39">
        <w:rPr>
          <w:rFonts w:ascii="Times New Roman" w:hAnsi="Times New Roman"/>
          <w:b/>
          <w:bCs/>
          <w:sz w:val="22"/>
        </w:rPr>
        <w:lastRenderedPageBreak/>
        <w:t>SECTION C-3</w:t>
      </w:r>
    </w:p>
    <w:p w14:paraId="2B2BEC80" w14:textId="77777777" w:rsidR="00426C1F" w:rsidRPr="00EB7A39" w:rsidRDefault="00426C1F">
      <w:pPr>
        <w:rPr>
          <w:b/>
          <w:bCs/>
          <w:sz w:val="22"/>
        </w:rPr>
      </w:pPr>
    </w:p>
    <w:p w14:paraId="2B2BEC81" w14:textId="77777777" w:rsidR="00426C1F" w:rsidRPr="00EB7A39" w:rsidRDefault="00426C1F">
      <w:pPr>
        <w:pStyle w:val="Subtitle"/>
        <w:rPr>
          <w:rFonts w:ascii="Times New Roman" w:hAnsi="Times New Roman"/>
          <w:b/>
          <w:bCs/>
          <w:sz w:val="22"/>
        </w:rPr>
      </w:pPr>
      <w:r w:rsidRPr="00EB7A39">
        <w:rPr>
          <w:rFonts w:ascii="Times New Roman" w:hAnsi="Times New Roman"/>
          <w:b/>
          <w:bCs/>
          <w:sz w:val="22"/>
        </w:rPr>
        <w:t>CONTRACTOR-FURNISHED EQUIPMENT AND SUPPLIES</w:t>
      </w:r>
    </w:p>
    <w:p w14:paraId="2B2BEC82" w14:textId="77777777" w:rsidR="00426C1F" w:rsidRPr="00EB7A39" w:rsidRDefault="00426C1F">
      <w:pPr>
        <w:rPr>
          <w:sz w:val="22"/>
        </w:rPr>
      </w:pPr>
    </w:p>
    <w:p w14:paraId="2B2BEC83" w14:textId="77777777" w:rsidR="00426C1F" w:rsidRPr="00EB7A39" w:rsidRDefault="00426C1F">
      <w:pPr>
        <w:rPr>
          <w:sz w:val="22"/>
        </w:rPr>
      </w:pPr>
      <w:r w:rsidRPr="00EB7A39">
        <w:rPr>
          <w:sz w:val="22"/>
        </w:rPr>
        <w:t>3.1.</w:t>
      </w:r>
      <w:r w:rsidR="005B3D14" w:rsidRPr="00EB7A39">
        <w:rPr>
          <w:sz w:val="22"/>
        </w:rPr>
        <w:tab/>
      </w:r>
      <w:r w:rsidRPr="00EB7A39">
        <w:rPr>
          <w:sz w:val="22"/>
          <w:u w:val="single"/>
        </w:rPr>
        <w:t>GENERAL</w:t>
      </w:r>
      <w:r w:rsidRPr="00EB7A39">
        <w:rPr>
          <w:sz w:val="22"/>
        </w:rPr>
        <w:t xml:space="preserve">.  Except for those items or supplies specifically stated as Government-furnished in </w:t>
      </w:r>
      <w:r w:rsidRPr="00EB7A39">
        <w:rPr>
          <w:caps/>
          <w:sz w:val="22"/>
          <w:u w:val="single"/>
        </w:rPr>
        <w:t>Section C-2</w:t>
      </w:r>
      <w:r w:rsidRPr="00EB7A39">
        <w:rPr>
          <w:sz w:val="22"/>
        </w:rPr>
        <w:t>, the Contractor shall furnish everything required to perform the work described in this contract.</w:t>
      </w:r>
    </w:p>
    <w:p w14:paraId="2B2BEC84" w14:textId="77777777" w:rsidR="00426C1F" w:rsidRPr="00EB7A39" w:rsidRDefault="00426C1F">
      <w:pPr>
        <w:rPr>
          <w:sz w:val="22"/>
        </w:rPr>
      </w:pPr>
    </w:p>
    <w:p w14:paraId="2B2BEC85" w14:textId="77777777" w:rsidR="00426C1F" w:rsidRPr="00EB7A39" w:rsidRDefault="00426C1F">
      <w:pPr>
        <w:rPr>
          <w:sz w:val="22"/>
        </w:rPr>
      </w:pPr>
      <w:r w:rsidRPr="00EB7A39">
        <w:rPr>
          <w:sz w:val="22"/>
        </w:rPr>
        <w:t>3.2.</w:t>
      </w:r>
      <w:r w:rsidR="005B3D14" w:rsidRPr="00EB7A39">
        <w:rPr>
          <w:sz w:val="22"/>
        </w:rPr>
        <w:tab/>
      </w:r>
      <w:r w:rsidRPr="00EB7A39">
        <w:rPr>
          <w:sz w:val="22"/>
          <w:u w:val="single"/>
        </w:rPr>
        <w:t>EQUIPMENT</w:t>
      </w:r>
    </w:p>
    <w:p w14:paraId="2B2BEC86" w14:textId="77777777" w:rsidR="00426C1F" w:rsidRPr="00EB7A39" w:rsidRDefault="00426C1F">
      <w:pPr>
        <w:rPr>
          <w:sz w:val="22"/>
        </w:rPr>
      </w:pPr>
    </w:p>
    <w:p w14:paraId="2B2BEC87" w14:textId="77777777" w:rsidR="00426C1F" w:rsidRPr="00EB7A39" w:rsidRDefault="00426C1F">
      <w:pPr>
        <w:rPr>
          <w:sz w:val="22"/>
        </w:rPr>
      </w:pPr>
      <w:r w:rsidRPr="00EB7A39">
        <w:rPr>
          <w:sz w:val="22"/>
        </w:rPr>
        <w:t>3.2.1.</w:t>
      </w:r>
      <w:r w:rsidR="005B3D14" w:rsidRPr="00EB7A39">
        <w:rPr>
          <w:sz w:val="22"/>
        </w:rPr>
        <w:tab/>
      </w:r>
      <w:r w:rsidRPr="00EB7A39">
        <w:rPr>
          <w:sz w:val="22"/>
          <w:u w:val="single"/>
        </w:rPr>
        <w:t>Contractor-Furnished Equipment</w:t>
      </w:r>
      <w:r w:rsidRPr="00EB7A39">
        <w:rPr>
          <w:sz w:val="22"/>
        </w:rPr>
        <w:t>.  Except for items shown</w:t>
      </w:r>
      <w:r w:rsidRPr="00EB7A39">
        <w:rPr>
          <w:i/>
          <w:sz w:val="22"/>
        </w:rPr>
        <w:t xml:space="preserve"> </w:t>
      </w:r>
      <w:r w:rsidRPr="00EB7A39">
        <w:rPr>
          <w:sz w:val="22"/>
        </w:rPr>
        <w:t>at</w:t>
      </w:r>
      <w:r w:rsidRPr="00EB7A39">
        <w:rPr>
          <w:i/>
          <w:sz w:val="22"/>
        </w:rPr>
        <w:t xml:space="preserve"> </w:t>
      </w:r>
      <w:r w:rsidRPr="00EB7A39">
        <w:rPr>
          <w:caps/>
          <w:sz w:val="22"/>
          <w:u w:val="single"/>
        </w:rPr>
        <w:t>Exhibit</w:t>
      </w:r>
      <w:r w:rsidRPr="00EB7A39">
        <w:rPr>
          <w:i/>
          <w:caps/>
          <w:sz w:val="22"/>
          <w:u w:val="single"/>
        </w:rPr>
        <w:t xml:space="preserve"> </w:t>
      </w:r>
      <w:r w:rsidRPr="00EB7A39">
        <w:rPr>
          <w:caps/>
          <w:sz w:val="22"/>
          <w:u w:val="single"/>
        </w:rPr>
        <w:t>2-2</w:t>
      </w:r>
      <w:r w:rsidRPr="00EB7A39">
        <w:rPr>
          <w:b/>
          <w:i/>
          <w:sz w:val="22"/>
        </w:rPr>
        <w:t>,</w:t>
      </w:r>
      <w:r w:rsidRPr="00EB7A39">
        <w:rPr>
          <w:sz w:val="22"/>
        </w:rPr>
        <w:t xml:space="preserve"> the Contractor shall furnish all equipment required for use under this contract. </w:t>
      </w:r>
    </w:p>
    <w:p w14:paraId="2B2BEC88" w14:textId="77777777" w:rsidR="00426C1F" w:rsidRPr="00EB7A39" w:rsidRDefault="00426C1F">
      <w:pPr>
        <w:rPr>
          <w:sz w:val="22"/>
        </w:rPr>
      </w:pPr>
    </w:p>
    <w:p w14:paraId="2B2BEC89" w14:textId="77777777" w:rsidR="00426C1F" w:rsidRPr="00EB7A39" w:rsidRDefault="005B3D14">
      <w:pPr>
        <w:rPr>
          <w:sz w:val="22"/>
        </w:rPr>
      </w:pPr>
      <w:r w:rsidRPr="00EB7A39">
        <w:rPr>
          <w:sz w:val="22"/>
        </w:rPr>
        <w:t>3.2.1.1.</w:t>
      </w:r>
      <w:r w:rsidRPr="00EB7A39">
        <w:rPr>
          <w:sz w:val="22"/>
        </w:rPr>
        <w:tab/>
      </w:r>
      <w:r w:rsidR="00426C1F" w:rsidRPr="00EB7A39">
        <w:rPr>
          <w:sz w:val="22"/>
        </w:rPr>
        <w:t xml:space="preserve">The Contractor may, but is not required to, use propane fueled floor care equipment on the commissary sales floor to perform custodial functions.  If the Contractor chooses to use propane fueled floor care equipment, the Contractor shall meet all standards described in </w:t>
      </w:r>
      <w:r w:rsidR="00426C1F" w:rsidRPr="00EB7A39">
        <w:rPr>
          <w:caps/>
          <w:sz w:val="22"/>
          <w:u w:val="single"/>
        </w:rPr>
        <w:t>Exhibit 3-1</w:t>
      </w:r>
      <w:r w:rsidR="00426C1F" w:rsidRPr="00EB7A39">
        <w:rPr>
          <w:sz w:val="22"/>
        </w:rPr>
        <w:t>.  Other than propane fueled floor care equipment; no other gas-powered equipment is authorized for use in the commissary unless specifically approved in writing by the installation fire department and the bioenvironmental/industrial hygiene office.</w:t>
      </w:r>
    </w:p>
    <w:p w14:paraId="2B2BEC8A" w14:textId="77777777" w:rsidR="00426C1F" w:rsidRPr="00EB7A39" w:rsidRDefault="00426C1F">
      <w:pPr>
        <w:rPr>
          <w:sz w:val="22"/>
        </w:rPr>
      </w:pPr>
    </w:p>
    <w:p w14:paraId="2B2BEC8B" w14:textId="58AF3A30" w:rsidR="00426C1F" w:rsidRPr="00EB7A39" w:rsidRDefault="00426C1F">
      <w:pPr>
        <w:rPr>
          <w:sz w:val="22"/>
        </w:rPr>
      </w:pPr>
      <w:r w:rsidRPr="00EB7A39">
        <w:rPr>
          <w:sz w:val="22"/>
        </w:rPr>
        <w:t>3.2.2.</w:t>
      </w:r>
      <w:r w:rsidR="005B3D14" w:rsidRPr="00EB7A39">
        <w:rPr>
          <w:sz w:val="22"/>
        </w:rPr>
        <w:tab/>
      </w:r>
      <w:r w:rsidRPr="00EB7A39">
        <w:rPr>
          <w:sz w:val="22"/>
          <w:u w:val="single"/>
        </w:rPr>
        <w:t>Compliance with Equipment Standards</w:t>
      </w:r>
      <w:r w:rsidRPr="00EB7A39">
        <w:rPr>
          <w:sz w:val="22"/>
        </w:rPr>
        <w:t>.  All Contractor-furnished equipment shall comply with all applicable OSHA, DeCA, and other nationally recognized consensus standards.  The Government reserves the right to require the Contractor to remove from the commissary premises any Contractor</w:t>
      </w:r>
      <w:r w:rsidRPr="00EB7A39">
        <w:rPr>
          <w:sz w:val="22"/>
        </w:rPr>
        <w:noBreakHyphen/>
        <w:t xml:space="preserve">owned property that does not meet such standards, </w:t>
      </w:r>
      <w:r w:rsidR="001E6AB4" w:rsidRPr="00EB7A39">
        <w:rPr>
          <w:sz w:val="22"/>
        </w:rPr>
        <w:t>which</w:t>
      </w:r>
      <w:r w:rsidRPr="00EB7A39">
        <w:rPr>
          <w:sz w:val="22"/>
        </w:rPr>
        <w:t xml:space="preserve"> is not being used for its intended purpose; or that the Government determines may cause damage or destruction to commissary facilities or property.</w:t>
      </w:r>
    </w:p>
    <w:p w14:paraId="2B2BEC8C" w14:textId="77777777" w:rsidR="00426C1F" w:rsidRPr="00EB7A39" w:rsidRDefault="00426C1F">
      <w:pPr>
        <w:rPr>
          <w:sz w:val="22"/>
        </w:rPr>
      </w:pPr>
    </w:p>
    <w:p w14:paraId="2B2BEC8D" w14:textId="77777777" w:rsidR="00426C1F" w:rsidRPr="00EB7A39" w:rsidRDefault="00426C1F">
      <w:pPr>
        <w:rPr>
          <w:sz w:val="22"/>
        </w:rPr>
      </w:pPr>
      <w:r w:rsidRPr="00EB7A39">
        <w:rPr>
          <w:sz w:val="22"/>
        </w:rPr>
        <w:t>3.2.3.</w:t>
      </w:r>
      <w:r w:rsidR="005B3D14" w:rsidRPr="00EB7A39">
        <w:rPr>
          <w:sz w:val="22"/>
        </w:rPr>
        <w:tab/>
      </w:r>
      <w:r w:rsidRPr="00EB7A39">
        <w:rPr>
          <w:sz w:val="22"/>
          <w:u w:val="single"/>
        </w:rPr>
        <w:t>Loss or Damage to Contractor Property</w:t>
      </w:r>
      <w:r w:rsidRPr="00EB7A39">
        <w:rPr>
          <w:sz w:val="22"/>
        </w:rPr>
        <w:t>.  The Government will provide a securable area for the Contractor to store Contractor equipment/supplies.  The security of the equipment/supplies is the responsibility of the Contractor.  The Government will not be responsible in any way for loss or damage occasioned by fire, theft, accident, or otherwise to the Contractor's materials, supplies or equipment stored on Government property, unless the Contracting Officer determines that the loss or damage is due to gross negligence on the part of the Government.  Any damage to the Contractor's property/equipment caused as a result of Government operations will be recorded on DeCAF 30-</w:t>
      </w:r>
      <w:r w:rsidR="00CD32E8" w:rsidRPr="00EB7A39">
        <w:rPr>
          <w:sz w:val="22"/>
        </w:rPr>
        <w:t>111</w:t>
      </w:r>
      <w:r w:rsidRPr="00EB7A39">
        <w:rPr>
          <w:sz w:val="22"/>
        </w:rPr>
        <w:t xml:space="preserve">, </w:t>
      </w:r>
      <w:r w:rsidR="00CD32E8" w:rsidRPr="00EB7A39">
        <w:rPr>
          <w:sz w:val="22"/>
        </w:rPr>
        <w:t xml:space="preserve">DeCA Property Damage </w:t>
      </w:r>
      <w:r w:rsidRPr="00EB7A39">
        <w:rPr>
          <w:sz w:val="22"/>
        </w:rPr>
        <w:t>Accident Report, by either the QAE or Store Director and forwarded to the DeCA activity safety representative.</w:t>
      </w:r>
    </w:p>
    <w:p w14:paraId="2B2BEC8E" w14:textId="77777777" w:rsidR="00426C1F" w:rsidRPr="00EB7A39" w:rsidRDefault="00426C1F">
      <w:pPr>
        <w:rPr>
          <w:sz w:val="22"/>
        </w:rPr>
      </w:pPr>
    </w:p>
    <w:p w14:paraId="2B2BEC8F" w14:textId="77777777" w:rsidR="00426C1F" w:rsidRPr="00EB7A39" w:rsidRDefault="00426C1F">
      <w:pPr>
        <w:rPr>
          <w:sz w:val="22"/>
        </w:rPr>
      </w:pPr>
      <w:r w:rsidRPr="00EB7A39">
        <w:rPr>
          <w:sz w:val="22"/>
        </w:rPr>
        <w:t>3.2.4.</w:t>
      </w:r>
      <w:r w:rsidR="005B3D14" w:rsidRPr="00EB7A39">
        <w:rPr>
          <w:sz w:val="22"/>
        </w:rPr>
        <w:tab/>
      </w:r>
      <w:r w:rsidR="00593230" w:rsidRPr="00EB7A39">
        <w:rPr>
          <w:sz w:val="22"/>
        </w:rPr>
        <w:t>Reserved</w:t>
      </w:r>
    </w:p>
    <w:p w14:paraId="2B2BEC90" w14:textId="77777777" w:rsidR="00426C1F" w:rsidRPr="00EB7A39" w:rsidRDefault="00426C1F">
      <w:pPr>
        <w:rPr>
          <w:sz w:val="22"/>
        </w:rPr>
      </w:pPr>
    </w:p>
    <w:p w14:paraId="2B2BEC91" w14:textId="77777777" w:rsidR="00426C1F" w:rsidRPr="00EB7A39" w:rsidRDefault="00426C1F">
      <w:pPr>
        <w:rPr>
          <w:sz w:val="22"/>
        </w:rPr>
      </w:pPr>
      <w:r w:rsidRPr="00EB7A39">
        <w:rPr>
          <w:sz w:val="22"/>
        </w:rPr>
        <w:t>3.3.</w:t>
      </w:r>
      <w:r w:rsidR="005B3D14" w:rsidRPr="00EB7A39">
        <w:rPr>
          <w:sz w:val="22"/>
        </w:rPr>
        <w:tab/>
      </w:r>
      <w:r w:rsidRPr="00EB7A39">
        <w:rPr>
          <w:sz w:val="22"/>
          <w:u w:val="single"/>
        </w:rPr>
        <w:t>OPERATING SUPPLIES</w:t>
      </w:r>
      <w:r w:rsidRPr="00EB7A39">
        <w:rPr>
          <w:sz w:val="22"/>
        </w:rPr>
        <w:t xml:space="preserve">.  The Contractor shall furnish all operating supplies necessary to meet the requirements of this contract. </w:t>
      </w:r>
    </w:p>
    <w:p w14:paraId="2B2BEC92" w14:textId="77777777" w:rsidR="00426C1F" w:rsidRPr="00EB7A39" w:rsidRDefault="00426C1F">
      <w:pPr>
        <w:rPr>
          <w:sz w:val="22"/>
        </w:rPr>
      </w:pPr>
    </w:p>
    <w:p w14:paraId="2B2BEC93" w14:textId="5D08C03E" w:rsidR="00426C1F" w:rsidRPr="00EB7A39" w:rsidRDefault="00426C1F">
      <w:pPr>
        <w:pStyle w:val="BodyText"/>
        <w:jc w:val="left"/>
        <w:rPr>
          <w:rFonts w:ascii="Times New Roman" w:hAnsi="Times New Roman"/>
          <w:bCs/>
          <w:sz w:val="22"/>
        </w:rPr>
      </w:pPr>
      <w:r w:rsidRPr="00EB7A39">
        <w:rPr>
          <w:rFonts w:ascii="Times New Roman" w:hAnsi="Times New Roman"/>
          <w:bCs/>
          <w:sz w:val="22"/>
        </w:rPr>
        <w:t>3.3.1.</w:t>
      </w:r>
      <w:r w:rsidR="005B3D14" w:rsidRPr="00EB7A39">
        <w:rPr>
          <w:rFonts w:ascii="Times New Roman" w:hAnsi="Times New Roman"/>
          <w:b/>
          <w:sz w:val="22"/>
        </w:rPr>
        <w:tab/>
      </w:r>
      <w:r w:rsidRPr="00EB7A39">
        <w:rPr>
          <w:rFonts w:ascii="Times New Roman" w:hAnsi="Times New Roman"/>
          <w:bCs/>
          <w:sz w:val="22"/>
          <w:u w:val="single"/>
        </w:rPr>
        <w:t>Compliance with Standards</w:t>
      </w:r>
      <w:r w:rsidRPr="00EB7A39">
        <w:rPr>
          <w:rFonts w:ascii="Times New Roman" w:hAnsi="Times New Roman"/>
          <w:bCs/>
          <w:sz w:val="22"/>
        </w:rPr>
        <w:t xml:space="preserve">.  The Contractor shall use only cleaning/sanitizing/degreasing agents which have been approved for specific use on food contact surfaces by the United States Department of Agriculture (USDA) or the Food and Drug Administration (FDA) in accordance with 21 CFR 178.1010, Sanitizing Solutions.  </w:t>
      </w:r>
      <w:r w:rsidR="001E6AB4" w:rsidRPr="00EB7A39">
        <w:rPr>
          <w:rFonts w:ascii="Times New Roman" w:hAnsi="Times New Roman"/>
          <w:sz w:val="22"/>
          <w:szCs w:val="22"/>
        </w:rPr>
        <w:t xml:space="preserve">In addition, all chemicals (cleaning soaps, sanitizers, </w:t>
      </w:r>
      <w:proofErr w:type="spellStart"/>
      <w:r w:rsidR="001E6AB4" w:rsidRPr="00EB7A39">
        <w:rPr>
          <w:rFonts w:ascii="Times New Roman" w:hAnsi="Times New Roman"/>
          <w:sz w:val="22"/>
          <w:szCs w:val="22"/>
        </w:rPr>
        <w:t>etc</w:t>
      </w:r>
      <w:proofErr w:type="spellEnd"/>
      <w:r w:rsidR="001E6AB4" w:rsidRPr="00EB7A39">
        <w:rPr>
          <w:rFonts w:ascii="Times New Roman" w:hAnsi="Times New Roman"/>
          <w:sz w:val="22"/>
          <w:szCs w:val="22"/>
        </w:rPr>
        <w:t xml:space="preserve">) must be listed in the NSF International (formerly National Sanitation Foundation) White Book – Non-food Compounds Listing which is available at: </w:t>
      </w:r>
      <w:hyperlink r:id="rId16" w:history="1">
        <w:r w:rsidR="001E6AB4" w:rsidRPr="00EB7A39">
          <w:rPr>
            <w:rStyle w:val="Hyperlink"/>
            <w:rFonts w:ascii="Times New Roman" w:hAnsi="Times New Roman"/>
            <w:color w:val="auto"/>
            <w:sz w:val="22"/>
            <w:szCs w:val="22"/>
          </w:rPr>
          <w:t>http://www.nsf.org/usda/psnclistings.asp</w:t>
        </w:r>
      </w:hyperlink>
      <w:r w:rsidR="001E6AB4" w:rsidRPr="00EB7A39">
        <w:rPr>
          <w:rFonts w:ascii="Times New Roman" w:hAnsi="Times New Roman"/>
          <w:sz w:val="22"/>
          <w:szCs w:val="22"/>
        </w:rPr>
        <w:t xml:space="preserve">.  </w:t>
      </w:r>
      <w:r w:rsidRPr="00EB7A39">
        <w:rPr>
          <w:rFonts w:ascii="Times New Roman" w:hAnsi="Times New Roman"/>
          <w:bCs/>
          <w:sz w:val="22"/>
        </w:rPr>
        <w:t xml:space="preserve">These products must be used in accordance with Environmental Protection Agency (EPA) approved manufacturers' label use instructions and only for the specific purpose for which they have been approved.  The Contractor shall use sanitizer test kits to determine that sanitizers meet the required strengths.  The Contractor shall keep Material </w:t>
      </w:r>
      <w:r w:rsidRPr="00EB7A39">
        <w:rPr>
          <w:rFonts w:ascii="Times New Roman" w:hAnsi="Times New Roman"/>
          <w:bCs/>
          <w:sz w:val="22"/>
        </w:rPr>
        <w:lastRenderedPageBreak/>
        <w:t>Safety Data Sheets (MSDSs) for all hazardous chemicals used under the contract on the premises and readily accessible for review by Contractor and Government personnel as required by Occupational Safety and Health Administration (OSHA) Standard 29 CFR 1910.1200, Hazard Communication.</w:t>
      </w:r>
    </w:p>
    <w:p w14:paraId="2B2BEC94" w14:textId="77777777" w:rsidR="00426C1F" w:rsidRPr="00EB7A39" w:rsidRDefault="00426C1F">
      <w:pPr>
        <w:pStyle w:val="BodyText"/>
        <w:jc w:val="left"/>
        <w:rPr>
          <w:rFonts w:ascii="Times New Roman" w:hAnsi="Times New Roman"/>
          <w:bCs/>
          <w:sz w:val="22"/>
        </w:rPr>
      </w:pPr>
    </w:p>
    <w:p w14:paraId="2B2BEC95" w14:textId="77777777" w:rsidR="00426C1F" w:rsidRPr="00EB7A39" w:rsidRDefault="005B3D14">
      <w:pPr>
        <w:pStyle w:val="BodyText"/>
        <w:jc w:val="left"/>
        <w:rPr>
          <w:rFonts w:ascii="Times New Roman" w:hAnsi="Times New Roman"/>
          <w:bCs/>
          <w:sz w:val="22"/>
        </w:rPr>
      </w:pPr>
      <w:r w:rsidRPr="00EB7A39">
        <w:rPr>
          <w:rFonts w:ascii="Times New Roman" w:hAnsi="Times New Roman"/>
          <w:bCs/>
          <w:sz w:val="22"/>
        </w:rPr>
        <w:t xml:space="preserve">3.3.1.1. </w:t>
      </w:r>
      <w:r w:rsidR="00426C1F" w:rsidRPr="00EB7A39">
        <w:rPr>
          <w:rFonts w:ascii="Times New Roman" w:hAnsi="Times New Roman"/>
          <w:bCs/>
          <w:sz w:val="22"/>
        </w:rPr>
        <w:t>In fulfilling any supply requirements under this contract that call for plastic bags, the Contractor shall procure/use ONLY CLEAR PLASTIC BAGS.</w:t>
      </w:r>
    </w:p>
    <w:p w14:paraId="2B2BEC96" w14:textId="77777777" w:rsidR="00426C1F" w:rsidRPr="00EB7A39" w:rsidRDefault="00426C1F">
      <w:pPr>
        <w:pStyle w:val="BodyText"/>
        <w:jc w:val="left"/>
        <w:rPr>
          <w:rFonts w:ascii="Times New Roman" w:hAnsi="Times New Roman"/>
          <w:bCs/>
          <w:sz w:val="22"/>
        </w:rPr>
      </w:pPr>
    </w:p>
    <w:p w14:paraId="2B2BEC98" w14:textId="77777777" w:rsidR="00426C1F" w:rsidRPr="00EB7A39" w:rsidRDefault="00426C1F">
      <w:pPr>
        <w:rPr>
          <w:sz w:val="22"/>
        </w:rPr>
      </w:pPr>
    </w:p>
    <w:p w14:paraId="2B2BEC99" w14:textId="77777777" w:rsidR="00426C1F" w:rsidRPr="00EB7A39" w:rsidRDefault="00426C1F">
      <w:pPr>
        <w:jc w:val="center"/>
        <w:rPr>
          <w:b/>
          <w:sz w:val="22"/>
        </w:rPr>
      </w:pPr>
      <w:r w:rsidRPr="00EB7A39">
        <w:br w:type="page"/>
      </w:r>
      <w:r w:rsidRPr="00EB7A39">
        <w:rPr>
          <w:b/>
          <w:sz w:val="22"/>
        </w:rPr>
        <w:lastRenderedPageBreak/>
        <w:t>EXHIBIT 3-1</w:t>
      </w:r>
    </w:p>
    <w:p w14:paraId="2B2BEC9A" w14:textId="77777777" w:rsidR="00426C1F" w:rsidRPr="00EB7A39" w:rsidRDefault="00426C1F">
      <w:pPr>
        <w:rPr>
          <w:sz w:val="22"/>
        </w:rPr>
      </w:pPr>
    </w:p>
    <w:p w14:paraId="2B2BEC9B" w14:textId="77777777" w:rsidR="00426C1F" w:rsidRPr="00EB7A39" w:rsidRDefault="00426C1F">
      <w:pPr>
        <w:tabs>
          <w:tab w:val="center" w:pos="4680"/>
        </w:tabs>
        <w:jc w:val="center"/>
        <w:rPr>
          <w:b/>
          <w:caps/>
          <w:sz w:val="22"/>
        </w:rPr>
      </w:pPr>
      <w:r w:rsidRPr="00EB7A39">
        <w:rPr>
          <w:b/>
          <w:caps/>
          <w:sz w:val="22"/>
        </w:rPr>
        <w:t>Propane (LPG) Fueled Equipment Requirements</w:t>
      </w:r>
    </w:p>
    <w:p w14:paraId="2B2BEC9C" w14:textId="77777777" w:rsidR="00426C1F" w:rsidRPr="00EB7A39" w:rsidRDefault="00426C1F">
      <w:pPr>
        <w:rPr>
          <w:b/>
          <w:sz w:val="22"/>
        </w:rPr>
      </w:pPr>
    </w:p>
    <w:p w14:paraId="2B2BEC9D" w14:textId="77777777" w:rsidR="00426C1F" w:rsidRPr="00EB7A39" w:rsidRDefault="00426C1F">
      <w:pPr>
        <w:rPr>
          <w:sz w:val="22"/>
        </w:rPr>
      </w:pPr>
      <w:r w:rsidRPr="00EB7A39">
        <w:rPr>
          <w:sz w:val="22"/>
        </w:rPr>
        <w:t>The Contractor shall:</w:t>
      </w:r>
    </w:p>
    <w:p w14:paraId="2B2BEC9E" w14:textId="77777777" w:rsidR="00426C1F" w:rsidRPr="00EB7A39" w:rsidRDefault="00426C1F">
      <w:pPr>
        <w:rPr>
          <w:sz w:val="22"/>
        </w:rPr>
      </w:pPr>
    </w:p>
    <w:p w14:paraId="2B2BEC9F" w14:textId="77777777" w:rsidR="00426C1F" w:rsidRPr="00EB7A39" w:rsidRDefault="00426C1F">
      <w:pPr>
        <w:rPr>
          <w:sz w:val="22"/>
        </w:rPr>
      </w:pPr>
      <w:r w:rsidRPr="00EB7A39">
        <w:rPr>
          <w:sz w:val="22"/>
        </w:rPr>
        <w:t>A.  Provide equipment which:</w:t>
      </w:r>
    </w:p>
    <w:p w14:paraId="2B2BECA0" w14:textId="77777777" w:rsidR="00426C1F" w:rsidRPr="00EB7A39" w:rsidRDefault="00426C1F">
      <w:pPr>
        <w:rPr>
          <w:sz w:val="22"/>
        </w:rPr>
      </w:pPr>
    </w:p>
    <w:p w14:paraId="2B2BECA1" w14:textId="77777777" w:rsidR="00426C1F" w:rsidRPr="00EB7A39" w:rsidRDefault="00426C1F">
      <w:pPr>
        <w:ind w:firstLine="720"/>
        <w:rPr>
          <w:sz w:val="22"/>
        </w:rPr>
      </w:pPr>
      <w:r w:rsidRPr="00EB7A39">
        <w:rPr>
          <w:sz w:val="22"/>
        </w:rPr>
        <w:t>1.  Has components listed by a recognized testing laboratory (e.g., Underwriters Laboratory (UL), Compressed Gas Association (CGA)).  (Recommend equipment, which, as a complete unit has received certification (listed) from a recognized testing laboratory, e.g., UL, due to the higher safety factor.)</w:t>
      </w:r>
    </w:p>
    <w:p w14:paraId="2B2BECA2" w14:textId="77777777" w:rsidR="00426C1F" w:rsidRPr="00EB7A39" w:rsidRDefault="00426C1F">
      <w:pPr>
        <w:rPr>
          <w:sz w:val="22"/>
        </w:rPr>
      </w:pPr>
    </w:p>
    <w:p w14:paraId="2B2BECA3" w14:textId="77777777" w:rsidR="00426C1F" w:rsidRPr="00EB7A39" w:rsidRDefault="00426C1F">
      <w:pPr>
        <w:ind w:firstLine="720"/>
        <w:rPr>
          <w:sz w:val="22"/>
        </w:rPr>
      </w:pPr>
      <w:r w:rsidRPr="00EB7A39">
        <w:rPr>
          <w:sz w:val="22"/>
        </w:rPr>
        <w:t>2.  Has an LPG fuel cylinder that is Department of Transportation (DOT) approved (aluminum is recommended due to the requirement for outdoor storage) for use on floor maintenance equipment.  LPG cylinders must be equipped with a disconnect fixture to allow removal for outside storage when not in use.</w:t>
      </w:r>
    </w:p>
    <w:p w14:paraId="2B2BECA4" w14:textId="77777777" w:rsidR="00426C1F" w:rsidRPr="00EB7A39" w:rsidRDefault="00426C1F">
      <w:pPr>
        <w:rPr>
          <w:sz w:val="22"/>
        </w:rPr>
      </w:pPr>
    </w:p>
    <w:p w14:paraId="2B2BECA5" w14:textId="77777777" w:rsidR="00426C1F" w:rsidRPr="00EB7A39" w:rsidRDefault="00426C1F">
      <w:pPr>
        <w:pStyle w:val="BodyTextIndent2"/>
      </w:pPr>
      <w:r w:rsidRPr="00EB7A39">
        <w:t xml:space="preserve">3.  Has engine exhaust gas emissions at or below the State of </w:t>
      </w:r>
      <w:smartTag w:uri="urn:schemas-microsoft-com:office:smarttags" w:element="State">
        <w:smartTag w:uri="urn:schemas-microsoft-com:office:smarttags" w:element="place">
          <w:r w:rsidRPr="00EB7A39">
            <w:t>California</w:t>
          </w:r>
        </w:smartTag>
      </w:smartTag>
      <w:r w:rsidRPr="00EB7A39">
        <w:t>'s, California Air Resource Board (CARB)/Environmental Protection Agency (EPA) criteria.</w:t>
      </w:r>
    </w:p>
    <w:p w14:paraId="2B2BECA6" w14:textId="77777777" w:rsidR="00426C1F" w:rsidRPr="00EB7A39" w:rsidRDefault="00426C1F">
      <w:pPr>
        <w:rPr>
          <w:sz w:val="22"/>
        </w:rPr>
      </w:pPr>
    </w:p>
    <w:p w14:paraId="2B2BECA7" w14:textId="77777777" w:rsidR="00426C1F" w:rsidRPr="00EB7A39" w:rsidRDefault="00426C1F">
      <w:pPr>
        <w:ind w:firstLine="720"/>
        <w:rPr>
          <w:sz w:val="22"/>
        </w:rPr>
      </w:pPr>
      <w:r w:rsidRPr="00EB7A39">
        <w:rPr>
          <w:sz w:val="22"/>
        </w:rPr>
        <w:t>4.  Will not generate noise levels at the operator position, that exceeds the current DoD index level for action, of 8-hour time-weighted noise level of 85 A-weighted decibels (dBA).</w:t>
      </w:r>
    </w:p>
    <w:p w14:paraId="2B2BECA8" w14:textId="77777777" w:rsidR="00426C1F" w:rsidRPr="00EB7A39" w:rsidRDefault="00426C1F">
      <w:pPr>
        <w:rPr>
          <w:sz w:val="22"/>
        </w:rPr>
      </w:pPr>
    </w:p>
    <w:p w14:paraId="2B2BECA9" w14:textId="77777777" w:rsidR="00426C1F" w:rsidRPr="00EB7A39" w:rsidRDefault="00426C1F">
      <w:pPr>
        <w:rPr>
          <w:sz w:val="22"/>
        </w:rPr>
      </w:pPr>
      <w:r w:rsidRPr="00EB7A39">
        <w:rPr>
          <w:sz w:val="22"/>
        </w:rPr>
        <w:t>B.  Provide facilities (typically a lockable cage) to store fuel cylinders in a location exterior to the commissary building.  A commissary official (typically the Store Director) will determine the actual storage site.  The Contractor shall not maintain more than two fuel cylinders per machine at the commissary or adjacent storage areas.  The Contractor shall not refuel any fuel cylinder in the commissary building and will not refuel any cylinder to beyond 80 percent of its rated capacity.  Contractor shall remove fuel cylinders from equipment and secure them, in designated storage facilities, at the end of the floor cleaning/care process (typically, will be daily).  All fuel handling and storage requirements are subject to the local jurisdiction's (Safety/Fire Protection) approval.</w:t>
      </w:r>
    </w:p>
    <w:p w14:paraId="2B2BECAA" w14:textId="77777777" w:rsidR="00426C1F" w:rsidRPr="00EB7A39" w:rsidRDefault="00426C1F">
      <w:pPr>
        <w:rPr>
          <w:sz w:val="22"/>
        </w:rPr>
      </w:pPr>
    </w:p>
    <w:p w14:paraId="2B2BECAB" w14:textId="77777777" w:rsidR="00426C1F" w:rsidRPr="00EB7A39" w:rsidRDefault="00426C1F">
      <w:pPr>
        <w:rPr>
          <w:sz w:val="22"/>
        </w:rPr>
      </w:pPr>
      <w:r w:rsidRPr="00EB7A39">
        <w:rPr>
          <w:sz w:val="22"/>
        </w:rPr>
        <w:t>C.  Ensure personnel are designated to handle and/or operate equipment.  Designated personnel shall be trained or certified to operate/handle equipment in accordance with manufacturer specifications or recommendations (concerning safe storage, handling and operation of equipment, fuel, and maintenance/repair).  Upon the request of the Contracting Officer, the Contractor shall provide verification/evidence of such training/certification.  Records shall be maintained as required by National Fire Protection Association (NFPA) National Fire Code (NFC) No. 58.</w:t>
      </w:r>
    </w:p>
    <w:p w14:paraId="2B2BECAC" w14:textId="77777777" w:rsidR="00426C1F" w:rsidRPr="00EB7A39" w:rsidRDefault="00426C1F">
      <w:pPr>
        <w:rPr>
          <w:sz w:val="22"/>
        </w:rPr>
      </w:pPr>
    </w:p>
    <w:p w14:paraId="2B2BECAD" w14:textId="77777777" w:rsidR="00426C1F" w:rsidRPr="00EB7A39" w:rsidRDefault="00426C1F">
      <w:pPr>
        <w:pStyle w:val="BodyText2"/>
        <w:rPr>
          <w:sz w:val="22"/>
        </w:rPr>
      </w:pPr>
      <w:r w:rsidRPr="00EB7A39">
        <w:rPr>
          <w:sz w:val="22"/>
        </w:rPr>
        <w:t>D.  Maintain, repair, and/or perform preventive maintenance as specified by the equipment manufacturer. Upon the request of the Contracting Officer, the Contractor shall provide verification/evidence of such actions.  All maintenance, other than that defined as operator maintenance, shall be performed off-site, i.e., not at the commissary facility.</w:t>
      </w:r>
    </w:p>
    <w:p w14:paraId="2B2BECAE" w14:textId="77777777" w:rsidR="00426C1F" w:rsidRPr="00EB7A39" w:rsidRDefault="00426C1F">
      <w:pPr>
        <w:rPr>
          <w:sz w:val="22"/>
        </w:rPr>
      </w:pPr>
    </w:p>
    <w:p w14:paraId="2B2BECAF" w14:textId="77777777" w:rsidR="00426C1F" w:rsidRPr="00EB7A39" w:rsidRDefault="00426C1F">
      <w:pPr>
        <w:rPr>
          <w:sz w:val="22"/>
        </w:rPr>
      </w:pPr>
      <w:r w:rsidRPr="00EB7A39">
        <w:rPr>
          <w:sz w:val="22"/>
        </w:rPr>
        <w:t>E.  Provide to trained operators, a device and/or devices, that will "at a glance" indicate the presence of carbon monoxide (CO) before CO reaches the "action" atmospheric levels established by OSHA.  Devices shall be kept current and changed out before expiration dates.</w:t>
      </w:r>
    </w:p>
    <w:p w14:paraId="2B2BECB0" w14:textId="77777777" w:rsidR="00426C1F" w:rsidRPr="00EB7A39" w:rsidRDefault="00426C1F">
      <w:pPr>
        <w:rPr>
          <w:sz w:val="22"/>
        </w:rPr>
      </w:pPr>
    </w:p>
    <w:p w14:paraId="2B2BECB1" w14:textId="77777777" w:rsidR="00426C1F" w:rsidRPr="00EB7A39" w:rsidRDefault="00426C1F">
      <w:pPr>
        <w:rPr>
          <w:sz w:val="22"/>
        </w:rPr>
      </w:pPr>
      <w:r w:rsidRPr="00EB7A39">
        <w:rPr>
          <w:sz w:val="22"/>
        </w:rPr>
        <w:t>F.  Meet all requirements within the current edition of:</w:t>
      </w:r>
    </w:p>
    <w:p w14:paraId="2B2BECB2" w14:textId="77777777" w:rsidR="00426C1F" w:rsidRPr="00EB7A39" w:rsidRDefault="00426C1F">
      <w:pPr>
        <w:rPr>
          <w:sz w:val="22"/>
        </w:rPr>
      </w:pPr>
    </w:p>
    <w:p w14:paraId="2B2BECB3" w14:textId="77777777" w:rsidR="00426C1F" w:rsidRPr="00EB7A39" w:rsidRDefault="00426C1F">
      <w:pPr>
        <w:ind w:firstLine="720"/>
        <w:rPr>
          <w:sz w:val="22"/>
        </w:rPr>
      </w:pPr>
      <w:r w:rsidRPr="00EB7A39">
        <w:rPr>
          <w:sz w:val="22"/>
        </w:rPr>
        <w:lastRenderedPageBreak/>
        <w:t>1.  29 Code of Federal Regulations (CFR) Parts 1900 to 1910 (OSHA General Industry Standards).</w:t>
      </w:r>
    </w:p>
    <w:p w14:paraId="2B2BECB4" w14:textId="77777777" w:rsidR="00426C1F" w:rsidRPr="00EB7A39" w:rsidRDefault="00426C1F">
      <w:pPr>
        <w:rPr>
          <w:sz w:val="22"/>
        </w:rPr>
      </w:pPr>
    </w:p>
    <w:p w14:paraId="2B2BECB5" w14:textId="77777777" w:rsidR="00426C1F" w:rsidRPr="00EB7A39" w:rsidRDefault="00426C1F">
      <w:pPr>
        <w:ind w:firstLine="720"/>
        <w:rPr>
          <w:sz w:val="22"/>
        </w:rPr>
      </w:pPr>
      <w:r w:rsidRPr="00EB7A39">
        <w:rPr>
          <w:sz w:val="22"/>
        </w:rPr>
        <w:t>2.  NFPA NFCs.  (Primarily NFPA NFC No. 58, Liquified Petroleum Gas Code).</w:t>
      </w:r>
    </w:p>
    <w:p w14:paraId="2B2BECB6" w14:textId="77777777" w:rsidR="00426C1F" w:rsidRPr="00EB7A39" w:rsidRDefault="00426C1F">
      <w:pPr>
        <w:rPr>
          <w:sz w:val="22"/>
        </w:rPr>
      </w:pPr>
    </w:p>
    <w:p w14:paraId="2B2BECB7" w14:textId="77777777" w:rsidR="00426C1F" w:rsidRPr="00EB7A39" w:rsidRDefault="00426C1F">
      <w:pPr>
        <w:rPr>
          <w:sz w:val="22"/>
        </w:rPr>
      </w:pPr>
    </w:p>
    <w:p w14:paraId="2B2BECB8" w14:textId="77777777" w:rsidR="00426C1F" w:rsidRPr="00EB7A39" w:rsidRDefault="00426C1F">
      <w:pPr>
        <w:rPr>
          <w:sz w:val="22"/>
        </w:rPr>
      </w:pPr>
    </w:p>
    <w:p w14:paraId="2B2BECB9" w14:textId="77777777" w:rsidR="00426C1F" w:rsidRPr="00EB7A39" w:rsidRDefault="00426C1F">
      <w:pPr>
        <w:rPr>
          <w:sz w:val="22"/>
        </w:rPr>
        <w:sectPr w:rsidR="00426C1F" w:rsidRPr="00EB7A39" w:rsidSect="006E5729">
          <w:footerReference w:type="even" r:id="rId17"/>
          <w:footerReference w:type="default" r:id="rId18"/>
          <w:endnotePr>
            <w:numFmt w:val="decimal"/>
          </w:endnotePr>
          <w:pgSz w:w="12240" w:h="15840"/>
          <w:pgMar w:top="1440" w:right="1440" w:bottom="1440" w:left="1440" w:header="720" w:footer="720" w:gutter="0"/>
          <w:pgNumType w:start="1"/>
          <w:cols w:space="720"/>
          <w:noEndnote/>
        </w:sectPr>
      </w:pPr>
    </w:p>
    <w:p w14:paraId="2B2BECBA" w14:textId="77777777" w:rsidR="00426C1F" w:rsidRPr="00EB7A39" w:rsidRDefault="00426C1F">
      <w:pPr>
        <w:pStyle w:val="BodyText"/>
        <w:jc w:val="center"/>
        <w:rPr>
          <w:rFonts w:ascii="Times New Roman" w:hAnsi="Times New Roman"/>
          <w:b/>
          <w:bCs/>
          <w:sz w:val="22"/>
        </w:rPr>
      </w:pPr>
      <w:r w:rsidRPr="00EB7A39">
        <w:rPr>
          <w:rFonts w:ascii="Times New Roman" w:hAnsi="Times New Roman"/>
          <w:b/>
          <w:bCs/>
          <w:sz w:val="22"/>
        </w:rPr>
        <w:lastRenderedPageBreak/>
        <w:t>SECTION C-4</w:t>
      </w:r>
    </w:p>
    <w:p w14:paraId="2B2BECBB" w14:textId="77777777" w:rsidR="007E0EFD" w:rsidRPr="00EB7A39" w:rsidRDefault="007E0EFD">
      <w:pPr>
        <w:pStyle w:val="BodyText"/>
        <w:jc w:val="center"/>
        <w:rPr>
          <w:rFonts w:ascii="Times New Roman" w:hAnsi="Times New Roman"/>
          <w:b/>
          <w:bCs/>
          <w:sz w:val="22"/>
        </w:rPr>
      </w:pPr>
    </w:p>
    <w:p w14:paraId="2B2BECBC" w14:textId="77777777" w:rsidR="00426C1F" w:rsidRPr="00EB7A39" w:rsidRDefault="00426C1F">
      <w:pPr>
        <w:pStyle w:val="BodyText"/>
        <w:jc w:val="center"/>
        <w:rPr>
          <w:rFonts w:ascii="Times New Roman" w:hAnsi="Times New Roman"/>
          <w:b/>
          <w:bCs/>
          <w:sz w:val="22"/>
        </w:rPr>
      </w:pPr>
      <w:r w:rsidRPr="00EB7A39">
        <w:rPr>
          <w:rFonts w:ascii="Times New Roman" w:hAnsi="Times New Roman"/>
          <w:b/>
          <w:bCs/>
          <w:sz w:val="22"/>
        </w:rPr>
        <w:t>SPECIFIC TASKS</w:t>
      </w:r>
    </w:p>
    <w:p w14:paraId="2B2BECBD" w14:textId="77777777" w:rsidR="00426C1F" w:rsidRPr="00EB7A39" w:rsidRDefault="00426C1F">
      <w:pPr>
        <w:pStyle w:val="BodyText"/>
        <w:jc w:val="left"/>
        <w:rPr>
          <w:rFonts w:ascii="Times New Roman" w:hAnsi="Times New Roman"/>
          <w:sz w:val="22"/>
        </w:rPr>
      </w:pPr>
    </w:p>
    <w:p w14:paraId="2B2BECBE"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4.1.</w:t>
      </w:r>
      <w:r w:rsidR="005B3D14" w:rsidRPr="00EB7A39">
        <w:rPr>
          <w:rFonts w:ascii="Times New Roman" w:hAnsi="Times New Roman"/>
          <w:sz w:val="22"/>
        </w:rPr>
        <w:tab/>
      </w:r>
      <w:r w:rsidRPr="00EB7A39">
        <w:rPr>
          <w:rFonts w:ascii="Times New Roman" w:hAnsi="Times New Roman"/>
          <w:sz w:val="22"/>
          <w:u w:val="single"/>
        </w:rPr>
        <w:t>GENERAL</w:t>
      </w:r>
      <w:r w:rsidRPr="00EB7A39">
        <w:rPr>
          <w:rFonts w:ascii="Times New Roman" w:hAnsi="Times New Roman"/>
          <w:sz w:val="22"/>
        </w:rPr>
        <w:t>.  The Contractor shall perform all tasks described in this section.</w:t>
      </w:r>
    </w:p>
    <w:p w14:paraId="2B2BECBF" w14:textId="77777777" w:rsidR="00426C1F" w:rsidRPr="00EB7A39" w:rsidRDefault="00426C1F">
      <w:pPr>
        <w:pStyle w:val="BodyText"/>
        <w:jc w:val="left"/>
        <w:rPr>
          <w:rFonts w:ascii="Times New Roman" w:hAnsi="Times New Roman"/>
          <w:sz w:val="22"/>
        </w:rPr>
      </w:pPr>
    </w:p>
    <w:p w14:paraId="2B2BECC0" w14:textId="77777777" w:rsidR="00426C1F" w:rsidRPr="00EB7A39" w:rsidRDefault="00426C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2"/>
        </w:rPr>
      </w:pPr>
      <w:r w:rsidRPr="00EB7A39">
        <w:rPr>
          <w:sz w:val="22"/>
        </w:rPr>
        <w:t>4.2.</w:t>
      </w:r>
      <w:r w:rsidR="005B3D14" w:rsidRPr="00EB7A39">
        <w:rPr>
          <w:sz w:val="22"/>
        </w:rPr>
        <w:tab/>
      </w:r>
      <w:r w:rsidRPr="00EB7A39">
        <w:rPr>
          <w:sz w:val="22"/>
          <w:u w:val="single"/>
        </w:rPr>
        <w:t>CONTROLS AND RESTRICTIONS</w:t>
      </w:r>
      <w:r w:rsidRPr="00EB7A39">
        <w:rPr>
          <w:sz w:val="22"/>
        </w:rPr>
        <w:t>.  The following controls and restrictions generally apply to the tasks described below.</w:t>
      </w:r>
    </w:p>
    <w:p w14:paraId="2B2BECC1" w14:textId="77777777" w:rsidR="00426C1F" w:rsidRPr="00EB7A39" w:rsidRDefault="00426C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rPr>
      </w:pPr>
    </w:p>
    <w:p w14:paraId="2B54AD52" w14:textId="77777777" w:rsidR="001B1FD8" w:rsidRPr="006E11C2" w:rsidRDefault="001B1FD8" w:rsidP="001B1FD8">
      <w:pPr>
        <w:rPr>
          <w:sz w:val="22"/>
        </w:rPr>
      </w:pPr>
      <w:r w:rsidRPr="001B1FD8">
        <w:rPr>
          <w:sz w:val="22"/>
          <w:highlight w:val="cyan"/>
        </w:rPr>
        <w:t>4.2.1.</w:t>
      </w:r>
      <w:r w:rsidRPr="001B1FD8">
        <w:rPr>
          <w:sz w:val="22"/>
          <w:highlight w:val="cyan"/>
        </w:rPr>
        <w:tab/>
      </w:r>
      <w:r w:rsidRPr="001B1FD8">
        <w:rPr>
          <w:sz w:val="22"/>
          <w:highlight w:val="cyan"/>
          <w:u w:val="single"/>
        </w:rPr>
        <w:t>Disposition of Damaged Items</w:t>
      </w:r>
      <w:r w:rsidRPr="001B1FD8">
        <w:rPr>
          <w:sz w:val="22"/>
          <w:highlight w:val="cyan"/>
        </w:rPr>
        <w:t>.  The Contractor shall immediately notify the Store Director of damaged merchandise and make disposition of damaged items discovered during any operations under this contract as described here.  Damaged items include: broken, chipped, or cracked glass; plastic jars or bottles that are cracked, chipped, crushed, or broken; bags or boxes that are cut, crushed, or broken; cans that are rusted or have swollen or popped lids, dents on seams, or that are dented to the point the can is creased; any item with an illegible, partial or badly torn label, or without a label; and any item that shows signs of insect or rodent infestation.  The Contractor shall separate damaged food items from damaged non-food items and move all damaged items to the damage control area designated by the Store Director.  For this purpose, paper and plastic products such as cups, plates, eating utensils and pet food are considered to be food items.  The Contractor shall handle damaged items with care to avoid additional damage to these items. Whenever possible, the Contractor shall mark unlabeled containers to identify contents.  The Contractor shall advise the Store Director whenever infested merchandise is discovered.  If, during stocking operations, Contractor employees open a case that contains damaged and undamaged units, Contractor employees shall separate out the undamaged units, clean these units if necessary, and stock the undamaged units.</w:t>
      </w:r>
      <w:r w:rsidRPr="006E11C2">
        <w:rPr>
          <w:sz w:val="22"/>
        </w:rPr>
        <w:t xml:space="preserve"> </w:t>
      </w:r>
    </w:p>
    <w:p w14:paraId="2B2BECC3" w14:textId="77777777" w:rsidR="00435F48" w:rsidRPr="00EB7A39" w:rsidRDefault="00435F48">
      <w:pPr>
        <w:pStyle w:val="BodyText"/>
        <w:jc w:val="left"/>
        <w:rPr>
          <w:rFonts w:ascii="Times New Roman" w:hAnsi="Times New Roman"/>
          <w:sz w:val="22"/>
        </w:rPr>
      </w:pPr>
    </w:p>
    <w:p w14:paraId="2B2BECC4"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4.2.2.</w:t>
      </w:r>
      <w:r w:rsidR="005B3D14" w:rsidRPr="00EB7A39">
        <w:rPr>
          <w:rFonts w:ascii="Times New Roman" w:hAnsi="Times New Roman"/>
          <w:sz w:val="22"/>
        </w:rPr>
        <w:tab/>
      </w:r>
      <w:r w:rsidRPr="00EB7A39">
        <w:rPr>
          <w:rFonts w:ascii="Times New Roman" w:hAnsi="Times New Roman"/>
          <w:sz w:val="22"/>
          <w:u w:val="single"/>
        </w:rPr>
        <w:t>Damage Caused by Contractor</w:t>
      </w:r>
      <w:r w:rsidRPr="00EB7A39">
        <w:rPr>
          <w:rFonts w:ascii="Times New Roman" w:hAnsi="Times New Roman"/>
          <w:sz w:val="22"/>
        </w:rPr>
        <w:t xml:space="preserve">.  The Contractor shall exercise care to prevent damage to </w:t>
      </w:r>
      <w:r w:rsidR="00435F48" w:rsidRPr="00EB7A39">
        <w:rPr>
          <w:rFonts w:ascii="Times New Roman" w:hAnsi="Times New Roman"/>
          <w:sz w:val="22"/>
        </w:rPr>
        <w:t>th</w:t>
      </w:r>
      <w:r w:rsidRPr="00EB7A39">
        <w:rPr>
          <w:rFonts w:ascii="Times New Roman" w:hAnsi="Times New Roman"/>
          <w:sz w:val="22"/>
        </w:rPr>
        <w:t xml:space="preserve">e Electronic Shelf Labels (ESL) and commissary merchandise when performing any services under this contract.  If determination has been made that the Contractor’s failure to use reasonable care caused damage to the Electronic Shelf Labels, the Contractor shall replace/repair the damage at no expense to the Government as the Contracting Officer directs.  Upon a written determination by the Contracting Officer that Contractor-caused damage to commissary merchandise (including merchandise with expired code dates) is excessive, the Contractor shall reimburse the Government for Contractor-damaged merchandise IAW the table contained in </w:t>
      </w:r>
      <w:r w:rsidRPr="00EB7A39">
        <w:rPr>
          <w:rFonts w:ascii="Times New Roman" w:hAnsi="Times New Roman"/>
          <w:sz w:val="22"/>
          <w:u w:val="single"/>
        </w:rPr>
        <w:t xml:space="preserve">6.1., </w:t>
      </w:r>
      <w:r w:rsidRPr="00EB7A39">
        <w:rPr>
          <w:rFonts w:ascii="Times New Roman" w:hAnsi="Times New Roman"/>
          <w:caps/>
          <w:sz w:val="22"/>
          <w:u w:val="single"/>
        </w:rPr>
        <w:t>Technical Exhibit 1</w:t>
      </w:r>
      <w:r w:rsidRPr="00EB7A39">
        <w:rPr>
          <w:rFonts w:ascii="Times New Roman" w:hAnsi="Times New Roman"/>
          <w:sz w:val="22"/>
        </w:rPr>
        <w:t>.</w:t>
      </w:r>
    </w:p>
    <w:p w14:paraId="2B2BECC5" w14:textId="77777777" w:rsidR="00426C1F" w:rsidRPr="00EB7A39" w:rsidRDefault="00426C1F">
      <w:pPr>
        <w:pStyle w:val="BodyText"/>
        <w:jc w:val="left"/>
        <w:rPr>
          <w:rFonts w:ascii="Times New Roman" w:hAnsi="Times New Roman"/>
          <w:sz w:val="22"/>
        </w:rPr>
      </w:pPr>
    </w:p>
    <w:p w14:paraId="2B2BECC6"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4.2.3.</w:t>
      </w:r>
      <w:r w:rsidR="005B3D14" w:rsidRPr="00EB7A39">
        <w:rPr>
          <w:rFonts w:ascii="Times New Roman" w:hAnsi="Times New Roman"/>
          <w:sz w:val="22"/>
        </w:rPr>
        <w:tab/>
      </w:r>
      <w:r w:rsidRPr="00EB7A39">
        <w:rPr>
          <w:rFonts w:ascii="Times New Roman" w:hAnsi="Times New Roman"/>
          <w:sz w:val="22"/>
          <w:u w:val="single"/>
        </w:rPr>
        <w:t>Equipment Restrictions</w:t>
      </w:r>
      <w:r w:rsidRPr="00EB7A39">
        <w:rPr>
          <w:rFonts w:ascii="Times New Roman" w:hAnsi="Times New Roman"/>
          <w:sz w:val="22"/>
        </w:rPr>
        <w:t>.  The Contractor shall not use equipment with steel wheels on commissary sales floor areas.</w:t>
      </w:r>
      <w:r w:rsidR="009514F3" w:rsidRPr="00EB7A39">
        <w:rPr>
          <w:rFonts w:ascii="Times New Roman" w:hAnsi="Times New Roman"/>
          <w:sz w:val="22"/>
        </w:rPr>
        <w:t xml:space="preserve">  </w:t>
      </w:r>
      <w:r w:rsidRPr="00EB7A39">
        <w:rPr>
          <w:rFonts w:ascii="Times New Roman" w:hAnsi="Times New Roman"/>
          <w:sz w:val="22"/>
        </w:rPr>
        <w:t>The Contractor may use battery powered forklifts/pallet jacks and/or manually powered pallet jacks with hard rubber or pneumatic wheels, or other equipment that does not mar floors in the sales area.  Forklift and pallet jack arms shall be lifted high enough off the floor during operation to prevent scrapes or floor damage.</w:t>
      </w:r>
    </w:p>
    <w:p w14:paraId="2B2BECC7" w14:textId="77777777" w:rsidR="00426C1F" w:rsidRPr="00EB7A39" w:rsidRDefault="00426C1F">
      <w:pPr>
        <w:pStyle w:val="BodyText"/>
        <w:jc w:val="left"/>
        <w:rPr>
          <w:rFonts w:ascii="Times New Roman" w:hAnsi="Times New Roman"/>
          <w:sz w:val="22"/>
        </w:rPr>
      </w:pPr>
    </w:p>
    <w:p w14:paraId="2B2BECC8" w14:textId="77777777" w:rsidR="005B3D14" w:rsidRPr="00EB7A39" w:rsidRDefault="00426C1F">
      <w:pPr>
        <w:pStyle w:val="BodyText"/>
        <w:jc w:val="left"/>
        <w:rPr>
          <w:rFonts w:ascii="Times New Roman" w:hAnsi="Times New Roman"/>
          <w:sz w:val="22"/>
          <w:u w:val="single"/>
        </w:rPr>
      </w:pPr>
      <w:r w:rsidRPr="00EB7A39">
        <w:rPr>
          <w:rFonts w:ascii="Times New Roman" w:hAnsi="Times New Roman"/>
          <w:sz w:val="22"/>
        </w:rPr>
        <w:t>4.3.</w:t>
      </w:r>
      <w:r w:rsidR="005B3D14" w:rsidRPr="00EB7A39">
        <w:rPr>
          <w:rFonts w:ascii="Times New Roman" w:hAnsi="Times New Roman"/>
          <w:sz w:val="22"/>
        </w:rPr>
        <w:tab/>
      </w:r>
      <w:r w:rsidRPr="00EB7A39">
        <w:rPr>
          <w:rFonts w:ascii="Times New Roman" w:hAnsi="Times New Roman"/>
          <w:sz w:val="22"/>
          <w:u w:val="single"/>
        </w:rPr>
        <w:t>SHELF STOCKING</w:t>
      </w:r>
    </w:p>
    <w:p w14:paraId="2B2BECC9" w14:textId="77777777" w:rsidR="007E0EFD" w:rsidRPr="00EB7A39" w:rsidRDefault="007E0EFD">
      <w:pPr>
        <w:pStyle w:val="BodyText"/>
        <w:rPr>
          <w:rFonts w:ascii="Times New Roman" w:hAnsi="Times New Roman"/>
          <w:sz w:val="22"/>
        </w:rPr>
      </w:pPr>
    </w:p>
    <w:p w14:paraId="2B2BECCA" w14:textId="77777777" w:rsidR="00426C1F" w:rsidRPr="00EB7A39" w:rsidRDefault="00426C1F">
      <w:pPr>
        <w:pStyle w:val="BodyText"/>
        <w:rPr>
          <w:rFonts w:ascii="Times New Roman" w:hAnsi="Times New Roman"/>
          <w:sz w:val="22"/>
          <w:u w:val="single"/>
        </w:rPr>
      </w:pPr>
      <w:r w:rsidRPr="00EB7A39">
        <w:rPr>
          <w:rFonts w:ascii="Times New Roman" w:hAnsi="Times New Roman"/>
          <w:sz w:val="22"/>
        </w:rPr>
        <w:t>4.3.1.</w:t>
      </w:r>
      <w:r w:rsidR="005B3D14" w:rsidRPr="00EB7A39">
        <w:rPr>
          <w:rFonts w:ascii="Times New Roman" w:hAnsi="Times New Roman"/>
          <w:sz w:val="22"/>
        </w:rPr>
        <w:tab/>
      </w:r>
      <w:r w:rsidRPr="00EB7A39">
        <w:rPr>
          <w:rFonts w:ascii="Times New Roman" w:hAnsi="Times New Roman"/>
          <w:sz w:val="22"/>
          <w:u w:val="single"/>
        </w:rPr>
        <w:t>Estimated Shelf Stocking Workload and Line Items</w:t>
      </w:r>
      <w:r w:rsidRPr="00EB7A39">
        <w:rPr>
          <w:rFonts w:ascii="Times New Roman" w:hAnsi="Times New Roman"/>
          <w:sz w:val="22"/>
        </w:rPr>
        <w:t>.</w:t>
      </w:r>
      <w:r w:rsidRPr="00EB7A39">
        <w:rPr>
          <w:rFonts w:ascii="Times New Roman" w:hAnsi="Times New Roman"/>
          <w:sz w:val="22"/>
          <w:u w:val="single"/>
        </w:rPr>
        <w:t xml:space="preserve"> </w:t>
      </w:r>
    </w:p>
    <w:p w14:paraId="2B2BECCB" w14:textId="33C3E88F" w:rsidR="00426C1F" w:rsidRPr="00EB7A39" w:rsidRDefault="00426C1F">
      <w:pPr>
        <w:pStyle w:val="BodyText"/>
        <w:rPr>
          <w:rFonts w:ascii="Times New Roman" w:hAnsi="Times New Roman"/>
          <w:sz w:val="22"/>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0"/>
        <w:gridCol w:w="1800"/>
      </w:tblGrid>
      <w:tr w:rsidR="00EB7A39" w:rsidRPr="00EB7A39" w14:paraId="2B2BECCE" w14:textId="77777777" w:rsidTr="00017F36">
        <w:trPr>
          <w:trHeight w:val="330"/>
        </w:trPr>
        <w:tc>
          <w:tcPr>
            <w:tcW w:w="7560" w:type="dxa"/>
          </w:tcPr>
          <w:p w14:paraId="2B2BECCC" w14:textId="77777777" w:rsidR="00426C1F" w:rsidRPr="00EB7A39" w:rsidRDefault="00426C1F">
            <w:pPr>
              <w:pStyle w:val="BodyText"/>
              <w:rPr>
                <w:rFonts w:ascii="Times New Roman" w:hAnsi="Times New Roman"/>
                <w:b/>
                <w:sz w:val="20"/>
                <w:highlight w:val="yellow"/>
              </w:rPr>
            </w:pPr>
            <w:r w:rsidRPr="00EB7A39">
              <w:rPr>
                <w:rFonts w:ascii="Times New Roman" w:hAnsi="Times New Roman"/>
                <w:b/>
                <w:sz w:val="20"/>
                <w:highlight w:val="yellow"/>
              </w:rPr>
              <w:t>Cases per month stocked to shelf (Night Stocking)</w:t>
            </w:r>
          </w:p>
        </w:tc>
        <w:tc>
          <w:tcPr>
            <w:tcW w:w="1800" w:type="dxa"/>
          </w:tcPr>
          <w:p w14:paraId="2B2BECCD" w14:textId="18BB0888" w:rsidR="00426C1F" w:rsidRPr="00EB7A39" w:rsidRDefault="00D73D72" w:rsidP="0024382F">
            <w:pPr>
              <w:pStyle w:val="BodyText"/>
              <w:jc w:val="right"/>
              <w:rPr>
                <w:rFonts w:ascii="Times New Roman" w:hAnsi="Times New Roman"/>
                <w:b/>
                <w:sz w:val="20"/>
                <w:highlight w:val="yellow"/>
              </w:rPr>
            </w:pPr>
            <w:r w:rsidRPr="00EB7A39">
              <w:rPr>
                <w:rFonts w:ascii="Times New Roman" w:hAnsi="Times New Roman"/>
                <w:b/>
                <w:sz w:val="20"/>
                <w:highlight w:val="yellow"/>
              </w:rPr>
              <w:t>35,100</w:t>
            </w:r>
          </w:p>
        </w:tc>
      </w:tr>
      <w:tr w:rsidR="00EB7A39" w:rsidRPr="00EB7A39" w14:paraId="2B2BECD1" w14:textId="77777777" w:rsidTr="00017F36">
        <w:trPr>
          <w:trHeight w:val="330"/>
        </w:trPr>
        <w:tc>
          <w:tcPr>
            <w:tcW w:w="7560" w:type="dxa"/>
            <w:tcBorders>
              <w:bottom w:val="nil"/>
            </w:tcBorders>
          </w:tcPr>
          <w:p w14:paraId="2B2BECCF" w14:textId="77777777" w:rsidR="00426C1F" w:rsidRPr="00EB7A39" w:rsidRDefault="00426C1F">
            <w:pPr>
              <w:pStyle w:val="BodyText"/>
              <w:rPr>
                <w:rFonts w:ascii="Times New Roman" w:hAnsi="Times New Roman"/>
                <w:b/>
                <w:sz w:val="20"/>
                <w:highlight w:val="yellow"/>
              </w:rPr>
            </w:pPr>
            <w:r w:rsidRPr="00EB7A39">
              <w:rPr>
                <w:rFonts w:ascii="Times New Roman" w:hAnsi="Times New Roman"/>
                <w:b/>
                <w:sz w:val="20"/>
                <w:highlight w:val="yellow"/>
              </w:rPr>
              <w:t>Cases per month stocked to shelf (Day Stocking))</w:t>
            </w:r>
          </w:p>
        </w:tc>
        <w:tc>
          <w:tcPr>
            <w:tcW w:w="1800" w:type="dxa"/>
            <w:tcBorders>
              <w:bottom w:val="nil"/>
            </w:tcBorders>
          </w:tcPr>
          <w:p w14:paraId="2B2BECD0" w14:textId="43196FBA" w:rsidR="00426C1F" w:rsidRPr="00EB7A39" w:rsidRDefault="00886508" w:rsidP="0024382F">
            <w:pPr>
              <w:pStyle w:val="BodyText"/>
              <w:jc w:val="right"/>
              <w:rPr>
                <w:rFonts w:ascii="Times New Roman" w:hAnsi="Times New Roman"/>
                <w:b/>
                <w:sz w:val="20"/>
                <w:highlight w:val="yellow"/>
              </w:rPr>
            </w:pPr>
            <w:r w:rsidRPr="00EB7A39">
              <w:rPr>
                <w:rFonts w:ascii="Times New Roman" w:hAnsi="Times New Roman"/>
                <w:b/>
                <w:sz w:val="20"/>
                <w:highlight w:val="yellow"/>
              </w:rPr>
              <w:t>3,830</w:t>
            </w:r>
          </w:p>
        </w:tc>
      </w:tr>
      <w:tr w:rsidR="00EB7A39" w:rsidRPr="00EB7A39" w14:paraId="2B2BECD4" w14:textId="77777777" w:rsidTr="00017F36">
        <w:trPr>
          <w:trHeight w:val="395"/>
        </w:trPr>
        <w:tc>
          <w:tcPr>
            <w:tcW w:w="7560" w:type="dxa"/>
            <w:tcBorders>
              <w:top w:val="single" w:sz="4" w:space="0" w:color="auto"/>
              <w:bottom w:val="single" w:sz="4" w:space="0" w:color="auto"/>
            </w:tcBorders>
          </w:tcPr>
          <w:p w14:paraId="2B2BECD2" w14:textId="77777777" w:rsidR="00426C1F" w:rsidRPr="00EB7A39" w:rsidRDefault="00426C1F" w:rsidP="00D215EC">
            <w:pPr>
              <w:pStyle w:val="BodyText"/>
              <w:rPr>
                <w:rFonts w:ascii="Times New Roman" w:hAnsi="Times New Roman"/>
                <w:b/>
                <w:sz w:val="20"/>
                <w:highlight w:val="yellow"/>
              </w:rPr>
            </w:pPr>
            <w:r w:rsidRPr="00EB7A39">
              <w:rPr>
                <w:rFonts w:ascii="Times New Roman" w:hAnsi="Times New Roman"/>
                <w:b/>
                <w:sz w:val="20"/>
                <w:highlight w:val="yellow"/>
              </w:rPr>
              <w:t xml:space="preserve">Cases per month stocked to Displays (From </w:t>
            </w:r>
            <w:r w:rsidRPr="00EB7A39">
              <w:rPr>
                <w:rFonts w:ascii="Times New Roman" w:hAnsi="Times New Roman"/>
                <w:b/>
                <w:sz w:val="20"/>
                <w:highlight w:val="yellow"/>
                <w:u w:val="single"/>
              </w:rPr>
              <w:t>4.3.3.7.</w:t>
            </w:r>
            <w:r w:rsidRPr="00EB7A39">
              <w:rPr>
                <w:rFonts w:ascii="Times New Roman" w:hAnsi="Times New Roman"/>
                <w:b/>
                <w:sz w:val="20"/>
                <w:highlight w:val="yellow"/>
              </w:rPr>
              <w:t>)</w:t>
            </w:r>
          </w:p>
        </w:tc>
        <w:tc>
          <w:tcPr>
            <w:tcW w:w="1800" w:type="dxa"/>
            <w:tcBorders>
              <w:top w:val="single" w:sz="4" w:space="0" w:color="auto"/>
              <w:bottom w:val="single" w:sz="4" w:space="0" w:color="auto"/>
            </w:tcBorders>
          </w:tcPr>
          <w:p w14:paraId="2B2BECD3" w14:textId="59EE991D" w:rsidR="00426C1F" w:rsidRPr="00EB7A39" w:rsidRDefault="00886508" w:rsidP="0024382F">
            <w:pPr>
              <w:pStyle w:val="BodyText"/>
              <w:jc w:val="right"/>
              <w:rPr>
                <w:rFonts w:ascii="Times New Roman" w:hAnsi="Times New Roman"/>
                <w:b/>
                <w:sz w:val="20"/>
                <w:highlight w:val="yellow"/>
              </w:rPr>
            </w:pPr>
            <w:r w:rsidRPr="00EB7A39">
              <w:rPr>
                <w:rFonts w:ascii="Times New Roman" w:hAnsi="Times New Roman"/>
                <w:b/>
                <w:sz w:val="20"/>
                <w:highlight w:val="yellow"/>
              </w:rPr>
              <w:t>6,41</w:t>
            </w:r>
            <w:r w:rsidR="00D73D72" w:rsidRPr="00EB7A39">
              <w:rPr>
                <w:rFonts w:ascii="Times New Roman" w:hAnsi="Times New Roman"/>
                <w:b/>
                <w:sz w:val="20"/>
                <w:highlight w:val="yellow"/>
              </w:rPr>
              <w:t>6</w:t>
            </w:r>
          </w:p>
        </w:tc>
      </w:tr>
      <w:tr w:rsidR="00EB7A39" w:rsidRPr="00EB7A39" w14:paraId="2B2BECD7" w14:textId="77777777" w:rsidTr="00017F36">
        <w:trPr>
          <w:trHeight w:val="330"/>
        </w:trPr>
        <w:tc>
          <w:tcPr>
            <w:tcW w:w="7560" w:type="dxa"/>
            <w:tcBorders>
              <w:top w:val="nil"/>
              <w:bottom w:val="nil"/>
            </w:tcBorders>
          </w:tcPr>
          <w:p w14:paraId="2B2BECD5" w14:textId="77777777" w:rsidR="00426C1F" w:rsidRPr="00EB7A39" w:rsidRDefault="00426C1F">
            <w:pPr>
              <w:pStyle w:val="BodyText"/>
              <w:rPr>
                <w:rFonts w:ascii="Times New Roman" w:hAnsi="Times New Roman"/>
                <w:b/>
                <w:sz w:val="20"/>
                <w:highlight w:val="yellow"/>
              </w:rPr>
            </w:pPr>
            <w:r w:rsidRPr="00EB7A39">
              <w:rPr>
                <w:rFonts w:ascii="Times New Roman" w:hAnsi="Times New Roman"/>
                <w:b/>
                <w:sz w:val="20"/>
                <w:highlight w:val="yellow"/>
              </w:rPr>
              <w:t>Total Cases per month stocked to shelf and displays:</w:t>
            </w:r>
          </w:p>
        </w:tc>
        <w:tc>
          <w:tcPr>
            <w:tcW w:w="1800" w:type="dxa"/>
            <w:tcBorders>
              <w:top w:val="nil"/>
              <w:bottom w:val="nil"/>
            </w:tcBorders>
          </w:tcPr>
          <w:p w14:paraId="2B2BECD6" w14:textId="70E2AED7" w:rsidR="00426C1F" w:rsidRPr="00EB7A39" w:rsidRDefault="00D73D72" w:rsidP="0024382F">
            <w:pPr>
              <w:pStyle w:val="BodyText"/>
              <w:jc w:val="right"/>
              <w:rPr>
                <w:rFonts w:ascii="Times New Roman" w:hAnsi="Times New Roman"/>
                <w:b/>
                <w:sz w:val="20"/>
                <w:highlight w:val="yellow"/>
              </w:rPr>
            </w:pPr>
            <w:r w:rsidRPr="00EB7A39">
              <w:rPr>
                <w:rFonts w:ascii="Times New Roman" w:hAnsi="Times New Roman"/>
                <w:b/>
                <w:sz w:val="20"/>
                <w:highlight w:val="yellow"/>
              </w:rPr>
              <w:t>81,826</w:t>
            </w:r>
          </w:p>
        </w:tc>
      </w:tr>
      <w:tr w:rsidR="00426C1F" w:rsidRPr="00EB7A39" w14:paraId="2B2BECDA" w14:textId="77777777" w:rsidTr="00017F36">
        <w:trPr>
          <w:trHeight w:val="330"/>
        </w:trPr>
        <w:tc>
          <w:tcPr>
            <w:tcW w:w="7560" w:type="dxa"/>
            <w:tcBorders>
              <w:top w:val="double" w:sz="4" w:space="0" w:color="auto"/>
              <w:bottom w:val="double" w:sz="4" w:space="0" w:color="auto"/>
            </w:tcBorders>
          </w:tcPr>
          <w:p w14:paraId="2B2BECD8" w14:textId="77777777" w:rsidR="00426C1F" w:rsidRPr="00EB7A39" w:rsidRDefault="00426C1F">
            <w:pPr>
              <w:pStyle w:val="BodyText"/>
              <w:rPr>
                <w:rFonts w:ascii="Times New Roman" w:hAnsi="Times New Roman"/>
                <w:b/>
                <w:sz w:val="20"/>
                <w:highlight w:val="yellow"/>
              </w:rPr>
            </w:pPr>
            <w:r w:rsidRPr="00EB7A39">
              <w:rPr>
                <w:rFonts w:ascii="Times New Roman" w:hAnsi="Times New Roman"/>
                <w:b/>
                <w:sz w:val="20"/>
                <w:highlight w:val="yellow"/>
              </w:rPr>
              <w:t>Total Contractor-responsible line items (Night Stocking):</w:t>
            </w:r>
          </w:p>
        </w:tc>
        <w:tc>
          <w:tcPr>
            <w:tcW w:w="1800" w:type="dxa"/>
            <w:tcBorders>
              <w:top w:val="double" w:sz="4" w:space="0" w:color="auto"/>
              <w:bottom w:val="double" w:sz="4" w:space="0" w:color="auto"/>
            </w:tcBorders>
          </w:tcPr>
          <w:p w14:paraId="2B2BECD9" w14:textId="7D5260A7" w:rsidR="00426C1F" w:rsidRPr="00EB7A39" w:rsidRDefault="00886508" w:rsidP="0024382F">
            <w:pPr>
              <w:pStyle w:val="BodyText"/>
              <w:jc w:val="right"/>
              <w:rPr>
                <w:rFonts w:ascii="Times New Roman" w:hAnsi="Times New Roman"/>
                <w:b/>
                <w:sz w:val="20"/>
                <w:highlight w:val="yellow"/>
              </w:rPr>
            </w:pPr>
            <w:r w:rsidRPr="00725A43">
              <w:rPr>
                <w:rFonts w:ascii="Times New Roman" w:hAnsi="Times New Roman"/>
                <w:b/>
                <w:sz w:val="20"/>
                <w:highlight w:val="cyan"/>
              </w:rPr>
              <w:t>20,070</w:t>
            </w:r>
          </w:p>
        </w:tc>
      </w:tr>
    </w:tbl>
    <w:p w14:paraId="2B2BECDB" w14:textId="77777777" w:rsidR="00D42BB0" w:rsidRPr="00EB7A39" w:rsidRDefault="00D42BB0">
      <w:pPr>
        <w:pStyle w:val="BodyText"/>
        <w:jc w:val="left"/>
        <w:rPr>
          <w:rFonts w:ascii="Times New Roman" w:hAnsi="Times New Roman"/>
          <w:b/>
          <w:sz w:val="22"/>
          <w:highlight w:val="yellow"/>
        </w:rPr>
      </w:pPr>
    </w:p>
    <w:p w14:paraId="2CF980DB" w14:textId="4F9C4DF2" w:rsidR="00F443EF" w:rsidRPr="00EB7A39" w:rsidRDefault="00F443EF">
      <w:pPr>
        <w:pStyle w:val="BodyText"/>
        <w:jc w:val="left"/>
        <w:rPr>
          <w:rFonts w:ascii="Times New Roman" w:hAnsi="Times New Roman"/>
          <w:b/>
          <w:sz w:val="22"/>
        </w:rPr>
      </w:pPr>
    </w:p>
    <w:p w14:paraId="2B2BECDC"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4.3.1.1. </w:t>
      </w:r>
      <w:r w:rsidRPr="00EB7A39">
        <w:rPr>
          <w:rFonts w:ascii="Times New Roman" w:hAnsi="Times New Roman"/>
          <w:sz w:val="22"/>
          <w:u w:val="single"/>
        </w:rPr>
        <w:t>Day and Night Stocking Hours of Operation</w:t>
      </w:r>
      <w:r w:rsidRPr="00EB7A39">
        <w:rPr>
          <w:rFonts w:ascii="Times New Roman" w:hAnsi="Times New Roman"/>
          <w:sz w:val="22"/>
        </w:rPr>
        <w:t xml:space="preserve">.  The Contractor shall perform day and night stocking operations during the times shown in </w:t>
      </w:r>
      <w:r w:rsidRPr="00EB7A39">
        <w:rPr>
          <w:rFonts w:ascii="Times New Roman" w:hAnsi="Times New Roman"/>
          <w:sz w:val="22"/>
          <w:u w:val="single"/>
        </w:rPr>
        <w:t>1.2.1</w:t>
      </w:r>
      <w:r w:rsidRPr="00EB7A39">
        <w:rPr>
          <w:rFonts w:ascii="Times New Roman" w:hAnsi="Times New Roman"/>
          <w:sz w:val="22"/>
        </w:rPr>
        <w:t xml:space="preserve">. </w:t>
      </w:r>
    </w:p>
    <w:p w14:paraId="2B2BECDD" w14:textId="77777777" w:rsidR="00426C1F" w:rsidRPr="00EB7A39" w:rsidRDefault="00426C1F" w:rsidP="0070024F">
      <w:pPr>
        <w:pStyle w:val="BodyText"/>
        <w:jc w:val="left"/>
        <w:rPr>
          <w:rFonts w:ascii="Times New Roman" w:hAnsi="Times New Roman"/>
          <w:sz w:val="22"/>
        </w:rPr>
      </w:pPr>
    </w:p>
    <w:p w14:paraId="4F33899B" w14:textId="072FBD24" w:rsidR="009A0CA1" w:rsidRPr="00725A43" w:rsidRDefault="009A0CA1" w:rsidP="0070024F">
      <w:pPr>
        <w:pStyle w:val="BodyText"/>
        <w:jc w:val="left"/>
        <w:rPr>
          <w:rFonts w:ascii="Times New Roman" w:hAnsi="Times New Roman"/>
          <w:sz w:val="22"/>
          <w:szCs w:val="22"/>
          <w:highlight w:val="yellow"/>
        </w:rPr>
      </w:pPr>
      <w:r w:rsidRPr="00725A43">
        <w:rPr>
          <w:rFonts w:ascii="Times New Roman" w:hAnsi="Times New Roman"/>
          <w:sz w:val="22"/>
          <w:szCs w:val="22"/>
          <w:highlight w:val="yellow"/>
        </w:rPr>
        <w:t>4.3.2.</w:t>
      </w:r>
      <w:r w:rsidRPr="00725A43">
        <w:rPr>
          <w:rFonts w:ascii="Times New Roman" w:hAnsi="Times New Roman"/>
          <w:sz w:val="22"/>
          <w:szCs w:val="22"/>
          <w:highlight w:val="yellow"/>
        </w:rPr>
        <w:tab/>
      </w:r>
      <w:bookmarkStart w:id="0" w:name="_Hlk136941813"/>
      <w:r w:rsidRPr="00725A43">
        <w:rPr>
          <w:rFonts w:ascii="Times New Roman" w:hAnsi="Times New Roman"/>
          <w:sz w:val="22"/>
          <w:szCs w:val="22"/>
          <w:highlight w:val="yellow"/>
          <w:u w:val="single"/>
        </w:rPr>
        <w:t>Specified Conditions Applicable to Certain Items</w:t>
      </w:r>
      <w:r w:rsidRPr="00725A43">
        <w:rPr>
          <w:rFonts w:ascii="Times New Roman" w:hAnsi="Times New Roman"/>
          <w:sz w:val="22"/>
          <w:szCs w:val="22"/>
          <w:highlight w:val="yellow"/>
        </w:rPr>
        <w:t xml:space="preserve">.  The Contractor shall stock all items of commissary merchandise </w:t>
      </w:r>
      <w:r w:rsidRPr="00725A43">
        <w:rPr>
          <w:rFonts w:ascii="Times New Roman" w:hAnsi="Times New Roman"/>
          <w:sz w:val="22"/>
          <w:szCs w:val="22"/>
          <w:highlight w:val="yellow"/>
          <w:u w:val="single"/>
        </w:rPr>
        <w:t>except</w:t>
      </w:r>
      <w:r w:rsidRPr="00725A43">
        <w:rPr>
          <w:rFonts w:ascii="Times New Roman" w:hAnsi="Times New Roman"/>
          <w:sz w:val="22"/>
          <w:szCs w:val="22"/>
          <w:highlight w:val="yellow"/>
        </w:rPr>
        <w:t xml:space="preserve"> the following categories, which will be issued to the Contractor for stocking only under specific not</w:t>
      </w:r>
      <w:r w:rsidR="008D2BC3" w:rsidRPr="00725A43">
        <w:rPr>
          <w:rFonts w:ascii="Times New Roman" w:hAnsi="Times New Roman"/>
          <w:sz w:val="22"/>
          <w:szCs w:val="22"/>
          <w:highlight w:val="yellow"/>
        </w:rPr>
        <w:t>-</w:t>
      </w:r>
      <w:r w:rsidRPr="00725A43">
        <w:rPr>
          <w:rFonts w:ascii="Times New Roman" w:hAnsi="Times New Roman"/>
          <w:sz w:val="22"/>
          <w:szCs w:val="22"/>
          <w:highlight w:val="yellow"/>
        </w:rPr>
        <w:t>on</w:t>
      </w:r>
      <w:r w:rsidR="008D2BC3" w:rsidRPr="00725A43">
        <w:rPr>
          <w:rFonts w:ascii="Times New Roman" w:hAnsi="Times New Roman"/>
          <w:sz w:val="22"/>
          <w:szCs w:val="22"/>
          <w:highlight w:val="yellow"/>
        </w:rPr>
        <w:t>-</w:t>
      </w:r>
      <w:r w:rsidRPr="00725A43">
        <w:rPr>
          <w:rFonts w:ascii="Times New Roman" w:hAnsi="Times New Roman"/>
          <w:sz w:val="22"/>
          <w:szCs w:val="22"/>
          <w:highlight w:val="yellow"/>
        </w:rPr>
        <w:t xml:space="preserve">shelf (NOS) conditions.  DeCA reserves the right to change these conditions and/or the category listing if the needs of the Agency change in the future.  Any such changes will be negotiated with the Contractor and become effective only by execution of a bilateral modification.  </w:t>
      </w:r>
      <w:r w:rsidR="0070024F" w:rsidRPr="00725A43">
        <w:rPr>
          <w:rFonts w:ascii="Times New Roman" w:hAnsi="Times New Roman"/>
          <w:sz w:val="22"/>
          <w:szCs w:val="22"/>
          <w:highlight w:val="yellow"/>
        </w:rPr>
        <w:br/>
      </w:r>
    </w:p>
    <w:p w14:paraId="0732DB06" w14:textId="77777777" w:rsidR="009A0CA1" w:rsidRPr="00725A43" w:rsidRDefault="009A0CA1" w:rsidP="009A0CA1">
      <w:pPr>
        <w:pStyle w:val="BodyText"/>
        <w:rPr>
          <w:rFonts w:ascii="Times New Roman" w:hAnsi="Times New Roman"/>
          <w:sz w:val="22"/>
          <w:szCs w:val="22"/>
          <w:highlight w:val="yellow"/>
        </w:rPr>
      </w:pPr>
      <w:r w:rsidRPr="00725A43">
        <w:rPr>
          <w:rFonts w:ascii="Times New Roman" w:hAnsi="Times New Roman"/>
          <w:sz w:val="22"/>
          <w:szCs w:val="22"/>
          <w:highlight w:val="yellow"/>
        </w:rPr>
        <w:t xml:space="preserve">4.3.2.1. Meat department. </w:t>
      </w:r>
    </w:p>
    <w:p w14:paraId="4509353E" w14:textId="77777777" w:rsidR="009A0CA1" w:rsidRPr="00725A43" w:rsidRDefault="009A0CA1" w:rsidP="009A0CA1">
      <w:pPr>
        <w:pStyle w:val="BodyText"/>
        <w:rPr>
          <w:rFonts w:ascii="Times New Roman" w:hAnsi="Times New Roman"/>
          <w:sz w:val="22"/>
          <w:szCs w:val="22"/>
          <w:highlight w:val="yellow"/>
        </w:rPr>
      </w:pPr>
    </w:p>
    <w:p w14:paraId="0D4C70FB" w14:textId="77777777" w:rsidR="009A0CA1" w:rsidRPr="00725A43" w:rsidRDefault="009A0CA1" w:rsidP="009A0CA1">
      <w:pPr>
        <w:pStyle w:val="BodyText"/>
        <w:rPr>
          <w:rFonts w:ascii="Times New Roman" w:hAnsi="Times New Roman"/>
          <w:sz w:val="22"/>
          <w:szCs w:val="22"/>
          <w:highlight w:val="yellow"/>
        </w:rPr>
      </w:pPr>
      <w:r w:rsidRPr="00725A43">
        <w:rPr>
          <w:rFonts w:ascii="Times New Roman" w:hAnsi="Times New Roman"/>
          <w:sz w:val="22"/>
          <w:szCs w:val="22"/>
          <w:highlight w:val="yellow"/>
        </w:rPr>
        <w:t xml:space="preserve">4.3.2.2. Produce department. </w:t>
      </w:r>
    </w:p>
    <w:p w14:paraId="4896FE69" w14:textId="77777777" w:rsidR="009A0CA1" w:rsidRPr="00725A43" w:rsidRDefault="009A0CA1" w:rsidP="009A0CA1">
      <w:pPr>
        <w:pStyle w:val="BodyText"/>
        <w:rPr>
          <w:rFonts w:ascii="Times New Roman" w:hAnsi="Times New Roman"/>
          <w:sz w:val="22"/>
          <w:szCs w:val="22"/>
          <w:highlight w:val="yellow"/>
        </w:rPr>
      </w:pPr>
    </w:p>
    <w:p w14:paraId="63AAE8F2" w14:textId="4F09C795" w:rsidR="009A0CA1" w:rsidRPr="00725A43" w:rsidRDefault="009A0CA1" w:rsidP="009A0CA1">
      <w:pPr>
        <w:pStyle w:val="BodyText"/>
        <w:rPr>
          <w:rFonts w:ascii="Times New Roman" w:hAnsi="Times New Roman"/>
          <w:sz w:val="22"/>
          <w:szCs w:val="22"/>
          <w:highlight w:val="yellow"/>
        </w:rPr>
      </w:pPr>
      <w:r w:rsidRPr="00725A43">
        <w:rPr>
          <w:rFonts w:ascii="Times New Roman" w:hAnsi="Times New Roman"/>
          <w:sz w:val="22"/>
          <w:szCs w:val="22"/>
          <w:highlight w:val="yellow"/>
        </w:rPr>
        <w:t xml:space="preserve">4.3.2.3. Refrigerated fluid milk, </w:t>
      </w:r>
      <w:r w:rsidR="0031379C">
        <w:rPr>
          <w:rFonts w:ascii="Times New Roman" w:hAnsi="Times New Roman"/>
          <w:sz w:val="22"/>
          <w:szCs w:val="22"/>
          <w:highlight w:val="yellow"/>
        </w:rPr>
        <w:t>milk alternatives</w:t>
      </w:r>
      <w:r w:rsidRPr="00725A43">
        <w:rPr>
          <w:rFonts w:ascii="Times New Roman" w:hAnsi="Times New Roman"/>
          <w:sz w:val="22"/>
          <w:szCs w:val="22"/>
          <w:highlight w:val="yellow"/>
        </w:rPr>
        <w:t xml:space="preserve">, and eggs. </w:t>
      </w:r>
    </w:p>
    <w:p w14:paraId="2EB76DD9" w14:textId="77777777" w:rsidR="009A0CA1" w:rsidRPr="00725A43" w:rsidRDefault="009A0CA1" w:rsidP="009A0CA1">
      <w:pPr>
        <w:pStyle w:val="BodyText"/>
        <w:rPr>
          <w:rFonts w:ascii="Times New Roman" w:hAnsi="Times New Roman"/>
          <w:sz w:val="22"/>
          <w:szCs w:val="22"/>
          <w:highlight w:val="yellow"/>
        </w:rPr>
      </w:pPr>
    </w:p>
    <w:p w14:paraId="4DFDE0D1" w14:textId="77777777" w:rsidR="009A0CA1" w:rsidRPr="00725A43" w:rsidRDefault="009A0CA1" w:rsidP="009A0CA1">
      <w:pPr>
        <w:pStyle w:val="BodyText"/>
        <w:rPr>
          <w:rFonts w:ascii="Times New Roman" w:hAnsi="Times New Roman"/>
          <w:sz w:val="22"/>
          <w:szCs w:val="22"/>
          <w:highlight w:val="yellow"/>
        </w:rPr>
      </w:pPr>
      <w:r w:rsidRPr="00725A43">
        <w:rPr>
          <w:rFonts w:ascii="Times New Roman" w:hAnsi="Times New Roman"/>
          <w:sz w:val="22"/>
          <w:szCs w:val="22"/>
          <w:highlight w:val="yellow"/>
        </w:rPr>
        <w:t>4.3.2.4. Tobacco, Beer and Wine.</w:t>
      </w:r>
    </w:p>
    <w:p w14:paraId="1FA69A9A" w14:textId="77777777" w:rsidR="009A0CA1" w:rsidRPr="00725A43" w:rsidRDefault="009A0CA1" w:rsidP="009A0CA1">
      <w:pPr>
        <w:pStyle w:val="BodyText"/>
        <w:rPr>
          <w:rFonts w:ascii="Times New Roman" w:hAnsi="Times New Roman"/>
          <w:sz w:val="22"/>
          <w:szCs w:val="22"/>
          <w:highlight w:val="yellow"/>
        </w:rPr>
      </w:pPr>
    </w:p>
    <w:p w14:paraId="5585D644" w14:textId="77777777" w:rsidR="009A0CA1" w:rsidRPr="00725A43" w:rsidRDefault="009A0CA1" w:rsidP="009A0CA1">
      <w:pPr>
        <w:pStyle w:val="BodyText"/>
        <w:rPr>
          <w:rFonts w:ascii="Times New Roman" w:hAnsi="Times New Roman"/>
          <w:sz w:val="22"/>
          <w:szCs w:val="22"/>
          <w:highlight w:val="yellow"/>
        </w:rPr>
      </w:pPr>
      <w:r w:rsidRPr="00725A43">
        <w:rPr>
          <w:rFonts w:ascii="Times New Roman" w:hAnsi="Times New Roman"/>
          <w:sz w:val="22"/>
          <w:szCs w:val="22"/>
          <w:highlight w:val="yellow"/>
        </w:rPr>
        <w:t xml:space="preserve">4.3.2.5. Contracted service operations, such as bakery, deli, seafood market, pizza cart, and frozen yogurt. </w:t>
      </w:r>
    </w:p>
    <w:p w14:paraId="0A79E41F" w14:textId="77777777" w:rsidR="009A0CA1" w:rsidRPr="00725A43" w:rsidRDefault="009A0CA1" w:rsidP="009A0CA1">
      <w:pPr>
        <w:pStyle w:val="BodyText"/>
        <w:rPr>
          <w:rFonts w:ascii="Times New Roman" w:hAnsi="Times New Roman"/>
          <w:sz w:val="22"/>
          <w:szCs w:val="22"/>
          <w:highlight w:val="yellow"/>
        </w:rPr>
      </w:pPr>
    </w:p>
    <w:p w14:paraId="630EDF22" w14:textId="546ED8C6" w:rsidR="00DE4FC8" w:rsidRPr="00725A43" w:rsidRDefault="009A0CA1" w:rsidP="009A0CA1">
      <w:pPr>
        <w:pStyle w:val="BodyText"/>
        <w:jc w:val="left"/>
        <w:rPr>
          <w:rFonts w:ascii="Times New Roman" w:hAnsi="Times New Roman"/>
          <w:b/>
          <w:sz w:val="22"/>
          <w:highlight w:val="yellow"/>
        </w:rPr>
      </w:pPr>
      <w:r w:rsidRPr="00725A43">
        <w:rPr>
          <w:rFonts w:ascii="Times New Roman" w:hAnsi="Times New Roman"/>
          <w:sz w:val="22"/>
          <w:szCs w:val="22"/>
          <w:highlight w:val="yellow"/>
        </w:rPr>
        <w:t xml:space="preserve">4.3.2.6. Items authorized for vendor stocking shown on </w:t>
      </w:r>
      <w:r w:rsidRPr="00725A43">
        <w:rPr>
          <w:rFonts w:ascii="Times New Roman" w:hAnsi="Times New Roman"/>
          <w:caps/>
          <w:sz w:val="22"/>
          <w:szCs w:val="22"/>
          <w:highlight w:val="yellow"/>
          <w:u w:val="single"/>
        </w:rPr>
        <w:t>Exhibit 4-1</w:t>
      </w:r>
      <w:r w:rsidRPr="00725A43">
        <w:rPr>
          <w:rFonts w:ascii="Times New Roman" w:hAnsi="Times New Roman"/>
          <w:sz w:val="22"/>
          <w:szCs w:val="22"/>
          <w:highlight w:val="yellow"/>
        </w:rPr>
        <w:t xml:space="preserve">.  </w:t>
      </w:r>
      <w:r w:rsidRPr="00725A43">
        <w:rPr>
          <w:rFonts w:ascii="Times New Roman" w:hAnsi="Times New Roman"/>
          <w:b/>
          <w:sz w:val="22"/>
          <w:szCs w:val="22"/>
          <w:highlight w:val="yellow"/>
        </w:rPr>
        <w:t xml:space="preserve">(See special instructions at 4.3.2.6.1. and 4.3.3.15.2). </w:t>
      </w:r>
      <w:r w:rsidRPr="00725A43">
        <w:rPr>
          <w:b/>
          <w:highlight w:val="yellow"/>
        </w:rPr>
        <w:t xml:space="preserve"> </w:t>
      </w:r>
      <w:bookmarkEnd w:id="0"/>
      <w:r w:rsidRPr="00725A43">
        <w:rPr>
          <w:b/>
          <w:highlight w:val="yellow"/>
        </w:rPr>
        <w:br/>
      </w:r>
    </w:p>
    <w:p w14:paraId="5CB2B9F1" w14:textId="67054A41" w:rsidR="002216C0" w:rsidRPr="00EB7A39" w:rsidRDefault="00DE4FC8" w:rsidP="002216C0">
      <w:pPr>
        <w:pStyle w:val="BodyText2"/>
        <w:rPr>
          <w:iCs/>
          <w:sz w:val="22"/>
        </w:rPr>
      </w:pPr>
      <w:r w:rsidRPr="00725A43">
        <w:rPr>
          <w:sz w:val="22"/>
          <w:highlight w:val="yellow"/>
        </w:rPr>
        <w:t xml:space="preserve">4.3.2.6.1. </w:t>
      </w:r>
      <w:r w:rsidR="0079054F" w:rsidRPr="00725A43">
        <w:rPr>
          <w:sz w:val="22"/>
          <w:highlight w:val="yellow"/>
          <w:u w:val="single"/>
        </w:rPr>
        <w:t xml:space="preserve">Direct </w:t>
      </w:r>
      <w:r w:rsidR="00DB7DD2" w:rsidRPr="00725A43">
        <w:rPr>
          <w:sz w:val="22"/>
          <w:highlight w:val="yellow"/>
          <w:u w:val="single"/>
        </w:rPr>
        <w:t xml:space="preserve">Store </w:t>
      </w:r>
      <w:r w:rsidR="0079054F" w:rsidRPr="00725A43">
        <w:rPr>
          <w:sz w:val="22"/>
          <w:highlight w:val="yellow"/>
          <w:u w:val="single"/>
        </w:rPr>
        <w:t>Delivery</w:t>
      </w:r>
      <w:r w:rsidR="00DB7DD2" w:rsidRPr="00725A43">
        <w:rPr>
          <w:sz w:val="22"/>
          <w:highlight w:val="yellow"/>
          <w:u w:val="single"/>
        </w:rPr>
        <w:t>-</w:t>
      </w:r>
      <w:r w:rsidR="002216C0" w:rsidRPr="00725A43">
        <w:rPr>
          <w:iCs/>
          <w:sz w:val="22"/>
          <w:highlight w:val="yellow"/>
          <w:u w:val="single"/>
        </w:rPr>
        <w:t>Not-Stocked Cases.</w:t>
      </w:r>
      <w:r w:rsidR="002216C0" w:rsidRPr="00725A43">
        <w:rPr>
          <w:iCs/>
          <w:sz w:val="22"/>
          <w:highlight w:val="yellow"/>
        </w:rPr>
        <w:t xml:space="preserve">  Should the Government determine that a </w:t>
      </w:r>
      <w:r w:rsidR="00740405" w:rsidRPr="00725A43">
        <w:rPr>
          <w:iCs/>
          <w:sz w:val="22"/>
          <w:highlight w:val="yellow"/>
        </w:rPr>
        <w:t xml:space="preserve">Direct </w:t>
      </w:r>
      <w:r w:rsidR="003F55E5" w:rsidRPr="00725A43">
        <w:rPr>
          <w:iCs/>
          <w:sz w:val="22"/>
          <w:highlight w:val="yellow"/>
        </w:rPr>
        <w:t xml:space="preserve">Store </w:t>
      </w:r>
      <w:r w:rsidR="00740405" w:rsidRPr="00725A43">
        <w:rPr>
          <w:iCs/>
          <w:sz w:val="22"/>
          <w:highlight w:val="yellow"/>
        </w:rPr>
        <w:t xml:space="preserve">Delivery </w:t>
      </w:r>
      <w:r w:rsidR="000D1579" w:rsidRPr="00725A43">
        <w:rPr>
          <w:iCs/>
          <w:sz w:val="22"/>
          <w:highlight w:val="yellow"/>
        </w:rPr>
        <w:t xml:space="preserve">merchandiser and/or </w:t>
      </w:r>
      <w:r w:rsidR="002216C0" w:rsidRPr="00725A43">
        <w:rPr>
          <w:iCs/>
          <w:sz w:val="22"/>
          <w:highlight w:val="yellow"/>
        </w:rPr>
        <w:t>vendor stocker has/have not fulfilled stocking responsibilities</w:t>
      </w:r>
      <w:r w:rsidR="00074CB5" w:rsidRPr="00725A43">
        <w:rPr>
          <w:iCs/>
          <w:sz w:val="22"/>
          <w:highlight w:val="yellow"/>
        </w:rPr>
        <w:t xml:space="preserve"> </w:t>
      </w:r>
      <w:r w:rsidR="002B3ACB" w:rsidRPr="00725A43">
        <w:rPr>
          <w:iCs/>
          <w:sz w:val="22"/>
          <w:highlight w:val="yellow"/>
        </w:rPr>
        <w:t>identified in Exhibit 4-1,</w:t>
      </w:r>
      <w:r w:rsidR="002216C0" w:rsidRPr="00725A43">
        <w:rPr>
          <w:iCs/>
          <w:sz w:val="22"/>
          <w:highlight w:val="yellow"/>
        </w:rPr>
        <w:t xml:space="preserve"> the Government will issue to the Contractor cases that would normally have been vendor-stocked.  The Government will issue these cases as early as possible in the Contractor's night or day stocking shift, and may override the Contractor's day stocking priorities described in </w:t>
      </w:r>
      <w:r w:rsidR="002216C0" w:rsidRPr="00725A43">
        <w:rPr>
          <w:iCs/>
          <w:sz w:val="22"/>
          <w:highlight w:val="yellow"/>
          <w:u w:val="single"/>
        </w:rPr>
        <w:t>4.3.3.15.2.</w:t>
      </w:r>
      <w:r w:rsidR="002216C0" w:rsidRPr="00725A43">
        <w:rPr>
          <w:iCs/>
          <w:sz w:val="22"/>
          <w:highlight w:val="yellow"/>
        </w:rPr>
        <w:t xml:space="preserve"> by specifically instructing the Contractor to stock these cases as the Contractor's first priority</w:t>
      </w:r>
      <w:r w:rsidR="00BC3CBE" w:rsidRPr="00725A43">
        <w:rPr>
          <w:iCs/>
          <w:sz w:val="22"/>
          <w:highlight w:val="yellow"/>
        </w:rPr>
        <w:t>, if the shelf is empty</w:t>
      </w:r>
      <w:r w:rsidR="002216C0" w:rsidRPr="00725A43">
        <w:rPr>
          <w:iCs/>
          <w:sz w:val="22"/>
          <w:highlight w:val="yellow"/>
        </w:rPr>
        <w:t>.  The Contractor shall stock any such cases that the Government issues in accordance either with stockin</w:t>
      </w:r>
      <w:r w:rsidR="002216C0" w:rsidRPr="00EB7A39">
        <w:rPr>
          <w:iCs/>
          <w:sz w:val="22"/>
          <w:highlight w:val="yellow"/>
        </w:rPr>
        <w:t>g priorities stated in the contract, or in accordance with situation specific Government priorities, if the Government chooses to override stocking priorities stated in the contract.  The Government will record, and the QAE will count, all such cases as "vendor night or vendor day cases stocked" for the Contractor, and will submit the count of any such cases stocked to the Contracting Officer as a separate sub-total in the QAE's month-end submission of cases stocked.</w:t>
      </w:r>
    </w:p>
    <w:p w14:paraId="66061B27" w14:textId="77777777" w:rsidR="00103820" w:rsidRPr="00EB7A39" w:rsidRDefault="00103820">
      <w:pPr>
        <w:pStyle w:val="BodyText"/>
        <w:jc w:val="left"/>
        <w:rPr>
          <w:rFonts w:ascii="Times New Roman" w:hAnsi="Times New Roman"/>
          <w:sz w:val="22"/>
        </w:rPr>
      </w:pPr>
    </w:p>
    <w:p w14:paraId="2B2BECEC"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4.3.3.</w:t>
      </w:r>
      <w:r w:rsidR="007E0EFD" w:rsidRPr="00EB7A39">
        <w:rPr>
          <w:rFonts w:ascii="Times New Roman" w:hAnsi="Times New Roman"/>
          <w:sz w:val="22"/>
        </w:rPr>
        <w:tab/>
      </w:r>
      <w:r w:rsidRPr="00EB7A39">
        <w:rPr>
          <w:rFonts w:ascii="Times New Roman" w:hAnsi="Times New Roman"/>
          <w:sz w:val="22"/>
          <w:u w:val="single"/>
        </w:rPr>
        <w:t>Shelf Stocking Procedures</w:t>
      </w:r>
      <w:r w:rsidRPr="00EB7A39">
        <w:rPr>
          <w:rFonts w:ascii="Times New Roman" w:hAnsi="Times New Roman"/>
          <w:sz w:val="22"/>
        </w:rPr>
        <w:t xml:space="preserve">.  Unless otherwise indicated, the following procedures apply to all shelf-stocking operations.  Procedures that apply only to day stocking </w:t>
      </w:r>
      <w:r w:rsidRPr="00EB7A39">
        <w:rPr>
          <w:rFonts w:ascii="Times New Roman" w:hAnsi="Times New Roman"/>
          <w:sz w:val="22"/>
          <w:u w:val="single"/>
        </w:rPr>
        <w:t>4.3.3.15.</w:t>
      </w:r>
      <w:r w:rsidRPr="00EB7A39">
        <w:rPr>
          <w:rFonts w:ascii="Times New Roman" w:hAnsi="Times New Roman"/>
          <w:sz w:val="22"/>
        </w:rPr>
        <w:t xml:space="preserve">  </w:t>
      </w:r>
    </w:p>
    <w:p w14:paraId="2B2BECED" w14:textId="77777777" w:rsidR="00426C1F" w:rsidRPr="00EB7A39" w:rsidRDefault="00426C1F">
      <w:pPr>
        <w:pStyle w:val="BodyText"/>
        <w:jc w:val="left"/>
        <w:rPr>
          <w:rFonts w:ascii="Times New Roman" w:hAnsi="Times New Roman"/>
          <w:sz w:val="22"/>
        </w:rPr>
      </w:pPr>
    </w:p>
    <w:p w14:paraId="73426CA8" w14:textId="77777777" w:rsidR="001B1FD8" w:rsidRPr="006E11C2" w:rsidRDefault="001B1FD8" w:rsidP="001B1FD8">
      <w:pPr>
        <w:pStyle w:val="BodyText"/>
        <w:jc w:val="left"/>
        <w:rPr>
          <w:rFonts w:ascii="Times New Roman" w:hAnsi="Times New Roman"/>
          <w:sz w:val="22"/>
        </w:rPr>
      </w:pPr>
      <w:r w:rsidRPr="001B1FD8">
        <w:rPr>
          <w:rFonts w:ascii="Times New Roman" w:hAnsi="Times New Roman"/>
          <w:sz w:val="22"/>
          <w:highlight w:val="cyan"/>
        </w:rPr>
        <w:t xml:space="preserve">4.3.3.1. </w:t>
      </w:r>
      <w:r w:rsidRPr="001B1FD8">
        <w:rPr>
          <w:rFonts w:ascii="Times New Roman" w:hAnsi="Times New Roman"/>
          <w:sz w:val="22"/>
          <w:highlight w:val="cyan"/>
          <w:u w:val="single"/>
        </w:rPr>
        <w:t>Cleaning and Dusting</w:t>
      </w:r>
      <w:r w:rsidRPr="001B1FD8">
        <w:rPr>
          <w:rFonts w:ascii="Times New Roman" w:hAnsi="Times New Roman"/>
          <w:sz w:val="22"/>
          <w:highlight w:val="cyan"/>
        </w:rPr>
        <w:t xml:space="preserve">.  </w:t>
      </w:r>
      <w:r w:rsidRPr="001B1FD8">
        <w:rPr>
          <w:rFonts w:ascii="Times New Roman" w:hAnsi="Times New Roman"/>
          <w:sz w:val="22"/>
          <w:szCs w:val="22"/>
          <w:highlight w:val="cyan"/>
        </w:rPr>
        <w:t xml:space="preserve">The Contractor shall clean and dust merchandise and exposed shelf areas, (gondolas, refrigerated and freezer cases to include all portable and stationary refrigerated and freezer cases in all instances) as necessary, in all areas for which the Contractor is responsible for stocking to preclude dust, dirt, or residue on all shelves, shelving components, portable and stationary refrigerated and freezer cases and merchandisers.  Shelving areas and components include the entire upper surface of all shelves, sides, backs, brackets, moldings on all shelves, and undersides of all shelves, except the undersides of bottom shelves and refrigerated and freezer cases portable and stationary.  Cleaning and dusting of shelves shall include removing tape, adhesive backing, plastic “ties,” coupon holders, food particles and other such materials from shelf surfaces, to include shelf molding and ESL tracking.   The Contractor shall use care when spraying and cleaning the shelves in order to prevent moisture damage to the Electronic Shelf Label (ESL).  The Contractor shall dry wipe the Electronic Shelf Label unless the label requires additional cleaning.  A damp (NOT saturated with water) cloth or paper towel using clear water can be used to wipe the surface of the ESL and the attached ESL overlay (if utilized).  DO NOT </w:t>
      </w:r>
      <w:r w:rsidRPr="001B1FD8">
        <w:rPr>
          <w:rFonts w:ascii="Times New Roman" w:hAnsi="Times New Roman"/>
          <w:sz w:val="22"/>
          <w:szCs w:val="22"/>
          <w:highlight w:val="cyan"/>
        </w:rPr>
        <w:lastRenderedPageBreak/>
        <w:t xml:space="preserve">spray water directly onto the ESL.  DO NOT USE cleaning solvents such as those used for glass or other surfaces.  Commercial cleaning products can degrade the condition of the ESL and overlay and may cause the overlay to peel or become illegible.   If dump bins are utilized to hold stock, the Contractor shall remove the dump bins and clean the shelving underneath.  The Contractor shall clean up any breakage or spills on shelves or merchandise as soon as possible after each such occurrence.  If the Contractor finds signs of rodent infestation, the Contractor shall notify the Store Director and shall clean and sanitize the contaminated areas as soon as possible using cleaning/sanitizing agents authorized that are listed in the NSF International (formerly National Sanitation Foundation) White Book–Non-food Compounds Listing, available at: </w:t>
      </w:r>
      <w:r w:rsidRPr="001B1FD8">
        <w:rPr>
          <w:rFonts w:ascii="Times New Roman" w:hAnsi="Times New Roman"/>
          <w:sz w:val="22"/>
          <w:szCs w:val="22"/>
          <w:highlight w:val="cyan"/>
          <w:u w:val="single"/>
        </w:rPr>
        <w:t>http://www.nsf.org/usda/psnclistings.asp</w:t>
      </w:r>
      <w:r w:rsidRPr="001B1FD8">
        <w:rPr>
          <w:rFonts w:ascii="Times New Roman" w:hAnsi="Times New Roman"/>
          <w:sz w:val="22"/>
          <w:szCs w:val="22"/>
          <w:highlight w:val="cyan"/>
        </w:rPr>
        <w:t>.</w:t>
      </w:r>
    </w:p>
    <w:p w14:paraId="2B2BECEF" w14:textId="77777777" w:rsidR="00426C1F" w:rsidRPr="00EB7A39" w:rsidRDefault="00426C1F">
      <w:pPr>
        <w:pStyle w:val="BodyText"/>
        <w:jc w:val="left"/>
        <w:rPr>
          <w:rFonts w:ascii="Times New Roman" w:hAnsi="Times New Roman"/>
          <w:sz w:val="22"/>
        </w:rPr>
      </w:pPr>
    </w:p>
    <w:p w14:paraId="2B2BECF0"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4.3.3.2. </w:t>
      </w:r>
      <w:r w:rsidRPr="00EB7A39">
        <w:rPr>
          <w:rFonts w:ascii="Times New Roman" w:hAnsi="Times New Roman"/>
          <w:sz w:val="22"/>
          <w:u w:val="single"/>
        </w:rPr>
        <w:t>Methods of Stocking</w:t>
      </w:r>
      <w:r w:rsidRPr="00EB7A39">
        <w:rPr>
          <w:rFonts w:ascii="Times New Roman" w:hAnsi="Times New Roman"/>
          <w:i/>
          <w:sz w:val="22"/>
        </w:rPr>
        <w:t>.</w:t>
      </w:r>
      <w:r w:rsidRPr="00EB7A39">
        <w:rPr>
          <w:rFonts w:ascii="Times New Roman" w:hAnsi="Times New Roman"/>
          <w:sz w:val="22"/>
        </w:rPr>
        <w:t xml:space="preserve">  See </w:t>
      </w:r>
      <w:r w:rsidRPr="00EB7A39">
        <w:rPr>
          <w:rFonts w:ascii="Times New Roman" w:hAnsi="Times New Roman"/>
          <w:caps/>
          <w:sz w:val="22"/>
          <w:u w:val="single"/>
        </w:rPr>
        <w:t>Exhibit 4-2</w:t>
      </w:r>
      <w:r w:rsidRPr="00EB7A39">
        <w:rPr>
          <w:rFonts w:ascii="Times New Roman" w:hAnsi="Times New Roman"/>
          <w:sz w:val="22"/>
        </w:rPr>
        <w:t xml:space="preserve"> for illustration of shelves stocked IAW procedures described below:</w:t>
      </w:r>
    </w:p>
    <w:p w14:paraId="2B2BECF1" w14:textId="77777777" w:rsidR="00426C1F" w:rsidRPr="00EB7A39" w:rsidRDefault="00426C1F">
      <w:pPr>
        <w:pStyle w:val="BodyText"/>
        <w:jc w:val="left"/>
        <w:rPr>
          <w:rFonts w:ascii="Times New Roman" w:hAnsi="Times New Roman"/>
          <w:sz w:val="22"/>
        </w:rPr>
      </w:pPr>
    </w:p>
    <w:p w14:paraId="3D57C701" w14:textId="023325BB" w:rsidR="007E6077" w:rsidRPr="00725A43" w:rsidRDefault="00426C1F" w:rsidP="007E6077">
      <w:pPr>
        <w:rPr>
          <w:sz w:val="22"/>
          <w:szCs w:val="22"/>
          <w:highlight w:val="yellow"/>
        </w:rPr>
      </w:pPr>
      <w:r w:rsidRPr="00EB7A39">
        <w:rPr>
          <w:sz w:val="22"/>
          <w:highlight w:val="yellow"/>
        </w:rPr>
        <w:t xml:space="preserve">4.3.3.2.1. </w:t>
      </w:r>
      <w:r w:rsidRPr="00EB7A39">
        <w:rPr>
          <w:sz w:val="22"/>
          <w:highlight w:val="yellow"/>
          <w:u w:val="single"/>
        </w:rPr>
        <w:t>Shelf Locations and Item Allocations</w:t>
      </w:r>
      <w:r w:rsidRPr="00EB7A39">
        <w:rPr>
          <w:sz w:val="22"/>
          <w:highlight w:val="yellow"/>
        </w:rPr>
        <w:t xml:space="preserve">.  </w:t>
      </w:r>
      <w:r w:rsidR="00695E93" w:rsidRPr="00EB7A39">
        <w:rPr>
          <w:sz w:val="22"/>
          <w:highlight w:val="yellow"/>
        </w:rPr>
        <w:t xml:space="preserve">The Contractor shall stock all cases available for stocking in the proper shelf locations and within item allocations.  The Contractor shall stock all items to the nearest full case and shall open a case only if the entire contents of the case can be stocked in an item allocation, except as authorized in </w:t>
      </w:r>
      <w:r w:rsidR="00695E93" w:rsidRPr="00EB7A39">
        <w:rPr>
          <w:sz w:val="22"/>
          <w:highlight w:val="yellow"/>
          <w:u w:val="single"/>
        </w:rPr>
        <w:t>4.3.3.2.1.1.</w:t>
      </w:r>
      <w:r w:rsidR="00695E93" w:rsidRPr="00EB7A39">
        <w:rPr>
          <w:sz w:val="22"/>
          <w:highlight w:val="yellow"/>
        </w:rPr>
        <w:t xml:space="preserve"> for stocking half cases.  The Government will designate shelf locations and item allocations with labels </w:t>
      </w:r>
      <w:r w:rsidR="008B1356" w:rsidRPr="00EB7A39">
        <w:rPr>
          <w:sz w:val="22"/>
          <w:highlight w:val="yellow"/>
        </w:rPr>
        <w:t xml:space="preserve">or ESLs </w:t>
      </w:r>
      <w:r w:rsidR="00695E93" w:rsidRPr="00EB7A39">
        <w:rPr>
          <w:sz w:val="22"/>
          <w:highlight w:val="yellow"/>
        </w:rPr>
        <w:t xml:space="preserve">and will post new or updated labels </w:t>
      </w:r>
      <w:r w:rsidR="008B1356" w:rsidRPr="00EB7A39">
        <w:rPr>
          <w:sz w:val="22"/>
          <w:highlight w:val="yellow"/>
        </w:rPr>
        <w:t xml:space="preserve">or ESLs </w:t>
      </w:r>
      <w:r w:rsidR="00695E93" w:rsidRPr="00EB7A39">
        <w:rPr>
          <w:sz w:val="22"/>
          <w:highlight w:val="yellow"/>
        </w:rPr>
        <w:t>as required.  The Contractor shall inform the Store Director when a shelf label is missing or illegible; when no shelf space has been allocated for a line item; or when changes to shelf allocations are required to accommodate new products or as the result of increased/decreased sales. The Contractor shall inform the Store Director when the Electronic Shelf Label is out of place,</w:t>
      </w:r>
      <w:r w:rsidR="00581AA7" w:rsidRPr="00EB7A39">
        <w:rPr>
          <w:sz w:val="22"/>
          <w:highlight w:val="yellow"/>
        </w:rPr>
        <w:t xml:space="preserve"> </w:t>
      </w:r>
      <w:r w:rsidR="00695E93" w:rsidRPr="00EB7A39">
        <w:rPr>
          <w:sz w:val="22"/>
          <w:highlight w:val="yellow"/>
        </w:rPr>
        <w:t>damaged, or missing, or if the label is inoperable.  The Contractor shall not reduce or exceed the allocated space identified for each line item unless authorized by the Store Director.  Periodically, the Store Director may advise the Contractor of changes in item allocations or locations.</w:t>
      </w:r>
      <w:r w:rsidR="005263AD" w:rsidRPr="00EB7A39">
        <w:rPr>
          <w:sz w:val="22"/>
          <w:szCs w:val="22"/>
        </w:rPr>
        <w:br/>
      </w:r>
      <w:r w:rsidR="005263AD" w:rsidRPr="00EB7A39">
        <w:rPr>
          <w:sz w:val="22"/>
          <w:szCs w:val="22"/>
          <w:u w:val="single"/>
        </w:rPr>
        <w:br/>
      </w:r>
      <w:r w:rsidR="005263AD" w:rsidRPr="00EB7A39">
        <w:rPr>
          <w:sz w:val="22"/>
          <w:szCs w:val="22"/>
          <w:highlight w:val="yellow"/>
          <w:u w:val="single"/>
        </w:rPr>
        <w:t>Some frozen items will need to be “slacked out” prior to stocking.</w:t>
      </w:r>
      <w:r w:rsidR="005263AD" w:rsidRPr="00EB7A39">
        <w:rPr>
          <w:sz w:val="22"/>
          <w:szCs w:val="22"/>
          <w:highlight w:val="yellow"/>
        </w:rPr>
        <w:t xml:space="preserve">  Slack out is defined as product that is delivered/stored in a frozen state, but is designated to be stocked in a </w:t>
      </w:r>
      <w:r w:rsidR="00B729BB" w:rsidRPr="00EB7A39">
        <w:rPr>
          <w:sz w:val="22"/>
          <w:szCs w:val="22"/>
          <w:highlight w:val="yellow"/>
        </w:rPr>
        <w:t xml:space="preserve">perishable or </w:t>
      </w:r>
      <w:r w:rsidR="005263AD" w:rsidRPr="00EB7A39">
        <w:rPr>
          <w:sz w:val="22"/>
          <w:szCs w:val="22"/>
          <w:highlight w:val="yellow"/>
        </w:rPr>
        <w:t xml:space="preserve">non-perishable shelf location.  Items designated as slack out items require an expiration date to be affixed to each unit by the contractor prior to stocking to the designated shelf location.  </w:t>
      </w:r>
      <w:r w:rsidR="00B729BB" w:rsidRPr="00EB7A39">
        <w:rPr>
          <w:sz w:val="22"/>
          <w:szCs w:val="22"/>
          <w:highlight w:val="yellow"/>
        </w:rPr>
        <w:t xml:space="preserve">The affixed date label will not be placed as to cover the brand name, UPC or ingredients. </w:t>
      </w:r>
      <w:r w:rsidR="007E6077" w:rsidRPr="00EB7A39">
        <w:rPr>
          <w:sz w:val="22"/>
          <w:szCs w:val="22"/>
          <w:highlight w:val="yellow"/>
        </w:rPr>
        <w:t>The Government shall provide the Contractor</w:t>
      </w:r>
      <w:r w:rsidR="00B729BB" w:rsidRPr="00EB7A39">
        <w:rPr>
          <w:sz w:val="22"/>
          <w:szCs w:val="22"/>
          <w:highlight w:val="yellow"/>
        </w:rPr>
        <w:t xml:space="preserve"> with a list of slack out items, shelf life from slack date </w:t>
      </w:r>
      <w:r w:rsidR="007E6077" w:rsidRPr="00EB7A39">
        <w:rPr>
          <w:sz w:val="22"/>
          <w:szCs w:val="22"/>
          <w:highlight w:val="yellow"/>
        </w:rPr>
        <w:t>associated with each product, and a device to apply the labels to the product.</w:t>
      </w:r>
      <w:r w:rsidR="00311067">
        <w:rPr>
          <w:sz w:val="22"/>
          <w:szCs w:val="22"/>
        </w:rPr>
        <w:t xml:space="preserve">  </w:t>
      </w:r>
      <w:r w:rsidR="00311067" w:rsidRPr="00725A43">
        <w:rPr>
          <w:sz w:val="22"/>
          <w:szCs w:val="22"/>
          <w:highlight w:val="yellow"/>
        </w:rPr>
        <w:t>Labels refills will be supplied by the government.</w:t>
      </w:r>
      <w:r w:rsidR="00311067" w:rsidRPr="00725A43">
        <w:rPr>
          <w:sz w:val="22"/>
          <w:szCs w:val="22"/>
          <w:highlight w:val="yellow"/>
        </w:rPr>
        <w:br/>
      </w:r>
    </w:p>
    <w:tbl>
      <w:tblPr>
        <w:tblW w:w="936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20"/>
        <w:gridCol w:w="2340"/>
      </w:tblGrid>
      <w:tr w:rsidR="00311067" w:rsidRPr="00EB7A39" w14:paraId="1B64F210" w14:textId="77777777" w:rsidTr="00963080">
        <w:trPr>
          <w:trHeight w:val="305"/>
        </w:trPr>
        <w:tc>
          <w:tcPr>
            <w:tcW w:w="7020" w:type="dxa"/>
            <w:tcBorders>
              <w:right w:val="nil"/>
            </w:tcBorders>
          </w:tcPr>
          <w:p w14:paraId="0C5AF66B" w14:textId="4CB49CA1" w:rsidR="00311067" w:rsidRPr="00725A43" w:rsidRDefault="00311067" w:rsidP="007F637E">
            <w:pPr>
              <w:pStyle w:val="BodyText"/>
              <w:jc w:val="left"/>
              <w:rPr>
                <w:rFonts w:ascii="Times New Roman" w:hAnsi="Times New Roman"/>
                <w:b/>
                <w:sz w:val="20"/>
                <w:highlight w:val="yellow"/>
              </w:rPr>
            </w:pPr>
            <w:r w:rsidRPr="00725A43">
              <w:rPr>
                <w:rFonts w:ascii="Times New Roman" w:hAnsi="Times New Roman"/>
                <w:b/>
                <w:sz w:val="20"/>
                <w:highlight w:val="yellow"/>
              </w:rPr>
              <w:t xml:space="preserve">Estimated # of slacked out </w:t>
            </w:r>
            <w:r w:rsidR="007F637E" w:rsidRPr="00725A43">
              <w:rPr>
                <w:rFonts w:ascii="Times New Roman" w:hAnsi="Times New Roman"/>
                <w:b/>
                <w:sz w:val="20"/>
                <w:highlight w:val="yellow"/>
              </w:rPr>
              <w:t xml:space="preserve">cases stocked </w:t>
            </w:r>
            <w:r w:rsidRPr="00725A43">
              <w:rPr>
                <w:rFonts w:ascii="Times New Roman" w:hAnsi="Times New Roman"/>
                <w:b/>
                <w:sz w:val="20"/>
                <w:highlight w:val="yellow"/>
              </w:rPr>
              <w:t>per month</w:t>
            </w:r>
            <w:r w:rsidR="00963080" w:rsidRPr="00725A43">
              <w:rPr>
                <w:rFonts w:ascii="Times New Roman" w:hAnsi="Times New Roman"/>
                <w:b/>
                <w:sz w:val="20"/>
                <w:highlight w:val="yellow"/>
              </w:rPr>
              <w:t>*</w:t>
            </w:r>
          </w:p>
        </w:tc>
        <w:tc>
          <w:tcPr>
            <w:tcW w:w="2340" w:type="dxa"/>
            <w:tcBorders>
              <w:top w:val="single" w:sz="4" w:space="0" w:color="auto"/>
              <w:left w:val="single" w:sz="4" w:space="0" w:color="auto"/>
              <w:bottom w:val="single" w:sz="4" w:space="0" w:color="auto"/>
            </w:tcBorders>
          </w:tcPr>
          <w:p w14:paraId="18AC0C6A" w14:textId="77777777" w:rsidR="00311067" w:rsidRPr="00EB7A39" w:rsidRDefault="00311067" w:rsidP="009C3D90">
            <w:pPr>
              <w:pStyle w:val="BodyText"/>
              <w:jc w:val="right"/>
              <w:rPr>
                <w:rFonts w:ascii="Times New Roman" w:hAnsi="Times New Roman"/>
                <w:b/>
                <w:sz w:val="20"/>
              </w:rPr>
            </w:pPr>
            <w:r w:rsidRPr="00725A43">
              <w:rPr>
                <w:rFonts w:ascii="Times New Roman" w:hAnsi="Times New Roman"/>
                <w:b/>
                <w:sz w:val="20"/>
                <w:highlight w:val="yellow"/>
              </w:rPr>
              <w:t>225</w:t>
            </w:r>
          </w:p>
        </w:tc>
      </w:tr>
    </w:tbl>
    <w:p w14:paraId="2B2BECF3" w14:textId="55E85292" w:rsidR="00426C1F" w:rsidRPr="00EB7A39" w:rsidRDefault="00963080">
      <w:pPr>
        <w:rPr>
          <w:sz w:val="22"/>
        </w:rPr>
      </w:pPr>
      <w:r w:rsidRPr="00EB7A39">
        <w:rPr>
          <w:sz w:val="18"/>
          <w:szCs w:val="18"/>
        </w:rPr>
        <w:t xml:space="preserve">*Included in </w:t>
      </w:r>
      <w:r w:rsidRPr="00EB7A39">
        <w:rPr>
          <w:sz w:val="18"/>
          <w:szCs w:val="18"/>
          <w:u w:val="single"/>
        </w:rPr>
        <w:t>4.3.1.</w:t>
      </w:r>
      <w:r w:rsidRPr="00EB7A39">
        <w:rPr>
          <w:sz w:val="18"/>
          <w:szCs w:val="18"/>
        </w:rPr>
        <w:t xml:space="preserve"> Total cases stocked</w:t>
      </w:r>
      <w:r>
        <w:rPr>
          <w:sz w:val="18"/>
          <w:szCs w:val="18"/>
        </w:rPr>
        <w:br/>
      </w:r>
    </w:p>
    <w:p w14:paraId="2B2BECF4" w14:textId="77777777" w:rsidR="00426C1F" w:rsidRPr="00EB7A39" w:rsidRDefault="00426C1F">
      <w:pPr>
        <w:rPr>
          <w:sz w:val="22"/>
        </w:rPr>
      </w:pPr>
      <w:r w:rsidRPr="00EB7A39">
        <w:rPr>
          <w:snapToGrid w:val="0"/>
          <w:sz w:val="22"/>
        </w:rPr>
        <w:t xml:space="preserve">4.3.3.2.1.1. </w:t>
      </w:r>
      <w:r w:rsidRPr="00EB7A39">
        <w:rPr>
          <w:sz w:val="22"/>
          <w:u w:val="single"/>
        </w:rPr>
        <w:t>Half Cases/Half-Cases-Remaining</w:t>
      </w:r>
      <w:r w:rsidRPr="00EB7A39">
        <w:rPr>
          <w:sz w:val="22"/>
        </w:rPr>
        <w:t>.  The Contractor shall stock items to the nearest full case, except for those items that the Store Director has specifically identified to be stocked in half cases because the shelf allocation for these items, even when completely empty, will not hold a full case</w:t>
      </w:r>
      <w:r w:rsidRPr="00EB7A39">
        <w:rPr>
          <w:b/>
          <w:sz w:val="22"/>
        </w:rPr>
        <w:t xml:space="preserve">.  </w:t>
      </w:r>
      <w:r w:rsidRPr="00EB7A39">
        <w:rPr>
          <w:sz w:val="22"/>
        </w:rPr>
        <w:t xml:space="preserve">Stocking to the nearest half-case means that a Contractor shall stock a half-case only if the Contractor can stock the entire half-case; e.g., 12 of 24, 24 of 48, etc., in the shelf space available.  The Government will record a case stocked each time the Contractor stocks the first half of these cases, but will not record any stocking effort when the Contractor stocks the remaining half of these cases. </w:t>
      </w:r>
    </w:p>
    <w:p w14:paraId="2B2BECF5" w14:textId="77777777" w:rsidR="00426C1F" w:rsidRPr="00EB7A39" w:rsidRDefault="00426C1F">
      <w:pPr>
        <w:pStyle w:val="BodyText"/>
        <w:tabs>
          <w:tab w:val="left" w:pos="4230"/>
        </w:tabs>
        <w:jc w:val="left"/>
        <w:rPr>
          <w:rFonts w:ascii="Times New Roman" w:hAnsi="Times New Roman"/>
          <w:sz w:val="22"/>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20"/>
        <w:gridCol w:w="2340"/>
      </w:tblGrid>
      <w:tr w:rsidR="00EB7A39" w:rsidRPr="00EB7A39" w14:paraId="2B2BECF8" w14:textId="77777777">
        <w:trPr>
          <w:trHeight w:val="305"/>
        </w:trPr>
        <w:tc>
          <w:tcPr>
            <w:tcW w:w="7020" w:type="dxa"/>
            <w:tcBorders>
              <w:right w:val="nil"/>
            </w:tcBorders>
          </w:tcPr>
          <w:p w14:paraId="2B2BECF6" w14:textId="77777777" w:rsidR="00426C1F" w:rsidRPr="00EB7A39" w:rsidRDefault="00426C1F">
            <w:pPr>
              <w:pStyle w:val="BodyText"/>
              <w:jc w:val="left"/>
              <w:rPr>
                <w:rFonts w:ascii="Times New Roman" w:hAnsi="Times New Roman"/>
                <w:b/>
                <w:sz w:val="20"/>
              </w:rPr>
            </w:pPr>
            <w:r w:rsidRPr="00EB7A39">
              <w:rPr>
                <w:rFonts w:ascii="Times New Roman" w:hAnsi="Times New Roman"/>
                <w:b/>
                <w:sz w:val="20"/>
              </w:rPr>
              <w:t>Estimated # of half cases stocked per month*</w:t>
            </w:r>
          </w:p>
        </w:tc>
        <w:tc>
          <w:tcPr>
            <w:tcW w:w="2340" w:type="dxa"/>
            <w:tcBorders>
              <w:top w:val="single" w:sz="4" w:space="0" w:color="auto"/>
              <w:left w:val="single" w:sz="4" w:space="0" w:color="auto"/>
              <w:bottom w:val="single" w:sz="4" w:space="0" w:color="auto"/>
            </w:tcBorders>
          </w:tcPr>
          <w:p w14:paraId="2B2BECF7" w14:textId="77777777" w:rsidR="00426C1F" w:rsidRPr="00EB7A39" w:rsidRDefault="000A0B09" w:rsidP="0024382F">
            <w:pPr>
              <w:pStyle w:val="BodyText"/>
              <w:jc w:val="right"/>
              <w:rPr>
                <w:rFonts w:ascii="Times New Roman" w:hAnsi="Times New Roman"/>
                <w:b/>
                <w:sz w:val="20"/>
              </w:rPr>
            </w:pPr>
            <w:r w:rsidRPr="00EB7A39">
              <w:rPr>
                <w:rFonts w:ascii="Times New Roman" w:hAnsi="Times New Roman"/>
                <w:b/>
                <w:sz w:val="20"/>
                <w:highlight w:val="yellow"/>
              </w:rPr>
              <w:t>225</w:t>
            </w:r>
          </w:p>
        </w:tc>
      </w:tr>
    </w:tbl>
    <w:p w14:paraId="2B2BECF9" w14:textId="77777777" w:rsidR="00426C1F" w:rsidRPr="00EB7A39" w:rsidRDefault="00426C1F">
      <w:pPr>
        <w:pStyle w:val="BodyText"/>
        <w:jc w:val="left"/>
        <w:rPr>
          <w:rFonts w:ascii="Times New Roman" w:hAnsi="Times New Roman"/>
          <w:sz w:val="18"/>
          <w:szCs w:val="18"/>
        </w:rPr>
      </w:pPr>
      <w:r w:rsidRPr="00EB7A39">
        <w:rPr>
          <w:rFonts w:ascii="Times New Roman" w:hAnsi="Times New Roman"/>
          <w:sz w:val="18"/>
          <w:szCs w:val="18"/>
        </w:rPr>
        <w:t xml:space="preserve">*Included in </w:t>
      </w:r>
      <w:r w:rsidRPr="00EB7A39">
        <w:rPr>
          <w:rFonts w:ascii="Times New Roman" w:hAnsi="Times New Roman"/>
          <w:sz w:val="18"/>
          <w:szCs w:val="18"/>
          <w:u w:val="single"/>
        </w:rPr>
        <w:t>4.3.1.</w:t>
      </w:r>
      <w:r w:rsidRPr="00EB7A39">
        <w:rPr>
          <w:rFonts w:ascii="Times New Roman" w:hAnsi="Times New Roman"/>
          <w:sz w:val="18"/>
          <w:szCs w:val="18"/>
        </w:rPr>
        <w:t xml:space="preserve"> Total cases stocked</w:t>
      </w:r>
    </w:p>
    <w:p w14:paraId="2B2BECFA" w14:textId="77777777" w:rsidR="00426C1F" w:rsidRPr="00EB7A39" w:rsidRDefault="00426C1F">
      <w:pPr>
        <w:pStyle w:val="BodyText"/>
        <w:jc w:val="left"/>
        <w:rPr>
          <w:rFonts w:ascii="Times New Roman" w:hAnsi="Times New Roman"/>
          <w:sz w:val="22"/>
        </w:rPr>
      </w:pPr>
    </w:p>
    <w:p w14:paraId="2B2BECFB" w14:textId="77777777" w:rsidR="00426C1F" w:rsidRPr="00EB7A39" w:rsidRDefault="00426C1F">
      <w:pPr>
        <w:rPr>
          <w:sz w:val="22"/>
        </w:rPr>
      </w:pPr>
      <w:r w:rsidRPr="00EB7A39">
        <w:rPr>
          <w:sz w:val="22"/>
        </w:rPr>
        <w:t xml:space="preserve">4.3.3.2.1.2. </w:t>
      </w:r>
      <w:r w:rsidRPr="00EB7A39">
        <w:rPr>
          <w:sz w:val="22"/>
          <w:u w:val="single"/>
        </w:rPr>
        <w:t>Overwrite cases</w:t>
      </w:r>
      <w:r w:rsidRPr="00EB7A39">
        <w:rPr>
          <w:sz w:val="22"/>
        </w:rPr>
        <w:t>.  Overwrite cases are defined as cases that the Government has ordered from FDS distributors for replenishment stocking, and that the Contractor has moved to the sales floor to stock; but which the Contractor cannot stock in shelf space available in item allocations.</w:t>
      </w:r>
    </w:p>
    <w:p w14:paraId="2B2BECFC" w14:textId="77777777" w:rsidR="00426C1F" w:rsidRPr="00EB7A39" w:rsidRDefault="00426C1F">
      <w:pPr>
        <w:rPr>
          <w:sz w:val="22"/>
        </w:rPr>
      </w:pPr>
    </w:p>
    <w:p w14:paraId="2B2BECFD" w14:textId="77777777" w:rsidR="00426C1F" w:rsidRPr="00EB7A39" w:rsidRDefault="00426C1F">
      <w:pPr>
        <w:rPr>
          <w:sz w:val="22"/>
        </w:rPr>
      </w:pPr>
      <w:r w:rsidRPr="00EB7A39">
        <w:rPr>
          <w:sz w:val="22"/>
        </w:rPr>
        <w:lastRenderedPageBreak/>
        <w:t xml:space="preserve">4.3.3.2.1.3. </w:t>
      </w:r>
      <w:r w:rsidRPr="00EB7A39">
        <w:rPr>
          <w:sz w:val="22"/>
          <w:u w:val="single"/>
        </w:rPr>
        <w:t>Cases-Not-Stocked</w:t>
      </w:r>
      <w:r w:rsidRPr="00EB7A39">
        <w:rPr>
          <w:sz w:val="22"/>
        </w:rPr>
        <w:t>.  Cases-not-stocked are defined as cases that the Contractor could have stocked in shelf space available in item allocations; but which the Contractor did not stock.</w:t>
      </w:r>
    </w:p>
    <w:p w14:paraId="2B2BECFE" w14:textId="77777777" w:rsidR="00426C1F" w:rsidRPr="00EB7A39" w:rsidRDefault="00426C1F">
      <w:pPr>
        <w:rPr>
          <w:sz w:val="22"/>
        </w:rPr>
      </w:pPr>
    </w:p>
    <w:p w14:paraId="2B2BECFF" w14:textId="77777777" w:rsidR="00426C1F" w:rsidRPr="00EB7A39" w:rsidRDefault="00426C1F">
      <w:pPr>
        <w:rPr>
          <w:sz w:val="22"/>
        </w:rPr>
      </w:pPr>
      <w:r w:rsidRPr="00EB7A39">
        <w:rPr>
          <w:sz w:val="22"/>
        </w:rPr>
        <w:t xml:space="preserve">4.3.3.2.1.4. </w:t>
      </w:r>
      <w:r w:rsidRPr="00EB7A39">
        <w:rPr>
          <w:sz w:val="22"/>
          <w:u w:val="single"/>
        </w:rPr>
        <w:t>Counting Cases</w:t>
      </w:r>
      <w:r w:rsidRPr="00EB7A39">
        <w:rPr>
          <w:sz w:val="22"/>
        </w:rPr>
        <w:t xml:space="preserve">.  The QAE and the Contractor shall mutually agree upon procedures under which the Government will count overwrite cases and cases-not-stocked.  During each night stocking shift, and as stocking occurs during day operations, the Government and Contractor shall agree upon, and the Government will record in writing, the number of overwrite cases, cases-not-stocked, and cases stocked (including half cases as described in </w:t>
      </w:r>
      <w:r w:rsidRPr="00EB7A39">
        <w:rPr>
          <w:sz w:val="22"/>
          <w:u w:val="single"/>
        </w:rPr>
        <w:t>4.3.3.2.1.1.</w:t>
      </w:r>
      <w:r w:rsidRPr="00EB7A39">
        <w:rPr>
          <w:sz w:val="22"/>
        </w:rPr>
        <w:t xml:space="preserve">).  The Government will not count half-cases-remaining as overwrite cases or as cases-not-stocked.  Regarding overwrite cases, also see </w:t>
      </w:r>
      <w:r w:rsidRPr="00EB7A39">
        <w:rPr>
          <w:sz w:val="22"/>
          <w:u w:val="single"/>
        </w:rPr>
        <w:t>4.3.3.8</w:t>
      </w:r>
      <w:r w:rsidRPr="00EB7A39">
        <w:rPr>
          <w:bCs/>
          <w:sz w:val="22"/>
        </w:rPr>
        <w:t>.</w:t>
      </w:r>
      <w:r w:rsidRPr="00EB7A39">
        <w:rPr>
          <w:b/>
          <w:sz w:val="22"/>
        </w:rPr>
        <w:t xml:space="preserve">  </w:t>
      </w:r>
      <w:r w:rsidRPr="00EB7A39">
        <w:rPr>
          <w:sz w:val="22"/>
        </w:rPr>
        <w:t>The QAE shall forward these counts to the Contracting Officer as part of monthly surveillance documentation.</w:t>
      </w:r>
    </w:p>
    <w:p w14:paraId="2B2BED00" w14:textId="77777777" w:rsidR="00426C1F" w:rsidRPr="00EB7A39" w:rsidRDefault="00426C1F">
      <w:pPr>
        <w:rPr>
          <w:sz w:val="22"/>
        </w:rPr>
      </w:pPr>
    </w:p>
    <w:p w14:paraId="2B2BED01" w14:textId="3D13BD38" w:rsidR="00426C1F" w:rsidRPr="00EB7A39" w:rsidRDefault="00426C1F">
      <w:pPr>
        <w:rPr>
          <w:sz w:val="22"/>
        </w:rPr>
      </w:pPr>
      <w:r w:rsidRPr="00EB7A39">
        <w:rPr>
          <w:sz w:val="22"/>
          <w:highlight w:val="yellow"/>
        </w:rPr>
        <w:t>4.3.3.2.1.5</w:t>
      </w:r>
      <w:r w:rsidRPr="00EB7A39">
        <w:rPr>
          <w:highlight w:val="yellow"/>
        </w:rPr>
        <w:t xml:space="preserve">. </w:t>
      </w:r>
      <w:r w:rsidRPr="00EB7A39">
        <w:rPr>
          <w:sz w:val="22"/>
          <w:highlight w:val="yellow"/>
          <w:u w:val="single"/>
        </w:rPr>
        <w:t>Disposition of Half-Cases-Remaining, Overwrite Cases, and Cases-Not-Stocked</w:t>
      </w:r>
      <w:r w:rsidRPr="00EB7A39">
        <w:rPr>
          <w:sz w:val="22"/>
          <w:highlight w:val="yellow"/>
        </w:rPr>
        <w:t>.  The Contractor shall place half-cases-remaining and overwrite cases in “overwrite area</w:t>
      </w:r>
      <w:r w:rsidR="002C4FB6" w:rsidRPr="00EB7A39">
        <w:rPr>
          <w:sz w:val="22"/>
          <w:highlight w:val="yellow"/>
        </w:rPr>
        <w:t>s</w:t>
      </w:r>
      <w:r w:rsidRPr="00EB7A39">
        <w:rPr>
          <w:sz w:val="22"/>
          <w:highlight w:val="yellow"/>
        </w:rPr>
        <w:t xml:space="preserve">” designated by the Store Director.  The Contractor shall organize these cases by sales floor aisle/section on carts or pallets, as determined by the Store Director.  The Contractor shall straighten merchandise in this area as necessary to maintain a neat appearance, to preclude safety hazards, and to facilitate </w:t>
      </w:r>
      <w:r w:rsidR="000A0B09" w:rsidRPr="00EB7A39">
        <w:rPr>
          <w:bCs/>
          <w:sz w:val="22"/>
          <w:szCs w:val="22"/>
          <w:highlight w:val="yellow"/>
        </w:rPr>
        <w:t xml:space="preserve">government </w:t>
      </w:r>
      <w:r w:rsidRPr="00EB7A39">
        <w:rPr>
          <w:sz w:val="22"/>
          <w:highlight w:val="yellow"/>
        </w:rPr>
        <w:t>preparation of shelf stock replenishment orders from FDS distributors.  The Contractor shall identify and select for stocking, items from the overwrite area</w:t>
      </w:r>
      <w:r w:rsidR="002C4FB6" w:rsidRPr="00EB7A39">
        <w:rPr>
          <w:sz w:val="22"/>
          <w:highlight w:val="yellow"/>
        </w:rPr>
        <w:t>s</w:t>
      </w:r>
      <w:r w:rsidRPr="00EB7A39">
        <w:rPr>
          <w:sz w:val="22"/>
          <w:highlight w:val="yellow"/>
        </w:rPr>
        <w:t xml:space="preserve"> during day and night stocking operations, as necessary to replenish stock levels on the sales floor.  The Contractor shall place cases-not-stocked in a separate area</w:t>
      </w:r>
      <w:r w:rsidR="002C4FB6" w:rsidRPr="00EB7A39">
        <w:rPr>
          <w:sz w:val="22"/>
          <w:highlight w:val="yellow"/>
        </w:rPr>
        <w:t>s</w:t>
      </w:r>
      <w:r w:rsidRPr="00EB7A39">
        <w:rPr>
          <w:sz w:val="22"/>
          <w:highlight w:val="yellow"/>
        </w:rPr>
        <w:t xml:space="preserve"> designated by the Store Director and shall stock these cases as soon as possible during the next day’s stocking operations.</w:t>
      </w:r>
    </w:p>
    <w:p w14:paraId="2B2BED02" w14:textId="77777777" w:rsidR="00426C1F" w:rsidRPr="00EB7A39" w:rsidRDefault="00426C1F">
      <w:pPr>
        <w:pStyle w:val="BodyText"/>
        <w:jc w:val="left"/>
        <w:rPr>
          <w:rFonts w:ascii="Times New Roman" w:hAnsi="Times New Roman"/>
          <w:sz w:val="22"/>
        </w:rPr>
      </w:pPr>
    </w:p>
    <w:p w14:paraId="3801FAEC" w14:textId="77777777" w:rsidR="00257407" w:rsidRPr="00725A43" w:rsidRDefault="00257407" w:rsidP="00257407">
      <w:pPr>
        <w:pStyle w:val="Default"/>
        <w:rPr>
          <w:color w:val="auto"/>
          <w:sz w:val="22"/>
          <w:szCs w:val="22"/>
          <w:highlight w:val="yellow"/>
        </w:rPr>
      </w:pPr>
      <w:r w:rsidRPr="00725A43">
        <w:rPr>
          <w:color w:val="auto"/>
          <w:sz w:val="22"/>
          <w:highlight w:val="yellow"/>
        </w:rPr>
        <w:t xml:space="preserve">4.3.3.2.2. </w:t>
      </w:r>
      <w:r w:rsidRPr="00725A43">
        <w:rPr>
          <w:color w:val="auto"/>
          <w:sz w:val="22"/>
          <w:highlight w:val="yellow"/>
          <w:u w:val="single"/>
        </w:rPr>
        <w:t>Placement of Merchandise Within Item Allocation</w:t>
      </w:r>
      <w:r w:rsidRPr="00725A43">
        <w:rPr>
          <w:color w:val="auto"/>
          <w:sz w:val="22"/>
          <w:highlight w:val="yellow"/>
        </w:rPr>
        <w:t xml:space="preserve">.   </w:t>
      </w:r>
      <w:r w:rsidRPr="00725A43">
        <w:rPr>
          <w:color w:val="auto"/>
          <w:sz w:val="23"/>
          <w:szCs w:val="23"/>
          <w:highlight w:val="yellow"/>
        </w:rPr>
        <w:t xml:space="preserve">The Contractor shall place stock in item allocations so that, upon completion of stocking, the bottom layer of stock is aligned along the front edge of the shelf so that the item allocation is filled from the left edge of the item shelf label to the left edge of the shelf label located to the immediate right of the item being stocked, and shall have the bottom layer of stock filled from the front to the back of the item allocation. Second and higher layers shall be filled, from left to right and front to back, only when the next lower level is completely full. The Contractor shall place stock that is merchandised on pegs (such as hanging cheese shreds), in item allocations so that, upon completion of stocking, stock is aligned along the front of each peg so that the item allocation is filled from the left of the item shelf label to the left peg of the shelf label located to the immediate right of the item being stocked. All available product should be pulled to the front of each peg.  </w:t>
      </w:r>
      <w:r w:rsidRPr="00725A43">
        <w:rPr>
          <w:color w:val="auto"/>
          <w:sz w:val="22"/>
          <w:szCs w:val="22"/>
          <w:highlight w:val="yellow"/>
        </w:rPr>
        <w:t xml:space="preserve">Multi- and single-layer items of all contractor-responsible merchandise shall be filled to the nearest full case, in accordance with 4.3.3.2.1 above. The Contractor shall front and place labels forward on all Contractor-responsible merchandise on the Commissary shelves in the resale area, whether new merchandise was stocked or not, prior to the end of the Contractor’s stocking shift each night, to facilitate customer access to merchandise. </w:t>
      </w:r>
    </w:p>
    <w:p w14:paraId="3F040826" w14:textId="77777777" w:rsidR="00257407" w:rsidRPr="00725A43" w:rsidRDefault="00257407" w:rsidP="00257407">
      <w:pPr>
        <w:pStyle w:val="Default"/>
        <w:rPr>
          <w:color w:val="auto"/>
          <w:sz w:val="23"/>
          <w:szCs w:val="23"/>
          <w:highlight w:val="yellow"/>
        </w:rPr>
      </w:pPr>
    </w:p>
    <w:p w14:paraId="18B98089" w14:textId="77777777" w:rsidR="00257407" w:rsidRPr="00725A43" w:rsidRDefault="00257407" w:rsidP="00257407">
      <w:pPr>
        <w:pStyle w:val="Default"/>
        <w:rPr>
          <w:color w:val="auto"/>
          <w:sz w:val="23"/>
          <w:szCs w:val="23"/>
          <w:highlight w:val="yellow"/>
        </w:rPr>
      </w:pPr>
      <w:r w:rsidRPr="00725A43">
        <w:rPr>
          <w:color w:val="auto"/>
          <w:sz w:val="23"/>
          <w:szCs w:val="23"/>
          <w:highlight w:val="yellow"/>
        </w:rPr>
        <w:t xml:space="preserve">4.3.3.2.2.1. When units available are only sufficient to fill the entire lower level of a multi-layer allocation, arranged as described in 4.3.3.2.2, the lower layer shall be filled, from left to right and front to </w:t>
      </w:r>
      <w:proofErr w:type="spellStart"/>
      <w:r w:rsidRPr="00725A43">
        <w:rPr>
          <w:color w:val="auto"/>
          <w:sz w:val="23"/>
          <w:szCs w:val="23"/>
          <w:highlight w:val="yellow"/>
        </w:rPr>
        <w:t>back.All</w:t>
      </w:r>
      <w:proofErr w:type="spellEnd"/>
      <w:r w:rsidRPr="00725A43">
        <w:rPr>
          <w:color w:val="auto"/>
          <w:sz w:val="23"/>
          <w:szCs w:val="23"/>
          <w:highlight w:val="yellow"/>
        </w:rPr>
        <w:t xml:space="preserve"> units on higher layers with insufficient stock to fill the layer shall be pulled forward, and all levels shall be fronted with labels forward and upright.  Merchandise is properly fronted when  all layers (full lower layer(s) and top layer that isn’t full) of items are flush with the front of the shelf and stacked in a manner to give the shelf a full appearance. Items shall not be fronted or stacked so high as to result in an unstable display. The standard is that all contractor-responsible items meeting this criteria are fronted/faced prior to the end of the contractor’s night stocking operations each night. </w:t>
      </w:r>
    </w:p>
    <w:p w14:paraId="1F84BC5F" w14:textId="77777777" w:rsidR="00257407" w:rsidRPr="00725A43" w:rsidRDefault="00257407" w:rsidP="00257407">
      <w:pPr>
        <w:pStyle w:val="Default"/>
        <w:rPr>
          <w:color w:val="auto"/>
          <w:sz w:val="23"/>
          <w:szCs w:val="23"/>
          <w:highlight w:val="yellow"/>
        </w:rPr>
      </w:pPr>
    </w:p>
    <w:p w14:paraId="423B4F9E" w14:textId="77777777" w:rsidR="00257407" w:rsidRPr="00906216" w:rsidRDefault="00257407" w:rsidP="00257407">
      <w:pPr>
        <w:pStyle w:val="Default"/>
        <w:rPr>
          <w:color w:val="auto"/>
          <w:sz w:val="23"/>
          <w:szCs w:val="23"/>
        </w:rPr>
      </w:pPr>
      <w:r w:rsidRPr="00725A43">
        <w:rPr>
          <w:color w:val="auto"/>
          <w:sz w:val="23"/>
          <w:szCs w:val="23"/>
          <w:highlight w:val="yellow"/>
        </w:rPr>
        <w:t xml:space="preserve">4.3.3.2.2.2. When units available for single layer items, such as ketchup, liquid salad dressing, liquid bleach, etc., will not fill the allocation, they shall be arranged with all units pulled forward to the front edge of the shelf. Merchandise is properly fronted when items are flush with the front of the </w:t>
      </w:r>
      <w:r w:rsidRPr="00725A43">
        <w:rPr>
          <w:color w:val="auto"/>
          <w:sz w:val="23"/>
          <w:szCs w:val="23"/>
          <w:highlight w:val="yellow"/>
        </w:rPr>
        <w:lastRenderedPageBreak/>
        <w:t>shelf to give the shelf a full appearance. The standard is that all contractor-responsible items meeting this criteria are fronted/faced prior to the end of the contractor’s night stocking operations each night.</w:t>
      </w:r>
      <w:r w:rsidRPr="00906216">
        <w:rPr>
          <w:color w:val="auto"/>
          <w:sz w:val="23"/>
          <w:szCs w:val="23"/>
        </w:rPr>
        <w:t xml:space="preserve"> </w:t>
      </w:r>
    </w:p>
    <w:p w14:paraId="0371AD20" w14:textId="77777777" w:rsidR="007A4E06" w:rsidRPr="00EB7A39" w:rsidRDefault="007A4E06" w:rsidP="004B7100">
      <w:pPr>
        <w:pStyle w:val="BodyText"/>
        <w:jc w:val="left"/>
        <w:rPr>
          <w:rFonts w:ascii="Times New Roman" w:hAnsi="Times New Roman"/>
          <w:sz w:val="22"/>
        </w:rPr>
      </w:pPr>
    </w:p>
    <w:p w14:paraId="3DEA415B" w14:textId="34FF3FAA" w:rsidR="004B7100" w:rsidRPr="00EB7A39" w:rsidRDefault="00426C1F" w:rsidP="004B7100">
      <w:pPr>
        <w:pStyle w:val="BodyText"/>
        <w:jc w:val="left"/>
        <w:rPr>
          <w:rFonts w:ascii="Times New Roman" w:hAnsi="Times New Roman"/>
          <w:sz w:val="22"/>
        </w:rPr>
      </w:pPr>
      <w:r w:rsidRPr="00EB7A39">
        <w:rPr>
          <w:rFonts w:ascii="Times New Roman" w:hAnsi="Times New Roman"/>
          <w:sz w:val="22"/>
          <w:highlight w:val="yellow"/>
        </w:rPr>
        <w:t xml:space="preserve">4.3.3.2.3. </w:t>
      </w:r>
      <w:r w:rsidRPr="00EB7A39">
        <w:rPr>
          <w:rFonts w:ascii="Times New Roman" w:hAnsi="Times New Roman"/>
          <w:sz w:val="22"/>
          <w:highlight w:val="yellow"/>
          <w:u w:val="single"/>
        </w:rPr>
        <w:t>Unit Placement</w:t>
      </w:r>
      <w:r w:rsidRPr="00EB7A39">
        <w:rPr>
          <w:rFonts w:ascii="Times New Roman" w:hAnsi="Times New Roman"/>
          <w:sz w:val="22"/>
          <w:highlight w:val="yellow"/>
        </w:rPr>
        <w:t xml:space="preserve">.  </w:t>
      </w:r>
      <w:r w:rsidR="004B7100" w:rsidRPr="00EB7A39">
        <w:rPr>
          <w:rFonts w:ascii="Times New Roman" w:hAnsi="Times New Roman"/>
          <w:sz w:val="22"/>
          <w:highlight w:val="yellow"/>
        </w:rPr>
        <w:t xml:space="preserve">Except as noted in </w:t>
      </w:r>
      <w:r w:rsidR="004B7100" w:rsidRPr="00EB7A39">
        <w:rPr>
          <w:rFonts w:ascii="Times New Roman" w:hAnsi="Times New Roman"/>
          <w:sz w:val="22"/>
          <w:highlight w:val="yellow"/>
          <w:u w:val="single"/>
        </w:rPr>
        <w:t>4.3.3.2.</w:t>
      </w:r>
      <w:r w:rsidR="007A4E06" w:rsidRPr="00EB7A39">
        <w:rPr>
          <w:rFonts w:ascii="Times New Roman" w:hAnsi="Times New Roman"/>
          <w:sz w:val="22"/>
          <w:highlight w:val="yellow"/>
          <w:u w:val="single"/>
        </w:rPr>
        <w:t>2</w:t>
      </w:r>
      <w:r w:rsidR="004B7100" w:rsidRPr="00EB7A39">
        <w:rPr>
          <w:rFonts w:ascii="Times New Roman" w:hAnsi="Times New Roman"/>
          <w:sz w:val="22"/>
          <w:highlight w:val="yellow"/>
          <w:u w:val="single"/>
        </w:rPr>
        <w:t>.</w:t>
      </w:r>
      <w:r w:rsidR="007A4E06" w:rsidRPr="00EB7A39">
        <w:rPr>
          <w:rFonts w:ascii="Times New Roman" w:hAnsi="Times New Roman"/>
          <w:sz w:val="22"/>
          <w:highlight w:val="yellow"/>
          <w:u w:val="single"/>
        </w:rPr>
        <w:t>2</w:t>
      </w:r>
      <w:r w:rsidR="004B7100" w:rsidRPr="00EB7A39">
        <w:rPr>
          <w:rFonts w:ascii="Times New Roman" w:hAnsi="Times New Roman"/>
          <w:sz w:val="22"/>
          <w:highlight w:val="yellow"/>
          <w:u w:val="single"/>
        </w:rPr>
        <w:t>.</w:t>
      </w:r>
      <w:r w:rsidR="004B7100" w:rsidRPr="00EB7A39">
        <w:rPr>
          <w:rFonts w:ascii="Times New Roman" w:hAnsi="Times New Roman"/>
          <w:sz w:val="22"/>
          <w:highlight w:val="yellow"/>
        </w:rPr>
        <w:t>, the Contractor shall place units upright, directly on top of units in lower layers, and with each unit label turned to face towa</w:t>
      </w:r>
      <w:r w:rsidR="00022605" w:rsidRPr="00EB7A39">
        <w:rPr>
          <w:rFonts w:ascii="Times New Roman" w:hAnsi="Times New Roman"/>
          <w:sz w:val="22"/>
          <w:highlight w:val="yellow"/>
        </w:rPr>
        <w:t xml:space="preserve">rds the front edge of the shelf. </w:t>
      </w:r>
      <w:r w:rsidR="00205182" w:rsidRPr="00EB7A39">
        <w:rPr>
          <w:rFonts w:ascii="Times New Roman" w:hAnsi="Times New Roman"/>
          <w:sz w:val="22"/>
          <w:highlight w:val="yellow"/>
        </w:rPr>
        <w:t xml:space="preserve"> </w:t>
      </w:r>
    </w:p>
    <w:p w14:paraId="2B2BED08" w14:textId="3EDCF686" w:rsidR="00426C1F" w:rsidRPr="00EB7A39" w:rsidRDefault="00426C1F">
      <w:pPr>
        <w:pStyle w:val="BodyText"/>
        <w:jc w:val="left"/>
        <w:rPr>
          <w:rFonts w:ascii="Times New Roman" w:hAnsi="Times New Roman"/>
          <w:sz w:val="22"/>
        </w:rPr>
      </w:pPr>
    </w:p>
    <w:p w14:paraId="2B2BED09"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4.3.3.2.3.1.  The Store Director will advise the Contractor if the Contractor shall be required to place some or all boxed/soft-packaged items, (e.g., cereal, dog biscuits, diapers, etc.), with the bottom layer upright and other layers laid flat or upright.  The Contractor shall not place cans or jars on their sides.</w:t>
      </w:r>
    </w:p>
    <w:p w14:paraId="2B2BED0A" w14:textId="77777777" w:rsidR="00426C1F" w:rsidRPr="00EB7A39" w:rsidRDefault="00426C1F">
      <w:pPr>
        <w:pStyle w:val="BodyText"/>
        <w:jc w:val="left"/>
        <w:rPr>
          <w:rFonts w:ascii="Times New Roman" w:hAnsi="Times New Roman"/>
          <w:sz w:val="22"/>
        </w:rPr>
      </w:pPr>
    </w:p>
    <w:p w14:paraId="1E4335DC" w14:textId="26896331" w:rsidR="00545A4E" w:rsidRPr="00EB7A39" w:rsidRDefault="00426C1F" w:rsidP="00545A4E">
      <w:pPr>
        <w:pStyle w:val="BodyText"/>
        <w:jc w:val="left"/>
        <w:rPr>
          <w:rFonts w:ascii="Times New Roman" w:hAnsi="Times New Roman"/>
          <w:sz w:val="22"/>
        </w:rPr>
      </w:pPr>
      <w:r w:rsidRPr="00EB7A39">
        <w:rPr>
          <w:rFonts w:ascii="Times New Roman" w:hAnsi="Times New Roman"/>
          <w:sz w:val="22"/>
          <w:highlight w:val="yellow"/>
        </w:rPr>
        <w:t xml:space="preserve">4.3.3.2.4. </w:t>
      </w:r>
      <w:r w:rsidRPr="00EB7A39">
        <w:rPr>
          <w:rFonts w:ascii="Times New Roman" w:hAnsi="Times New Roman"/>
          <w:sz w:val="22"/>
          <w:highlight w:val="yellow"/>
          <w:u w:val="single"/>
        </w:rPr>
        <w:t>Arranging Stock in Item Locations</w:t>
      </w:r>
      <w:r w:rsidRPr="00EB7A39">
        <w:rPr>
          <w:rFonts w:ascii="Times New Roman" w:hAnsi="Times New Roman"/>
          <w:sz w:val="22"/>
          <w:highlight w:val="yellow"/>
        </w:rPr>
        <w:t xml:space="preserve">. </w:t>
      </w:r>
      <w:r w:rsidR="00545A4E" w:rsidRPr="00EB7A39">
        <w:rPr>
          <w:rFonts w:ascii="Times New Roman" w:hAnsi="Times New Roman"/>
          <w:sz w:val="22"/>
          <w:highlight w:val="yellow"/>
        </w:rPr>
        <w:t xml:space="preserve"> Prior to the completion of each night stocking shift, the Contractor shall arrange all Contractor-responsible line items IAW procedures described throughout </w:t>
      </w:r>
      <w:r w:rsidR="00545A4E" w:rsidRPr="00EB7A39">
        <w:rPr>
          <w:rFonts w:ascii="Times New Roman" w:hAnsi="Times New Roman"/>
          <w:sz w:val="22"/>
          <w:highlight w:val="yellow"/>
          <w:u w:val="single"/>
        </w:rPr>
        <w:t>4.3.3.2.2.</w:t>
      </w:r>
      <w:r w:rsidR="00545A4E" w:rsidRPr="00EB7A39">
        <w:rPr>
          <w:rFonts w:ascii="Times New Roman" w:hAnsi="Times New Roman"/>
          <w:sz w:val="22"/>
          <w:highlight w:val="yellow"/>
        </w:rPr>
        <w:t xml:space="preserve"> and </w:t>
      </w:r>
      <w:r w:rsidR="00545A4E" w:rsidRPr="00EB7A39">
        <w:rPr>
          <w:rFonts w:ascii="Times New Roman" w:hAnsi="Times New Roman"/>
          <w:sz w:val="22"/>
          <w:highlight w:val="yellow"/>
          <w:u w:val="single"/>
        </w:rPr>
        <w:t>4.3.3.2.3.</w:t>
      </w:r>
      <w:r w:rsidR="00545A4E" w:rsidRPr="00EB7A39">
        <w:rPr>
          <w:rFonts w:ascii="Times New Roman" w:hAnsi="Times New Roman"/>
          <w:sz w:val="22"/>
          <w:highlight w:val="yellow"/>
        </w:rPr>
        <w:t>, whether or not the Contractor stocked new merchandise in these item locations.</w:t>
      </w:r>
      <w:r w:rsidR="00545A4E" w:rsidRPr="00EB7A39">
        <w:rPr>
          <w:rFonts w:ascii="Times New Roman" w:hAnsi="Times New Roman"/>
          <w:sz w:val="22"/>
        </w:rPr>
        <w:t xml:space="preserve">  </w:t>
      </w:r>
    </w:p>
    <w:p w14:paraId="2B2BED0C" w14:textId="7618535E" w:rsidR="00426C1F" w:rsidRPr="00EB7A39" w:rsidRDefault="00426C1F">
      <w:pPr>
        <w:pStyle w:val="BodyText"/>
        <w:jc w:val="left"/>
        <w:rPr>
          <w:rFonts w:ascii="Times New Roman" w:hAnsi="Times New Roman"/>
          <w:sz w:val="22"/>
        </w:rPr>
      </w:pPr>
    </w:p>
    <w:p w14:paraId="52C2A04B" w14:textId="5D629AFC" w:rsidR="0043368C" w:rsidRPr="00EB7A39" w:rsidRDefault="0043368C" w:rsidP="0043368C">
      <w:pPr>
        <w:pStyle w:val="BodyText3"/>
        <w:rPr>
          <w:b w:val="0"/>
          <w:bCs w:val="0"/>
          <w:i/>
          <w:iCs/>
        </w:rPr>
      </w:pPr>
      <w:r w:rsidRPr="00EB7A39">
        <w:rPr>
          <w:b w:val="0"/>
          <w:iCs/>
          <w:highlight w:val="yellow"/>
        </w:rPr>
        <w:t xml:space="preserve">4.3.3.3. </w:t>
      </w:r>
      <w:r w:rsidRPr="00EB7A39">
        <w:rPr>
          <w:b w:val="0"/>
          <w:iCs/>
          <w:highlight w:val="yellow"/>
          <w:u w:val="single"/>
        </w:rPr>
        <w:t>Merchandise Rotation.</w:t>
      </w:r>
      <w:r w:rsidRPr="00EB7A39">
        <w:rPr>
          <w:b w:val="0"/>
          <w:iCs/>
          <w:highlight w:val="yellow"/>
        </w:rPr>
        <w:t xml:space="preserve"> </w:t>
      </w:r>
      <w:r w:rsidRPr="00EB7A39">
        <w:rPr>
          <w:b w:val="0"/>
          <w:highlight w:val="yellow"/>
        </w:rPr>
        <w:t>The Contractor shall rotate stock to achieve the following results</w:t>
      </w:r>
      <w:r w:rsidRPr="00EB7A39">
        <w:rPr>
          <w:b w:val="0"/>
          <w:iCs/>
          <w:highlight w:val="yellow"/>
        </w:rPr>
        <w:t>. The Contractor shall rotate baby formula by the code date indicated on the product</w:t>
      </w:r>
      <w:r w:rsidRPr="00EB7A39">
        <w:rPr>
          <w:b w:val="0"/>
          <w:highlight w:val="yellow"/>
        </w:rPr>
        <w:t xml:space="preserve"> to ensure product is by date sequence. For example, products on the shelf with dates of June 1, 20</w:t>
      </w:r>
      <w:r w:rsidR="00BB2004" w:rsidRPr="00EB7A39">
        <w:rPr>
          <w:b w:val="0"/>
          <w:highlight w:val="yellow"/>
        </w:rPr>
        <w:t>20</w:t>
      </w:r>
      <w:r w:rsidRPr="00EB7A39">
        <w:rPr>
          <w:b w:val="0"/>
          <w:highlight w:val="yellow"/>
        </w:rPr>
        <w:t>, June 16, 20</w:t>
      </w:r>
      <w:r w:rsidR="00BB2004" w:rsidRPr="00EB7A39">
        <w:rPr>
          <w:b w:val="0"/>
          <w:highlight w:val="yellow"/>
        </w:rPr>
        <w:t xml:space="preserve">20, </w:t>
      </w:r>
      <w:r w:rsidRPr="00EB7A39">
        <w:rPr>
          <w:b w:val="0"/>
          <w:highlight w:val="yellow"/>
        </w:rPr>
        <w:t>and July 2, 20</w:t>
      </w:r>
      <w:r w:rsidR="00B80955" w:rsidRPr="00EB7A39">
        <w:rPr>
          <w:b w:val="0"/>
          <w:highlight w:val="yellow"/>
        </w:rPr>
        <w:t>20</w:t>
      </w:r>
      <w:r w:rsidRPr="00EB7A39">
        <w:rPr>
          <w:b w:val="0"/>
          <w:highlight w:val="yellow"/>
        </w:rPr>
        <w:t>, will be properly rotated only if all units marked June 1, 20</w:t>
      </w:r>
      <w:r w:rsidR="00B80955" w:rsidRPr="00EB7A39">
        <w:rPr>
          <w:b w:val="0"/>
          <w:highlight w:val="yellow"/>
        </w:rPr>
        <w:t>20</w:t>
      </w:r>
      <w:r w:rsidRPr="00EB7A39">
        <w:rPr>
          <w:b w:val="0"/>
          <w:highlight w:val="yellow"/>
        </w:rPr>
        <w:t xml:space="preserve"> are closest to the front of the shelf, all units marked June 16, 20</w:t>
      </w:r>
      <w:r w:rsidR="00B80955" w:rsidRPr="00EB7A39">
        <w:rPr>
          <w:b w:val="0"/>
          <w:highlight w:val="yellow"/>
        </w:rPr>
        <w:t>20</w:t>
      </w:r>
      <w:r w:rsidRPr="00EB7A39">
        <w:rPr>
          <w:b w:val="0"/>
          <w:highlight w:val="yellow"/>
        </w:rPr>
        <w:t xml:space="preserve"> are behind those marked June 1, 20</w:t>
      </w:r>
      <w:r w:rsidR="00B80955" w:rsidRPr="00EB7A39">
        <w:rPr>
          <w:b w:val="0"/>
          <w:highlight w:val="yellow"/>
        </w:rPr>
        <w:t>20</w:t>
      </w:r>
      <w:r w:rsidRPr="00EB7A39">
        <w:rPr>
          <w:b w:val="0"/>
          <w:highlight w:val="yellow"/>
        </w:rPr>
        <w:t xml:space="preserve"> and all units marked July 2, 20</w:t>
      </w:r>
      <w:r w:rsidR="00B80955" w:rsidRPr="00EB7A39">
        <w:rPr>
          <w:b w:val="0"/>
          <w:highlight w:val="yellow"/>
        </w:rPr>
        <w:t>20</w:t>
      </w:r>
      <w:r w:rsidRPr="00EB7A39">
        <w:rPr>
          <w:b w:val="0"/>
          <w:highlight w:val="yellow"/>
        </w:rPr>
        <w:t xml:space="preserve"> are behind those marked June 16, 20</w:t>
      </w:r>
      <w:r w:rsidR="00B80955" w:rsidRPr="00EB7A39">
        <w:rPr>
          <w:b w:val="0"/>
          <w:highlight w:val="yellow"/>
        </w:rPr>
        <w:t>20</w:t>
      </w:r>
      <w:r w:rsidRPr="00EB7A39">
        <w:rPr>
          <w:b w:val="0"/>
          <w:highlight w:val="yellow"/>
        </w:rPr>
        <w:t>.  The Contractor shall rotate open coded food items by month/year code date marked on the products. For example, products on the shelf with dates of June 3, 20</w:t>
      </w:r>
      <w:r w:rsidR="00B80955" w:rsidRPr="00EB7A39">
        <w:rPr>
          <w:b w:val="0"/>
          <w:highlight w:val="yellow"/>
        </w:rPr>
        <w:t>20</w:t>
      </w:r>
      <w:r w:rsidRPr="00EB7A39">
        <w:rPr>
          <w:b w:val="0"/>
          <w:highlight w:val="yellow"/>
        </w:rPr>
        <w:t>, June 30, 20</w:t>
      </w:r>
      <w:r w:rsidR="00B80955" w:rsidRPr="00EB7A39">
        <w:rPr>
          <w:b w:val="0"/>
          <w:highlight w:val="yellow"/>
        </w:rPr>
        <w:t>20</w:t>
      </w:r>
      <w:r w:rsidRPr="00EB7A39">
        <w:rPr>
          <w:b w:val="0"/>
          <w:highlight w:val="yellow"/>
        </w:rPr>
        <w:t>, July 3, 20</w:t>
      </w:r>
      <w:r w:rsidR="00B80955" w:rsidRPr="00EB7A39">
        <w:rPr>
          <w:b w:val="0"/>
          <w:highlight w:val="yellow"/>
        </w:rPr>
        <w:t>20</w:t>
      </w:r>
      <w:r w:rsidRPr="00EB7A39">
        <w:rPr>
          <w:b w:val="0"/>
          <w:highlight w:val="yellow"/>
        </w:rPr>
        <w:t>, July 16, 20</w:t>
      </w:r>
      <w:r w:rsidR="00B80955" w:rsidRPr="00EB7A39">
        <w:rPr>
          <w:b w:val="0"/>
          <w:highlight w:val="yellow"/>
        </w:rPr>
        <w:t>20,</w:t>
      </w:r>
      <w:r w:rsidRPr="00EB7A39">
        <w:rPr>
          <w:b w:val="0"/>
          <w:highlight w:val="yellow"/>
        </w:rPr>
        <w:t xml:space="preserve"> and August 4, 20</w:t>
      </w:r>
      <w:r w:rsidR="00B80955" w:rsidRPr="00EB7A39">
        <w:rPr>
          <w:b w:val="0"/>
          <w:highlight w:val="yellow"/>
        </w:rPr>
        <w:t>20</w:t>
      </w:r>
      <w:r w:rsidRPr="00EB7A39">
        <w:rPr>
          <w:b w:val="0"/>
          <w:highlight w:val="yellow"/>
        </w:rPr>
        <w:t>, will be properly rotated if all units marked June 20</w:t>
      </w:r>
      <w:r w:rsidR="00B80955" w:rsidRPr="00EB7A39">
        <w:rPr>
          <w:b w:val="0"/>
          <w:highlight w:val="yellow"/>
        </w:rPr>
        <w:t>2</w:t>
      </w:r>
      <w:r w:rsidRPr="00EB7A39">
        <w:rPr>
          <w:b w:val="0"/>
          <w:highlight w:val="yellow"/>
        </w:rPr>
        <w:t>0 are in front of units with a July 20</w:t>
      </w:r>
      <w:r w:rsidR="00B80955" w:rsidRPr="00EB7A39">
        <w:rPr>
          <w:b w:val="0"/>
          <w:highlight w:val="yellow"/>
        </w:rPr>
        <w:t>2</w:t>
      </w:r>
      <w:r w:rsidRPr="00EB7A39">
        <w:rPr>
          <w:b w:val="0"/>
          <w:highlight w:val="yellow"/>
        </w:rPr>
        <w:t>0 date and all units marked August 20</w:t>
      </w:r>
      <w:r w:rsidR="00B80955" w:rsidRPr="00EB7A39">
        <w:rPr>
          <w:b w:val="0"/>
          <w:highlight w:val="yellow"/>
        </w:rPr>
        <w:t>20</w:t>
      </w:r>
      <w:r w:rsidRPr="00EB7A39">
        <w:rPr>
          <w:b w:val="0"/>
          <w:highlight w:val="yellow"/>
        </w:rPr>
        <w:t xml:space="preserve"> are behind those marked July 20</w:t>
      </w:r>
      <w:r w:rsidR="00B80955" w:rsidRPr="00EB7A39">
        <w:rPr>
          <w:b w:val="0"/>
          <w:highlight w:val="yellow"/>
        </w:rPr>
        <w:t>2</w:t>
      </w:r>
      <w:r w:rsidRPr="00EB7A39">
        <w:rPr>
          <w:b w:val="0"/>
          <w:highlight w:val="yellow"/>
        </w:rPr>
        <w:t xml:space="preserve">0.  The Contractor shall rotate closed code items, items with no codes, and non-food items, as often as necessary to preclude loss to the Government through product deterioration or damage; and, when </w:t>
      </w:r>
      <w:r w:rsidRPr="00725A43">
        <w:rPr>
          <w:b w:val="0"/>
          <w:highlight w:val="yellow"/>
        </w:rPr>
        <w:t>manufacturers change packaging, to place units with old packaging in front of units with new packaging.</w:t>
      </w:r>
      <w:r w:rsidRPr="00725A43">
        <w:rPr>
          <w:highlight w:val="yellow"/>
        </w:rPr>
        <w:t xml:space="preserve"> </w:t>
      </w:r>
      <w:r w:rsidR="00337B65" w:rsidRPr="00725A43">
        <w:rPr>
          <w:highlight w:val="yellow"/>
        </w:rPr>
        <w:t xml:space="preserve"> </w:t>
      </w:r>
      <w:r w:rsidRPr="00725A43">
        <w:rPr>
          <w:highlight w:val="yellow"/>
        </w:rPr>
        <w:t>NOTE:  There may be some instances where the expiration date of some items on the shelves are a year or more out from the date of random sampling, i.e., random sample April 20</w:t>
      </w:r>
      <w:r w:rsidR="00B80955" w:rsidRPr="00725A43">
        <w:rPr>
          <w:highlight w:val="yellow"/>
        </w:rPr>
        <w:t>20</w:t>
      </w:r>
      <w:r w:rsidRPr="00725A43">
        <w:rPr>
          <w:highlight w:val="yellow"/>
        </w:rPr>
        <w:t xml:space="preserve"> and it is noted that items with expiration dates of </w:t>
      </w:r>
      <w:r w:rsidR="00C43756" w:rsidRPr="00725A43">
        <w:rPr>
          <w:highlight w:val="yellow"/>
        </w:rPr>
        <w:t>April</w:t>
      </w:r>
      <w:r w:rsidRPr="00725A43">
        <w:rPr>
          <w:highlight w:val="yellow"/>
        </w:rPr>
        <w:t xml:space="preserve"> 20</w:t>
      </w:r>
      <w:r w:rsidR="00B80955" w:rsidRPr="00725A43">
        <w:rPr>
          <w:highlight w:val="yellow"/>
        </w:rPr>
        <w:t>21</w:t>
      </w:r>
      <w:r w:rsidRPr="00725A43">
        <w:rPr>
          <w:highlight w:val="yellow"/>
        </w:rPr>
        <w:t xml:space="preserve"> are in front of items with expiration dates of </w:t>
      </w:r>
      <w:r w:rsidR="00C43756" w:rsidRPr="00725A43">
        <w:rPr>
          <w:highlight w:val="yellow"/>
        </w:rPr>
        <w:t>March</w:t>
      </w:r>
      <w:r w:rsidR="00B80955" w:rsidRPr="00725A43">
        <w:rPr>
          <w:highlight w:val="yellow"/>
        </w:rPr>
        <w:t xml:space="preserve"> </w:t>
      </w:r>
      <w:r w:rsidRPr="00725A43">
        <w:rPr>
          <w:highlight w:val="yellow"/>
        </w:rPr>
        <w:t>20</w:t>
      </w:r>
      <w:r w:rsidR="00B80955" w:rsidRPr="00725A43">
        <w:rPr>
          <w:highlight w:val="yellow"/>
        </w:rPr>
        <w:t>21</w:t>
      </w:r>
      <w:r w:rsidRPr="00725A43">
        <w:rPr>
          <w:highlight w:val="yellow"/>
        </w:rPr>
        <w:t>.  This will not constitute an “</w:t>
      </w:r>
      <w:proofErr w:type="spellStart"/>
      <w:r w:rsidRPr="00725A43">
        <w:rPr>
          <w:highlight w:val="yellow"/>
        </w:rPr>
        <w:t>Unsat</w:t>
      </w:r>
      <w:proofErr w:type="spellEnd"/>
      <w:r w:rsidRPr="00725A43">
        <w:rPr>
          <w:highlight w:val="yellow"/>
        </w:rPr>
        <w:t>” rating, unless these items are in front of items with current year expiration dates).</w:t>
      </w:r>
    </w:p>
    <w:p w14:paraId="2B2BED0F" w14:textId="77777777" w:rsidR="0073435E" w:rsidRPr="00EB7A39" w:rsidRDefault="0073435E">
      <w:pPr>
        <w:pStyle w:val="BodyText"/>
        <w:jc w:val="left"/>
        <w:rPr>
          <w:rFonts w:ascii="Times New Roman" w:hAnsi="Times New Roman"/>
          <w:sz w:val="22"/>
        </w:rPr>
      </w:pPr>
    </w:p>
    <w:p w14:paraId="2B2BED10" w14:textId="7C93965E" w:rsidR="00426C1F" w:rsidRPr="00EB7A39" w:rsidRDefault="00426C1F">
      <w:pPr>
        <w:pStyle w:val="BodyText"/>
        <w:jc w:val="left"/>
        <w:rPr>
          <w:rFonts w:ascii="Times New Roman" w:hAnsi="Times New Roman"/>
          <w:sz w:val="22"/>
          <w:u w:val="single"/>
        </w:rPr>
      </w:pPr>
      <w:r w:rsidRPr="00EB7A39">
        <w:rPr>
          <w:rFonts w:ascii="Times New Roman" w:hAnsi="Times New Roman"/>
          <w:sz w:val="22"/>
          <w:highlight w:val="yellow"/>
        </w:rPr>
        <w:t xml:space="preserve">4.3.3.3.1. </w:t>
      </w:r>
      <w:r w:rsidRPr="00EB7A39">
        <w:rPr>
          <w:rFonts w:ascii="Times New Roman" w:hAnsi="Times New Roman"/>
          <w:sz w:val="22"/>
          <w:highlight w:val="yellow"/>
          <w:u w:val="single"/>
        </w:rPr>
        <w:t>Expired Code Dates</w:t>
      </w:r>
      <w:r w:rsidRPr="00EB7A39">
        <w:rPr>
          <w:rFonts w:ascii="Times New Roman" w:hAnsi="Times New Roman"/>
          <w:sz w:val="22"/>
          <w:highlight w:val="yellow"/>
        </w:rPr>
        <w:t>.  The Contractor shall not stock items that have reached their expiration date.  The Contractor shall remove items encoded with a month/day/year "expiration" date, "do not use after" date or "use before" date, from the shelf or display area prior to the start of the first commissary business day after the date specified.  The Contractor shall remove items encoded with a month/year date from the shelf or display area prior to the start of the first commissary business day after the month specified.  For example, a Contractor shall remove items encoded "use/sell before January 20</w:t>
      </w:r>
      <w:r w:rsidR="00EB39D4" w:rsidRPr="00EB7A39">
        <w:rPr>
          <w:rFonts w:ascii="Times New Roman" w:hAnsi="Times New Roman"/>
          <w:sz w:val="22"/>
          <w:highlight w:val="yellow"/>
        </w:rPr>
        <w:t>2</w:t>
      </w:r>
      <w:r w:rsidRPr="00EB7A39">
        <w:rPr>
          <w:rFonts w:ascii="Times New Roman" w:hAnsi="Times New Roman"/>
          <w:sz w:val="22"/>
          <w:highlight w:val="yellow"/>
        </w:rPr>
        <w:t>0" prior to the start of the first commissary business day in January 20</w:t>
      </w:r>
      <w:r w:rsidR="00EB39D4" w:rsidRPr="00EB7A39">
        <w:rPr>
          <w:rFonts w:ascii="Times New Roman" w:hAnsi="Times New Roman"/>
          <w:sz w:val="22"/>
          <w:highlight w:val="yellow"/>
        </w:rPr>
        <w:t>20</w:t>
      </w:r>
      <w:r w:rsidRPr="00EB7A39">
        <w:rPr>
          <w:rFonts w:ascii="Times New Roman" w:hAnsi="Times New Roman"/>
          <w:sz w:val="22"/>
          <w:highlight w:val="yellow"/>
        </w:rPr>
        <w:t>.  The Contractor shall remove items encoded “Use/sell by January 20</w:t>
      </w:r>
      <w:r w:rsidR="00EB39D4" w:rsidRPr="00EB7A39">
        <w:rPr>
          <w:rFonts w:ascii="Times New Roman" w:hAnsi="Times New Roman"/>
          <w:sz w:val="22"/>
          <w:highlight w:val="yellow"/>
        </w:rPr>
        <w:t>20</w:t>
      </w:r>
      <w:r w:rsidRPr="00EB7A39">
        <w:rPr>
          <w:rFonts w:ascii="Times New Roman" w:hAnsi="Times New Roman"/>
          <w:sz w:val="22"/>
          <w:highlight w:val="yellow"/>
        </w:rPr>
        <w:t>,” or “Do not use/sell after January 20</w:t>
      </w:r>
      <w:r w:rsidR="00EB39D4" w:rsidRPr="00EB7A39">
        <w:rPr>
          <w:rFonts w:ascii="Times New Roman" w:hAnsi="Times New Roman"/>
          <w:sz w:val="22"/>
          <w:highlight w:val="yellow"/>
        </w:rPr>
        <w:t>20</w:t>
      </w:r>
      <w:r w:rsidRPr="00EB7A39">
        <w:rPr>
          <w:rFonts w:ascii="Times New Roman" w:hAnsi="Times New Roman"/>
          <w:sz w:val="22"/>
          <w:highlight w:val="yellow"/>
        </w:rPr>
        <w:t>” or “Expires January 20</w:t>
      </w:r>
      <w:r w:rsidR="00EB39D4" w:rsidRPr="00EB7A39">
        <w:rPr>
          <w:rFonts w:ascii="Times New Roman" w:hAnsi="Times New Roman"/>
          <w:sz w:val="22"/>
          <w:highlight w:val="yellow"/>
        </w:rPr>
        <w:t>2</w:t>
      </w:r>
      <w:r w:rsidRPr="00EB7A39">
        <w:rPr>
          <w:rFonts w:ascii="Times New Roman" w:hAnsi="Times New Roman"/>
          <w:sz w:val="22"/>
          <w:highlight w:val="yellow"/>
        </w:rPr>
        <w:t>0,” or “January 20</w:t>
      </w:r>
      <w:r w:rsidR="00EB39D4" w:rsidRPr="00EB7A39">
        <w:rPr>
          <w:rFonts w:ascii="Times New Roman" w:hAnsi="Times New Roman"/>
          <w:sz w:val="22"/>
          <w:highlight w:val="yellow"/>
        </w:rPr>
        <w:t>20</w:t>
      </w:r>
      <w:r w:rsidRPr="00EB7A39">
        <w:rPr>
          <w:rFonts w:ascii="Times New Roman" w:hAnsi="Times New Roman"/>
          <w:sz w:val="22"/>
          <w:highlight w:val="yellow"/>
        </w:rPr>
        <w:t>” prior to the start of the first commissary business day in February 20</w:t>
      </w:r>
      <w:r w:rsidR="00EB39D4" w:rsidRPr="00EB7A39">
        <w:rPr>
          <w:rFonts w:ascii="Times New Roman" w:hAnsi="Times New Roman"/>
          <w:sz w:val="22"/>
          <w:highlight w:val="yellow"/>
        </w:rPr>
        <w:t>20</w:t>
      </w:r>
      <w:r w:rsidRPr="00EB7A39">
        <w:rPr>
          <w:rFonts w:ascii="Times New Roman" w:hAnsi="Times New Roman"/>
          <w:sz w:val="22"/>
          <w:highlight w:val="yellow"/>
        </w:rPr>
        <w:t xml:space="preserve">.  Upon removing expired items from sale, the Contractor shall place these items in an area designated by the Store Director, and notify the Store Director about the expired merchandise.  The Government will count merchandise that has expired as a direct result of the Contractor’s failure to rotate items properly as damage caused by the Contractor, described in </w:t>
      </w:r>
      <w:r w:rsidRPr="00EB7A39">
        <w:rPr>
          <w:rFonts w:ascii="Times New Roman" w:hAnsi="Times New Roman"/>
          <w:sz w:val="22"/>
          <w:highlight w:val="yellow"/>
          <w:u w:val="single"/>
        </w:rPr>
        <w:t>4.2.2</w:t>
      </w:r>
      <w:r w:rsidRPr="00EB7A39">
        <w:rPr>
          <w:rFonts w:ascii="Times New Roman" w:hAnsi="Times New Roman"/>
          <w:sz w:val="22"/>
          <w:highlight w:val="yellow"/>
        </w:rPr>
        <w:t>.</w:t>
      </w:r>
    </w:p>
    <w:p w14:paraId="2B2BED11" w14:textId="77777777" w:rsidR="00426C1F" w:rsidRPr="00EB7A39" w:rsidRDefault="00426C1F">
      <w:pPr>
        <w:pStyle w:val="BodyText"/>
        <w:jc w:val="left"/>
        <w:rPr>
          <w:rFonts w:ascii="Times New Roman" w:hAnsi="Times New Roman"/>
          <w:sz w:val="22"/>
        </w:rPr>
      </w:pPr>
    </w:p>
    <w:p w14:paraId="2B2BED12"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4.3.3.4.</w:t>
      </w:r>
      <w:r w:rsidR="00EE5EDA" w:rsidRPr="00EB7A39">
        <w:rPr>
          <w:rFonts w:ascii="Times New Roman" w:hAnsi="Times New Roman"/>
          <w:sz w:val="22"/>
        </w:rPr>
        <w:tab/>
      </w:r>
      <w:r w:rsidRPr="00EB7A39">
        <w:rPr>
          <w:rFonts w:ascii="Times New Roman" w:hAnsi="Times New Roman"/>
          <w:sz w:val="22"/>
          <w:u w:val="single"/>
        </w:rPr>
        <w:t>Stocking Height</w:t>
      </w:r>
      <w:r w:rsidRPr="00EB7A39">
        <w:rPr>
          <w:rFonts w:ascii="Times New Roman" w:hAnsi="Times New Roman"/>
          <w:sz w:val="22"/>
        </w:rPr>
        <w:t>.  The Contractor shall stock merchandise on the top shelf in a manner that can be reached easily and safely by patrons.  Merchandise shall not be stocked higher than a 6.5 foot reach from the floor to the top of the item on the top shelf.</w:t>
      </w:r>
    </w:p>
    <w:p w14:paraId="2B2BED13"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 </w:t>
      </w:r>
    </w:p>
    <w:p w14:paraId="2B2BED14" w14:textId="77777777" w:rsidR="00426C1F" w:rsidRPr="00EB7A39" w:rsidRDefault="00426C1F">
      <w:pPr>
        <w:pStyle w:val="BodyText"/>
        <w:jc w:val="left"/>
        <w:rPr>
          <w:rFonts w:ascii="Times New Roman" w:hAnsi="Times New Roman"/>
          <w:sz w:val="22"/>
        </w:rPr>
      </w:pPr>
      <w:r w:rsidRPr="00EB7A39">
        <w:rPr>
          <w:rFonts w:ascii="Times New Roman" w:hAnsi="Times New Roman"/>
          <w:snapToGrid w:val="0"/>
          <w:sz w:val="22"/>
        </w:rPr>
        <w:lastRenderedPageBreak/>
        <w:t>4.3.3.5.</w:t>
      </w:r>
      <w:r w:rsidR="00EE5EDA" w:rsidRPr="00EB7A39">
        <w:rPr>
          <w:rFonts w:ascii="Times New Roman" w:hAnsi="Times New Roman"/>
          <w:snapToGrid w:val="0"/>
          <w:sz w:val="22"/>
        </w:rPr>
        <w:tab/>
      </w:r>
      <w:r w:rsidRPr="00EB7A39">
        <w:rPr>
          <w:rFonts w:ascii="Times New Roman" w:hAnsi="Times New Roman"/>
          <w:sz w:val="22"/>
          <w:u w:val="single"/>
        </w:rPr>
        <w:t>Repair of Merchandise Labels</w:t>
      </w:r>
      <w:r w:rsidRPr="00EB7A39">
        <w:rPr>
          <w:rFonts w:ascii="Times New Roman" w:hAnsi="Times New Roman"/>
          <w:sz w:val="22"/>
        </w:rPr>
        <w:t>.  The Contractor shall repair, as required, all merchandise labels that are torn or loose on Contractor-responsible line items.</w:t>
      </w:r>
    </w:p>
    <w:p w14:paraId="2B2BED15" w14:textId="77777777" w:rsidR="00426C1F" w:rsidRPr="00EB7A39" w:rsidRDefault="00426C1F">
      <w:pPr>
        <w:pStyle w:val="BodyText"/>
        <w:jc w:val="left"/>
        <w:rPr>
          <w:rFonts w:ascii="Times New Roman" w:hAnsi="Times New Roman"/>
          <w:sz w:val="22"/>
        </w:rPr>
      </w:pPr>
    </w:p>
    <w:p w14:paraId="2B2BED16"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4.3.3.6.</w:t>
      </w:r>
      <w:r w:rsidR="00EE5EDA" w:rsidRPr="00EB7A39">
        <w:rPr>
          <w:rFonts w:ascii="Times New Roman" w:hAnsi="Times New Roman"/>
          <w:sz w:val="22"/>
        </w:rPr>
        <w:tab/>
      </w:r>
      <w:r w:rsidRPr="00EB7A39">
        <w:rPr>
          <w:rFonts w:ascii="Times New Roman" w:hAnsi="Times New Roman"/>
          <w:sz w:val="22"/>
          <w:u w:val="single"/>
        </w:rPr>
        <w:t>Not-In-Stock (</w:t>
      </w:r>
      <w:smartTag w:uri="urn:schemas-microsoft-com:office:smarttags" w:element="place">
        <w:smartTag w:uri="urn:schemas-microsoft-com:office:smarttags" w:element="City">
          <w:r w:rsidRPr="00EB7A39">
            <w:rPr>
              <w:rFonts w:ascii="Times New Roman" w:hAnsi="Times New Roman"/>
              <w:sz w:val="22"/>
              <w:u w:val="single"/>
            </w:rPr>
            <w:t>NIS</w:t>
          </w:r>
        </w:smartTag>
      </w:smartTag>
      <w:r w:rsidRPr="00EB7A39">
        <w:rPr>
          <w:rFonts w:ascii="Times New Roman" w:hAnsi="Times New Roman"/>
          <w:sz w:val="22"/>
          <w:u w:val="single"/>
        </w:rPr>
        <w:t>)</w:t>
      </w:r>
      <w:r w:rsidRPr="00EB7A39">
        <w:rPr>
          <w:rFonts w:ascii="Times New Roman" w:hAnsi="Times New Roman"/>
          <w:sz w:val="22"/>
        </w:rPr>
        <w:t xml:space="preserve">.  An </w:t>
      </w:r>
      <w:smartTag w:uri="urn:schemas-microsoft-com:office:smarttags" w:element="City">
        <w:smartTag w:uri="urn:schemas-microsoft-com:office:smarttags" w:element="place">
          <w:r w:rsidRPr="00EB7A39">
            <w:rPr>
              <w:rFonts w:ascii="Times New Roman" w:hAnsi="Times New Roman"/>
              <w:sz w:val="22"/>
            </w:rPr>
            <w:t>NIS</w:t>
          </w:r>
        </w:smartTag>
      </w:smartTag>
      <w:r w:rsidRPr="00EB7A39">
        <w:rPr>
          <w:rFonts w:ascii="Times New Roman" w:hAnsi="Times New Roman"/>
          <w:sz w:val="22"/>
        </w:rPr>
        <w:t xml:space="preserve"> item is a line item that is not available at the designated shelf location.  If an item is </w:t>
      </w:r>
      <w:smartTag w:uri="urn:schemas-microsoft-com:office:smarttags" w:element="City">
        <w:r w:rsidRPr="00EB7A39">
          <w:rPr>
            <w:rFonts w:ascii="Times New Roman" w:hAnsi="Times New Roman"/>
            <w:sz w:val="22"/>
          </w:rPr>
          <w:t>NIS</w:t>
        </w:r>
      </w:smartTag>
      <w:r w:rsidRPr="00EB7A39">
        <w:rPr>
          <w:rFonts w:ascii="Times New Roman" w:hAnsi="Times New Roman"/>
          <w:sz w:val="22"/>
        </w:rPr>
        <w:t xml:space="preserve">, the Contractor shall leave the item allocation empty and shall leave the shelf label for the </w:t>
      </w:r>
      <w:smartTag w:uri="urn:schemas-microsoft-com:office:smarttags" w:element="City">
        <w:smartTag w:uri="urn:schemas-microsoft-com:office:smarttags" w:element="place">
          <w:r w:rsidRPr="00EB7A39">
            <w:rPr>
              <w:rFonts w:ascii="Times New Roman" w:hAnsi="Times New Roman"/>
              <w:sz w:val="22"/>
            </w:rPr>
            <w:t>NIS</w:t>
          </w:r>
        </w:smartTag>
      </w:smartTag>
      <w:r w:rsidRPr="00EB7A39">
        <w:rPr>
          <w:rFonts w:ascii="Times New Roman" w:hAnsi="Times New Roman"/>
          <w:sz w:val="22"/>
        </w:rPr>
        <w:t xml:space="preserve"> item in place.</w:t>
      </w:r>
    </w:p>
    <w:p w14:paraId="2B2BED17" w14:textId="77777777" w:rsidR="00426C1F" w:rsidRPr="00EB7A39" w:rsidRDefault="00426C1F">
      <w:pPr>
        <w:pStyle w:val="BodyText"/>
        <w:jc w:val="left"/>
        <w:rPr>
          <w:rFonts w:ascii="Times New Roman" w:hAnsi="Times New Roman"/>
          <w:sz w:val="22"/>
        </w:rPr>
      </w:pPr>
    </w:p>
    <w:p w14:paraId="5B814B75" w14:textId="7FAF032C" w:rsidR="0011621F" w:rsidRPr="00EB7A39" w:rsidRDefault="00AA2883" w:rsidP="0011621F">
      <w:pPr>
        <w:autoSpaceDE w:val="0"/>
        <w:autoSpaceDN w:val="0"/>
        <w:adjustRightInd w:val="0"/>
        <w:rPr>
          <w:sz w:val="22"/>
          <w:szCs w:val="22"/>
        </w:rPr>
      </w:pPr>
      <w:r w:rsidRPr="00EB7A39">
        <w:rPr>
          <w:sz w:val="22"/>
          <w:szCs w:val="22"/>
          <w:highlight w:val="yellow"/>
        </w:rPr>
        <w:t xml:space="preserve">4.3.3.7.  </w:t>
      </w:r>
      <w:r w:rsidRPr="00EB7A39">
        <w:rPr>
          <w:sz w:val="22"/>
          <w:szCs w:val="22"/>
          <w:highlight w:val="yellow"/>
          <w:u w:val="single"/>
        </w:rPr>
        <w:t xml:space="preserve">Fill and Replenish Displays. </w:t>
      </w:r>
      <w:r w:rsidRPr="00EB7A39">
        <w:rPr>
          <w:sz w:val="22"/>
          <w:szCs w:val="22"/>
          <w:highlight w:val="yellow"/>
        </w:rPr>
        <w:t xml:space="preserve"> The Contractor shall fill and replenish contractor-stocked items on displays after shelves and labels are set by the Government. </w:t>
      </w:r>
      <w:r w:rsidR="00C65919" w:rsidRPr="00EB7A39">
        <w:rPr>
          <w:sz w:val="22"/>
          <w:szCs w:val="22"/>
          <w:highlight w:val="yellow"/>
        </w:rPr>
        <w:t xml:space="preserve"> </w:t>
      </w:r>
      <w:r w:rsidRPr="00EB7A39">
        <w:rPr>
          <w:sz w:val="22"/>
          <w:szCs w:val="22"/>
          <w:highlight w:val="yellow"/>
        </w:rPr>
        <w:t xml:space="preserve">As advised by the Store Director, the Contractor shall stock Contractor-responsible line items onto displays located on the ends of aisles, or elsewhere throughout the commissary.  At the beginning of each display period, the Store Director will advise the Contractor of the display plan.  The Government will allocate display space, will determine when and how displays will be built and dismantled, and will order all original and replenishment stock for displays.  As necessary to maintain stock levels and appearance, the Contractor shall stock and straighten display merchandise during day and night stocking operations IAW shelf stocking standards or procedures specific to each display.  The Contractor shall clean, dust, and rotate display stock, as necessary to maintain the standards described for shelf stocking.  </w:t>
      </w:r>
      <w:r w:rsidR="0011621F" w:rsidRPr="00EB7A39">
        <w:rPr>
          <w:sz w:val="22"/>
          <w:szCs w:val="22"/>
          <w:highlight w:val="yellow"/>
        </w:rPr>
        <w:t>The Contractor completes the build after the layout is set by the Government; but is not authorized to dismantle displays or repack and move the remaining display merchandise from the sales floor to the storage location within the RSHA.</w:t>
      </w:r>
      <w:r w:rsidR="0011621F" w:rsidRPr="00EB7A39">
        <w:rPr>
          <w:sz w:val="22"/>
          <w:szCs w:val="22"/>
        </w:rPr>
        <w:t xml:space="preserve"> </w:t>
      </w:r>
      <w:r w:rsidR="0011621F" w:rsidRPr="00EB7A39">
        <w:rPr>
          <w:sz w:val="22"/>
          <w:szCs w:val="22"/>
          <w:u w:val="single"/>
        </w:rPr>
        <w:t xml:space="preserve"> </w:t>
      </w:r>
    </w:p>
    <w:p w14:paraId="2B2BED19" w14:textId="44573116" w:rsidR="00426C1F" w:rsidRPr="00EB7A39" w:rsidRDefault="00426C1F" w:rsidP="00202043">
      <w:pPr>
        <w:tabs>
          <w:tab w:val="left" w:pos="2656"/>
        </w:tabs>
        <w:autoSpaceDE w:val="0"/>
        <w:autoSpaceDN w:val="0"/>
        <w:adjustRightInd w:val="0"/>
        <w:rPr>
          <w:sz w:val="22"/>
        </w:rPr>
      </w:pPr>
      <w:r w:rsidRPr="00EB7A39">
        <w:rPr>
          <w:sz w:val="22"/>
          <w:szCs w:val="22"/>
        </w:rPr>
        <w:t xml:space="preserve">  </w:t>
      </w:r>
      <w:r w:rsidR="00202043">
        <w:rPr>
          <w:sz w:val="22"/>
          <w:szCs w:val="22"/>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0"/>
        <w:gridCol w:w="1620"/>
      </w:tblGrid>
      <w:tr w:rsidR="00EB7A39" w:rsidRPr="00EB7A39" w14:paraId="2B2BED1C" w14:textId="77777777">
        <w:trPr>
          <w:trHeight w:val="395"/>
        </w:trPr>
        <w:tc>
          <w:tcPr>
            <w:tcW w:w="7740" w:type="dxa"/>
            <w:vAlign w:val="center"/>
          </w:tcPr>
          <w:p w14:paraId="2B2BED1A" w14:textId="77777777" w:rsidR="00426C1F" w:rsidRPr="00EB7A39" w:rsidRDefault="00426C1F">
            <w:pPr>
              <w:pStyle w:val="BodyText"/>
              <w:jc w:val="left"/>
              <w:rPr>
                <w:rFonts w:ascii="Times New Roman" w:hAnsi="Times New Roman"/>
                <w:b/>
                <w:sz w:val="20"/>
              </w:rPr>
            </w:pPr>
            <w:r w:rsidRPr="00EB7A39">
              <w:rPr>
                <w:rFonts w:ascii="Times New Roman" w:hAnsi="Times New Roman"/>
                <w:b/>
                <w:sz w:val="20"/>
              </w:rPr>
              <w:t>Estimated # of cases stocked per month for replenishment of displays*</w:t>
            </w:r>
          </w:p>
        </w:tc>
        <w:tc>
          <w:tcPr>
            <w:tcW w:w="1620" w:type="dxa"/>
            <w:vAlign w:val="center"/>
          </w:tcPr>
          <w:p w14:paraId="2B2BED1B" w14:textId="48634243" w:rsidR="00426C1F" w:rsidRPr="00EB7A39" w:rsidRDefault="007672FD" w:rsidP="0024382F">
            <w:pPr>
              <w:pStyle w:val="BodyText"/>
              <w:jc w:val="right"/>
              <w:rPr>
                <w:rFonts w:ascii="Times New Roman" w:hAnsi="Times New Roman"/>
                <w:b/>
                <w:sz w:val="20"/>
                <w:highlight w:val="cyan"/>
              </w:rPr>
            </w:pPr>
            <w:r w:rsidRPr="00EB7A39">
              <w:rPr>
                <w:rFonts w:ascii="Times New Roman" w:hAnsi="Times New Roman"/>
                <w:b/>
                <w:sz w:val="20"/>
                <w:highlight w:val="yellow"/>
              </w:rPr>
              <w:t>6,41</w:t>
            </w:r>
            <w:r w:rsidR="00DD6037" w:rsidRPr="00EB7A39">
              <w:rPr>
                <w:rFonts w:ascii="Times New Roman" w:hAnsi="Times New Roman"/>
                <w:b/>
                <w:sz w:val="20"/>
                <w:highlight w:val="yellow"/>
              </w:rPr>
              <w:t>6</w:t>
            </w:r>
          </w:p>
        </w:tc>
      </w:tr>
    </w:tbl>
    <w:p w14:paraId="2B2BED1D" w14:textId="77777777" w:rsidR="00426C1F" w:rsidRPr="00EB7A39" w:rsidRDefault="00426C1F">
      <w:pPr>
        <w:rPr>
          <w:sz w:val="18"/>
          <w:szCs w:val="18"/>
        </w:rPr>
      </w:pPr>
      <w:r w:rsidRPr="00EB7A39">
        <w:rPr>
          <w:sz w:val="18"/>
          <w:szCs w:val="18"/>
        </w:rPr>
        <w:t xml:space="preserve">*Included in </w:t>
      </w:r>
      <w:r w:rsidRPr="00EB7A39">
        <w:rPr>
          <w:sz w:val="18"/>
          <w:szCs w:val="18"/>
          <w:u w:val="single"/>
        </w:rPr>
        <w:t>4.3.1.</w:t>
      </w:r>
      <w:r w:rsidRPr="00EB7A39">
        <w:rPr>
          <w:sz w:val="18"/>
          <w:szCs w:val="18"/>
        </w:rPr>
        <w:t>, Total cases stocked</w:t>
      </w:r>
    </w:p>
    <w:p w14:paraId="2B2BED1E" w14:textId="77777777" w:rsidR="00426C1F" w:rsidRPr="00EB7A39" w:rsidRDefault="00426C1F">
      <w:pPr>
        <w:rPr>
          <w:bCs/>
          <w:sz w:val="22"/>
        </w:rPr>
      </w:pPr>
    </w:p>
    <w:p w14:paraId="2B2BED1F" w14:textId="2E9F3046" w:rsidR="00426C1F" w:rsidRPr="00EB7A39" w:rsidRDefault="00426C1F">
      <w:pPr>
        <w:pStyle w:val="BodyText"/>
        <w:jc w:val="left"/>
        <w:rPr>
          <w:rFonts w:ascii="Times New Roman" w:hAnsi="Times New Roman"/>
          <w:sz w:val="22"/>
        </w:rPr>
      </w:pPr>
      <w:r w:rsidRPr="00EB7A39">
        <w:rPr>
          <w:rFonts w:ascii="Times New Roman" w:hAnsi="Times New Roman"/>
          <w:sz w:val="22"/>
        </w:rPr>
        <w:t>4.3.3.8.</w:t>
      </w:r>
      <w:r w:rsidR="00EE5EDA" w:rsidRPr="00EB7A39">
        <w:rPr>
          <w:rFonts w:ascii="Times New Roman" w:hAnsi="Times New Roman"/>
          <w:b/>
          <w:sz w:val="22"/>
        </w:rPr>
        <w:tab/>
      </w:r>
      <w:r w:rsidRPr="00EB7A39">
        <w:rPr>
          <w:rFonts w:ascii="Times New Roman" w:hAnsi="Times New Roman"/>
          <w:bCs/>
          <w:sz w:val="22"/>
          <w:u w:val="single"/>
        </w:rPr>
        <w:t xml:space="preserve">Amount of </w:t>
      </w:r>
      <w:r w:rsidRPr="00EB7A39">
        <w:rPr>
          <w:rFonts w:ascii="Times New Roman" w:hAnsi="Times New Roman"/>
          <w:sz w:val="22"/>
          <w:u w:val="single"/>
        </w:rPr>
        <w:t>Overwrite Cases</w:t>
      </w:r>
      <w:r w:rsidRPr="00EB7A39">
        <w:rPr>
          <w:rFonts w:ascii="Times New Roman" w:hAnsi="Times New Roman"/>
          <w:sz w:val="22"/>
        </w:rPr>
        <w:t xml:space="preserve">.  The estimated percentage of overwrite cases per month is </w:t>
      </w:r>
      <w:r w:rsidR="008F75B1" w:rsidRPr="00EB7A39">
        <w:rPr>
          <w:rFonts w:ascii="Times New Roman" w:hAnsi="Times New Roman"/>
          <w:b/>
          <w:bCs/>
          <w:sz w:val="22"/>
          <w:szCs w:val="22"/>
        </w:rPr>
        <w:t>7</w:t>
      </w:r>
      <w:r w:rsidR="001E6AB4" w:rsidRPr="00EB7A39">
        <w:rPr>
          <w:rFonts w:ascii="Times New Roman" w:hAnsi="Times New Roman"/>
          <w:b/>
          <w:bCs/>
          <w:sz w:val="22"/>
          <w:szCs w:val="22"/>
        </w:rPr>
        <w:t>%</w:t>
      </w:r>
      <w:r w:rsidRPr="00EB7A39">
        <w:rPr>
          <w:rFonts w:ascii="Times New Roman" w:hAnsi="Times New Roman"/>
          <w:sz w:val="22"/>
        </w:rPr>
        <w:t xml:space="preserve"> of the total monthly cases available for stocking by the Contractor.  In accordance with Schedule B of the contract, the Contractor shall be entitled to invoice the Government for the number of cases exceeding the estimated monthly overwrite percentage.  Any case(s) that the Government specifically directs the Contractor to stock shall be included in the number of total cases available for stocking.</w:t>
      </w:r>
    </w:p>
    <w:p w14:paraId="2B2BED20" w14:textId="77777777" w:rsidR="00426C1F" w:rsidRPr="00EB7A39" w:rsidRDefault="00426C1F">
      <w:pPr>
        <w:pStyle w:val="BodyText"/>
        <w:jc w:val="left"/>
        <w:rPr>
          <w:rFonts w:ascii="Times New Roman" w:hAnsi="Times New Roman"/>
          <w:sz w:val="22"/>
        </w:rPr>
      </w:pPr>
    </w:p>
    <w:p w14:paraId="2B2BED21" w14:textId="606B13C7" w:rsidR="00426C1F" w:rsidRPr="00EB7A39" w:rsidRDefault="00426C1F">
      <w:pPr>
        <w:pStyle w:val="BodyText"/>
        <w:jc w:val="left"/>
        <w:rPr>
          <w:rFonts w:ascii="Times New Roman" w:hAnsi="Times New Roman"/>
          <w:sz w:val="22"/>
        </w:rPr>
      </w:pPr>
      <w:r w:rsidRPr="00EB7A39">
        <w:rPr>
          <w:rFonts w:ascii="Times New Roman" w:hAnsi="Times New Roman"/>
          <w:sz w:val="22"/>
          <w:highlight w:val="yellow"/>
        </w:rPr>
        <w:t>4.3.3.9.</w:t>
      </w:r>
      <w:r w:rsidR="00EE5EDA" w:rsidRPr="00EB7A39">
        <w:rPr>
          <w:rFonts w:ascii="Times New Roman" w:hAnsi="Times New Roman"/>
          <w:sz w:val="22"/>
          <w:highlight w:val="yellow"/>
        </w:rPr>
        <w:tab/>
      </w:r>
      <w:r w:rsidRPr="00EB7A39">
        <w:rPr>
          <w:rFonts w:ascii="Times New Roman" w:hAnsi="Times New Roman"/>
          <w:sz w:val="22"/>
          <w:highlight w:val="yellow"/>
          <w:u w:val="single"/>
        </w:rPr>
        <w:t>Mispicked Merchandise</w:t>
      </w:r>
      <w:r w:rsidRPr="00EB7A39">
        <w:rPr>
          <w:rFonts w:ascii="Times New Roman" w:hAnsi="Times New Roman"/>
          <w:sz w:val="22"/>
          <w:highlight w:val="yellow"/>
        </w:rPr>
        <w:t>.  Mispicked merchandise is defined as cases that were not ordered; but were shipped by a distributor or other supplier.  If the Contractor identifies cases as mispicked, the Contractor shall notify the Government and place all mispi</w:t>
      </w:r>
      <w:r w:rsidR="00D43DE5" w:rsidRPr="00EB7A39">
        <w:rPr>
          <w:rFonts w:ascii="Times New Roman" w:hAnsi="Times New Roman"/>
          <w:sz w:val="22"/>
          <w:highlight w:val="yellow"/>
        </w:rPr>
        <w:t xml:space="preserve">cked items </w:t>
      </w:r>
      <w:r w:rsidR="00745687" w:rsidRPr="00EB7A39">
        <w:rPr>
          <w:rFonts w:ascii="Times New Roman" w:hAnsi="Times New Roman"/>
          <w:sz w:val="22"/>
          <w:highlight w:val="yellow"/>
        </w:rPr>
        <w:t xml:space="preserve">in an </w:t>
      </w:r>
      <w:r w:rsidRPr="00EB7A39">
        <w:rPr>
          <w:rFonts w:ascii="Times New Roman" w:hAnsi="Times New Roman"/>
          <w:sz w:val="22"/>
          <w:highlight w:val="yellow"/>
        </w:rPr>
        <w:t>area designated by the Store Director.  Cases identified as mispicked shall not be counted as overwrite cases.  The estimated number of cases of mispicks per month is less than one (1) percent of cases ordered for replenishment stocking.</w:t>
      </w:r>
    </w:p>
    <w:p w14:paraId="2B2BED22" w14:textId="77777777" w:rsidR="00426C1F" w:rsidRPr="00EB7A39" w:rsidRDefault="00426C1F">
      <w:pPr>
        <w:pStyle w:val="BodyText"/>
        <w:jc w:val="left"/>
        <w:rPr>
          <w:rFonts w:ascii="Times New Roman" w:hAnsi="Times New Roman"/>
          <w:sz w:val="22"/>
        </w:rPr>
      </w:pPr>
    </w:p>
    <w:p w14:paraId="2B2BED23" w14:textId="60A85C71" w:rsidR="00426C1F" w:rsidRPr="00EB7A39" w:rsidRDefault="00426C1F">
      <w:pPr>
        <w:rPr>
          <w:sz w:val="22"/>
        </w:rPr>
      </w:pPr>
      <w:r w:rsidRPr="00EB7A39">
        <w:rPr>
          <w:sz w:val="22"/>
          <w:highlight w:val="yellow"/>
        </w:rPr>
        <w:t xml:space="preserve">4.3.3.10. </w:t>
      </w:r>
      <w:r w:rsidRPr="00EB7A39">
        <w:rPr>
          <w:sz w:val="22"/>
          <w:highlight w:val="yellow"/>
          <w:u w:val="single"/>
        </w:rPr>
        <w:t>Returning Merchandise to Appropriate Locations</w:t>
      </w:r>
      <w:r w:rsidRPr="00EB7A39">
        <w:rPr>
          <w:sz w:val="22"/>
          <w:highlight w:val="yellow"/>
        </w:rPr>
        <w:t>.  During each Contractor operating day, the Contractor shall return to locations described below all abandoned/misplaced items found throughout the commissary during the Contractor’s day/night operations no later than the end of the Contractor’s night operations.  For example, all abandoned/misplaced items found during the 15</w:t>
      </w:r>
      <w:r w:rsidRPr="00EB7A39">
        <w:rPr>
          <w:sz w:val="22"/>
          <w:highlight w:val="yellow"/>
          <w:vertAlign w:val="superscript"/>
        </w:rPr>
        <w:t>th</w:t>
      </w:r>
      <w:r w:rsidRPr="00EB7A39">
        <w:rPr>
          <w:sz w:val="22"/>
          <w:highlight w:val="yellow"/>
        </w:rPr>
        <w:t xml:space="preserve"> of the month day operations and during the overnight 15</w:t>
      </w:r>
      <w:r w:rsidRPr="00EB7A39">
        <w:rPr>
          <w:sz w:val="22"/>
          <w:highlight w:val="yellow"/>
          <w:vertAlign w:val="superscript"/>
        </w:rPr>
        <w:t>th</w:t>
      </w:r>
      <w:r w:rsidRPr="00EB7A39">
        <w:rPr>
          <w:sz w:val="22"/>
          <w:highlight w:val="yellow"/>
        </w:rPr>
        <w:t>-16</w:t>
      </w:r>
      <w:r w:rsidRPr="00EB7A39">
        <w:rPr>
          <w:sz w:val="22"/>
          <w:highlight w:val="yellow"/>
          <w:vertAlign w:val="superscript"/>
        </w:rPr>
        <w:t>th</w:t>
      </w:r>
      <w:r w:rsidRPr="00EB7A39">
        <w:rPr>
          <w:sz w:val="22"/>
          <w:highlight w:val="yellow"/>
        </w:rPr>
        <w:t xml:space="preserve"> of the month night operations would have to be returned to appropriate locations no later than the end of the Contractor’s night operations on the morning of the 16</w:t>
      </w:r>
      <w:r w:rsidRPr="00EB7A39">
        <w:rPr>
          <w:sz w:val="22"/>
          <w:highlight w:val="yellow"/>
          <w:vertAlign w:val="superscript"/>
        </w:rPr>
        <w:t>th</w:t>
      </w:r>
      <w:r w:rsidRPr="00EB7A39">
        <w:rPr>
          <w:sz w:val="22"/>
          <w:highlight w:val="yellow"/>
        </w:rPr>
        <w:t xml:space="preserve"> of the month.  Contractor day personnel shall respond to requests to pick up refrigerated </w:t>
      </w:r>
      <w:r w:rsidR="00745687" w:rsidRPr="00EB7A39">
        <w:rPr>
          <w:sz w:val="22"/>
          <w:highlight w:val="yellow"/>
        </w:rPr>
        <w:t xml:space="preserve">and frozen </w:t>
      </w:r>
      <w:r w:rsidRPr="00EB7A39">
        <w:rPr>
          <w:sz w:val="22"/>
          <w:highlight w:val="yellow"/>
        </w:rPr>
        <w:t>items left at the checkout point,</w:t>
      </w:r>
      <w:r w:rsidRPr="00EB7A39">
        <w:rPr>
          <w:b/>
          <w:sz w:val="22"/>
          <w:highlight w:val="yellow"/>
        </w:rPr>
        <w:t xml:space="preserve"> </w:t>
      </w:r>
      <w:r w:rsidRPr="00EB7A39">
        <w:rPr>
          <w:sz w:val="22"/>
          <w:highlight w:val="yellow"/>
        </w:rPr>
        <w:t>or found during routine day custodial/stocking activities, and return these immediately to a designated area, other than the original stock location, unless otherwise directed by the Store Director.  If the Store Director or their qualified representative determines that a product still in its desired state (frozen if freeze, chilled if chill) is “Fit for Intended Purposes,” then the Contractor shall immediately return the designated refrigerated</w:t>
      </w:r>
      <w:r w:rsidR="00762404" w:rsidRPr="00EB7A39">
        <w:rPr>
          <w:sz w:val="22"/>
          <w:highlight w:val="yellow"/>
        </w:rPr>
        <w:t xml:space="preserve"> and frozen</w:t>
      </w:r>
      <w:r w:rsidRPr="00EB7A39">
        <w:rPr>
          <w:sz w:val="22"/>
          <w:highlight w:val="yellow"/>
        </w:rPr>
        <w:t xml:space="preserve"> items to their original stock location.  Contractor day personnel shall also periodically collect abandoned/misplaced non-refrigerated items at the checkout point and elsewhere; and, at the Contractor’s option, shall return these items as they are found, or set aside for later handling.  The Contractor shall return all non-refrigerated items to shelf locations and shall place any damaged merchandise in a designated damage control location.</w:t>
      </w:r>
    </w:p>
    <w:p w14:paraId="2B2BED24" w14:textId="77777777" w:rsidR="00426C1F" w:rsidRPr="00EB7A39" w:rsidRDefault="00426C1F">
      <w:pPr>
        <w:adjustRightInd w:val="0"/>
        <w:rPr>
          <w:b/>
          <w:bCs/>
        </w:rPr>
      </w:pPr>
    </w:p>
    <w:p w14:paraId="0AD2E944" w14:textId="69F21215" w:rsidR="00E03506" w:rsidRPr="00EB7A39" w:rsidRDefault="00030FCB" w:rsidP="00E03506">
      <w:pPr>
        <w:autoSpaceDE w:val="0"/>
        <w:autoSpaceDN w:val="0"/>
        <w:adjustRightInd w:val="0"/>
        <w:rPr>
          <w:sz w:val="22"/>
          <w:szCs w:val="22"/>
        </w:rPr>
      </w:pPr>
      <w:r w:rsidRPr="00504B4C">
        <w:rPr>
          <w:sz w:val="22"/>
          <w:szCs w:val="22"/>
        </w:rPr>
        <w:lastRenderedPageBreak/>
        <w:t xml:space="preserve">4.3.3.11. </w:t>
      </w:r>
      <w:r w:rsidRPr="00504B4C">
        <w:rPr>
          <w:sz w:val="22"/>
          <w:szCs w:val="22"/>
          <w:u w:val="single"/>
        </w:rPr>
        <w:t>Disposal of Cardboard</w:t>
      </w:r>
      <w:r w:rsidRPr="00504B4C">
        <w:rPr>
          <w:sz w:val="22"/>
          <w:szCs w:val="22"/>
        </w:rPr>
        <w:t>. Cardboard is defined as cardboard and paper that is dry and unwaxed, and does not include plastic bands or wrap, metal bands or straps, or any other types of packaging materials.</w:t>
      </w:r>
      <w:r w:rsidR="009514F3" w:rsidRPr="00504B4C">
        <w:t xml:space="preserve">  </w:t>
      </w:r>
      <w:r w:rsidRPr="00504B4C">
        <w:rPr>
          <w:sz w:val="22"/>
          <w:szCs w:val="22"/>
        </w:rPr>
        <w:t>During day operations, the Contractor shall continually remove from throughout the commissary sales area all cardboard</w:t>
      </w:r>
      <w:r w:rsidRPr="00504B4C">
        <w:t xml:space="preserve"> </w:t>
      </w:r>
      <w:r w:rsidRPr="00504B4C">
        <w:rPr>
          <w:sz w:val="22"/>
          <w:szCs w:val="22"/>
        </w:rPr>
        <w:t>generated by sales activity and by Contractor stocking, and shall place the cardboard in the baler. During night stocking operations, the Contractor shall breakdown and remove from the sales area, all cardboard that is generated by Contractor stocking, and shall place the cardboard in the baler.   The Contractor shall also dispose of all cardboard generated directly from Contractor RSHA operations.</w:t>
      </w:r>
      <w:r w:rsidRPr="00504B4C">
        <w:t xml:space="preserve">  </w:t>
      </w:r>
      <w:r w:rsidRPr="00504B4C">
        <w:rPr>
          <w:sz w:val="22"/>
          <w:szCs w:val="22"/>
        </w:rPr>
        <w:t xml:space="preserve">The Contractor is not responsible for collecting or placing in baler any cardboard generated by vendor stockers or by Commissary personnel.   </w:t>
      </w:r>
      <w:r w:rsidR="005132E7" w:rsidRPr="00504B4C">
        <w:rPr>
          <w:b/>
          <w:color w:val="000000"/>
          <w:sz w:val="22"/>
          <w:szCs w:val="22"/>
          <w:u w:val="single"/>
        </w:rPr>
        <w:t xml:space="preserve">The Contractor is not responsible for making bales during hours when they are not scheduled to work; however, the Contractor shall ensure that all bales have been processed prior to the end of their shift. </w:t>
      </w:r>
      <w:r w:rsidRPr="00504B4C">
        <w:rPr>
          <w:sz w:val="22"/>
          <w:szCs w:val="22"/>
        </w:rPr>
        <w:t>Government employees will process bales during hours when Contractor personnel are not scheduled to work.   Regardless of the source of the cardboard, the Contractor shall make a bale whenever the baler is full, tie off the bales, remove bales from baler, and either move the bales to a temporary holding location within the RSHA, or place all bales in a permanent storage location, or in or on a transport trailer, as designated by the Store Director. If a bale breaks during handling by the Contractor, the Contractor shall pick up contents of the bale and re-bale it.  The Contractor shall ensure that all Contractor employees who use the baler are trained in the safe operation of this equipment.  In the event of a mechanical failure in the baler, the Contractor shall breakdown and stack/store cardboard in an area designated by the Store Director.</w:t>
      </w:r>
      <w:r w:rsidR="00E03506" w:rsidRPr="00504B4C">
        <w:rPr>
          <w:sz w:val="22"/>
          <w:szCs w:val="22"/>
        </w:rPr>
        <w:t xml:space="preserve">  </w:t>
      </w:r>
      <w:r w:rsidR="005132E7">
        <w:rPr>
          <w:b/>
          <w:sz w:val="22"/>
          <w:szCs w:val="22"/>
          <w:u w:val="single"/>
        </w:rPr>
        <w:t xml:space="preserve"> </w:t>
      </w:r>
    </w:p>
    <w:p w14:paraId="2B2BED25" w14:textId="2B62DD5C" w:rsidR="00030FCB" w:rsidRPr="00EB7A39" w:rsidRDefault="00030FCB" w:rsidP="00030FCB">
      <w:pPr>
        <w:autoSpaceDE w:val="0"/>
        <w:autoSpaceDN w:val="0"/>
        <w:adjustRightInd w:val="0"/>
      </w:pPr>
    </w:p>
    <w:p w14:paraId="2B2BED26" w14:textId="77777777" w:rsidR="00030FCB" w:rsidRPr="00EB7A39" w:rsidRDefault="00030FCB" w:rsidP="00030FCB">
      <w:pPr>
        <w:autoSpaceDE w:val="0"/>
        <w:autoSpaceDN w:val="0"/>
        <w:adjustRightInd w:val="0"/>
        <w:rPr>
          <w:b/>
        </w:rPr>
      </w:pPr>
    </w:p>
    <w:p w14:paraId="1D0B12DC" w14:textId="77777777" w:rsidR="001B1FD8" w:rsidRPr="001B1FD8" w:rsidRDefault="001B1FD8" w:rsidP="001B1FD8">
      <w:pPr>
        <w:autoSpaceDE w:val="0"/>
        <w:autoSpaceDN w:val="0"/>
        <w:adjustRightInd w:val="0"/>
        <w:rPr>
          <w:color w:val="000000"/>
          <w:sz w:val="22"/>
          <w:szCs w:val="22"/>
          <w:highlight w:val="cyan"/>
        </w:rPr>
      </w:pPr>
      <w:r w:rsidRPr="001B1FD8">
        <w:rPr>
          <w:sz w:val="22"/>
          <w:szCs w:val="22"/>
          <w:highlight w:val="cyan"/>
        </w:rPr>
        <w:t xml:space="preserve">4.3.3.11.1 </w:t>
      </w:r>
      <w:r w:rsidRPr="001B1FD8">
        <w:rPr>
          <w:sz w:val="22"/>
          <w:szCs w:val="22"/>
          <w:highlight w:val="cyan"/>
          <w:u w:val="single"/>
        </w:rPr>
        <w:t>Disposal of Plastic</w:t>
      </w:r>
      <w:r w:rsidRPr="001B1FD8">
        <w:rPr>
          <w:sz w:val="22"/>
          <w:szCs w:val="22"/>
          <w:highlight w:val="cyan"/>
        </w:rPr>
        <w:t>.</w:t>
      </w:r>
      <w:r w:rsidRPr="001B1FD8">
        <w:rPr>
          <w:color w:val="000000"/>
          <w:sz w:val="22"/>
          <w:szCs w:val="22"/>
          <w:highlight w:val="cyan"/>
        </w:rPr>
        <w:t xml:space="preserve">  </w:t>
      </w:r>
    </w:p>
    <w:p w14:paraId="4CDF4475" w14:textId="77777777" w:rsidR="001B1FD8" w:rsidRPr="001B1FD8" w:rsidRDefault="001B1FD8" w:rsidP="001B1FD8">
      <w:pPr>
        <w:autoSpaceDE w:val="0"/>
        <w:autoSpaceDN w:val="0"/>
        <w:adjustRightInd w:val="0"/>
        <w:rPr>
          <w:color w:val="000000"/>
          <w:sz w:val="22"/>
          <w:szCs w:val="22"/>
          <w:highlight w:val="cyan"/>
        </w:rPr>
      </w:pPr>
      <w:r w:rsidRPr="001B1FD8">
        <w:rPr>
          <w:color w:val="000000"/>
          <w:sz w:val="22"/>
          <w:szCs w:val="22"/>
          <w:highlight w:val="cyan"/>
        </w:rPr>
        <w:t>Plastic is defined as shrink wrap, plastic case toppers, plastic bags, etc., that is dry and does not include cardboard, tape, metal, plastic banding straps, or any other foreign material. The Contractor shall adhere to the following procedures for the disposal of plastic:</w:t>
      </w:r>
    </w:p>
    <w:p w14:paraId="2C5221BC" w14:textId="77777777" w:rsidR="001B1FD8" w:rsidRPr="001B1FD8" w:rsidRDefault="001B1FD8" w:rsidP="001B1FD8">
      <w:pPr>
        <w:autoSpaceDE w:val="0"/>
        <w:autoSpaceDN w:val="0"/>
        <w:adjustRightInd w:val="0"/>
        <w:rPr>
          <w:color w:val="000000"/>
          <w:sz w:val="22"/>
          <w:szCs w:val="22"/>
          <w:highlight w:val="cyan"/>
        </w:rPr>
      </w:pPr>
      <w:r w:rsidRPr="001B1FD8">
        <w:rPr>
          <w:color w:val="000000"/>
          <w:sz w:val="22"/>
          <w:szCs w:val="22"/>
          <w:highlight w:val="cyan"/>
        </w:rPr>
        <w:t xml:space="preserve">a. </w:t>
      </w:r>
      <w:r w:rsidRPr="001B1FD8">
        <w:rPr>
          <w:b/>
          <w:bCs/>
          <w:color w:val="000000"/>
          <w:sz w:val="22"/>
          <w:szCs w:val="22"/>
          <w:highlight w:val="cyan"/>
        </w:rPr>
        <w:t>Collection and Segregation</w:t>
      </w:r>
      <w:r w:rsidRPr="001B1FD8">
        <w:rPr>
          <w:color w:val="000000"/>
          <w:sz w:val="22"/>
          <w:szCs w:val="22"/>
          <w:highlight w:val="cyan"/>
        </w:rPr>
        <w:t>:</w:t>
      </w:r>
    </w:p>
    <w:p w14:paraId="65E4EBFB" w14:textId="77777777" w:rsidR="001B1FD8" w:rsidRPr="001B1FD8" w:rsidRDefault="001B1FD8" w:rsidP="001B1FD8">
      <w:pPr>
        <w:numPr>
          <w:ilvl w:val="0"/>
          <w:numId w:val="3"/>
        </w:numPr>
        <w:autoSpaceDE w:val="0"/>
        <w:autoSpaceDN w:val="0"/>
        <w:adjustRightInd w:val="0"/>
        <w:rPr>
          <w:color w:val="000000"/>
          <w:sz w:val="22"/>
          <w:szCs w:val="22"/>
          <w:highlight w:val="cyan"/>
        </w:rPr>
      </w:pPr>
      <w:r w:rsidRPr="001B1FD8">
        <w:rPr>
          <w:color w:val="000000"/>
          <w:sz w:val="22"/>
          <w:szCs w:val="22"/>
          <w:highlight w:val="cyan"/>
        </w:rPr>
        <w:t>During day operations, the Contractor shall continuously remove all plastic generated by sales activity and Contractor stocking from throughout the commissary sales area.</w:t>
      </w:r>
    </w:p>
    <w:p w14:paraId="1A3DEF5A" w14:textId="77777777" w:rsidR="001B1FD8" w:rsidRPr="001B1FD8" w:rsidRDefault="001B1FD8" w:rsidP="001B1FD8">
      <w:pPr>
        <w:numPr>
          <w:ilvl w:val="0"/>
          <w:numId w:val="3"/>
        </w:numPr>
        <w:autoSpaceDE w:val="0"/>
        <w:autoSpaceDN w:val="0"/>
        <w:adjustRightInd w:val="0"/>
        <w:rPr>
          <w:color w:val="000000"/>
          <w:sz w:val="22"/>
          <w:szCs w:val="22"/>
          <w:highlight w:val="cyan"/>
        </w:rPr>
      </w:pPr>
      <w:r w:rsidRPr="001B1FD8">
        <w:rPr>
          <w:color w:val="000000"/>
          <w:sz w:val="22"/>
          <w:szCs w:val="22"/>
          <w:highlight w:val="cyan"/>
        </w:rPr>
        <w:t>During night stocking operations, the Contractor shall remove all plastic generated by Contractor stocking from the sales area.</w:t>
      </w:r>
    </w:p>
    <w:p w14:paraId="55140A23" w14:textId="77777777" w:rsidR="001B1FD8" w:rsidRPr="001B1FD8" w:rsidRDefault="001B1FD8" w:rsidP="001B1FD8">
      <w:pPr>
        <w:numPr>
          <w:ilvl w:val="0"/>
          <w:numId w:val="3"/>
        </w:numPr>
        <w:autoSpaceDE w:val="0"/>
        <w:autoSpaceDN w:val="0"/>
        <w:adjustRightInd w:val="0"/>
        <w:rPr>
          <w:color w:val="000000"/>
          <w:sz w:val="22"/>
          <w:szCs w:val="22"/>
          <w:highlight w:val="cyan"/>
        </w:rPr>
      </w:pPr>
      <w:r w:rsidRPr="001B1FD8">
        <w:rPr>
          <w:color w:val="000000"/>
          <w:sz w:val="22"/>
          <w:szCs w:val="22"/>
          <w:highlight w:val="cyan"/>
        </w:rPr>
        <w:t>Plastic generated directly from Contractor operations in the Receiving, Storage, and Holding Area (RSHA) must also be collected and segregated.</w:t>
      </w:r>
    </w:p>
    <w:p w14:paraId="7CD5D4A0" w14:textId="77777777" w:rsidR="001B1FD8" w:rsidRPr="001B1FD8" w:rsidRDefault="001B1FD8" w:rsidP="001B1FD8">
      <w:pPr>
        <w:autoSpaceDE w:val="0"/>
        <w:autoSpaceDN w:val="0"/>
        <w:adjustRightInd w:val="0"/>
        <w:rPr>
          <w:color w:val="000000"/>
          <w:sz w:val="22"/>
          <w:szCs w:val="22"/>
          <w:highlight w:val="cyan"/>
        </w:rPr>
      </w:pPr>
      <w:r w:rsidRPr="001B1FD8">
        <w:rPr>
          <w:color w:val="000000"/>
          <w:sz w:val="22"/>
          <w:szCs w:val="22"/>
          <w:highlight w:val="cyan"/>
        </w:rPr>
        <w:t xml:space="preserve">b. </w:t>
      </w:r>
      <w:r w:rsidRPr="001B1FD8">
        <w:rPr>
          <w:b/>
          <w:bCs/>
          <w:color w:val="000000"/>
          <w:sz w:val="22"/>
          <w:szCs w:val="22"/>
          <w:highlight w:val="cyan"/>
        </w:rPr>
        <w:t>Bagging and Preparation</w:t>
      </w:r>
      <w:r w:rsidRPr="001B1FD8">
        <w:rPr>
          <w:color w:val="000000"/>
          <w:sz w:val="22"/>
          <w:szCs w:val="22"/>
          <w:highlight w:val="cyan"/>
        </w:rPr>
        <w:t>:</w:t>
      </w:r>
    </w:p>
    <w:p w14:paraId="324AFE41" w14:textId="77777777" w:rsidR="001B1FD8" w:rsidRPr="001B1FD8" w:rsidRDefault="001B1FD8" w:rsidP="001B1FD8">
      <w:pPr>
        <w:numPr>
          <w:ilvl w:val="0"/>
          <w:numId w:val="4"/>
        </w:numPr>
        <w:autoSpaceDE w:val="0"/>
        <w:autoSpaceDN w:val="0"/>
        <w:adjustRightInd w:val="0"/>
        <w:rPr>
          <w:color w:val="000000"/>
          <w:sz w:val="22"/>
          <w:szCs w:val="22"/>
          <w:highlight w:val="cyan"/>
        </w:rPr>
      </w:pPr>
      <w:r w:rsidRPr="001B1FD8">
        <w:rPr>
          <w:color w:val="000000"/>
          <w:sz w:val="22"/>
          <w:szCs w:val="22"/>
          <w:highlight w:val="cyan"/>
        </w:rPr>
        <w:t>The Contractor shall place collected plastic in Contractor-furnished clear plastic bags.</w:t>
      </w:r>
    </w:p>
    <w:p w14:paraId="0208CE79" w14:textId="77777777" w:rsidR="001B1FD8" w:rsidRPr="001B1FD8" w:rsidRDefault="001B1FD8" w:rsidP="001B1FD8">
      <w:pPr>
        <w:numPr>
          <w:ilvl w:val="0"/>
          <w:numId w:val="4"/>
        </w:numPr>
        <w:autoSpaceDE w:val="0"/>
        <w:autoSpaceDN w:val="0"/>
        <w:adjustRightInd w:val="0"/>
        <w:rPr>
          <w:color w:val="000000"/>
          <w:sz w:val="22"/>
          <w:szCs w:val="22"/>
          <w:highlight w:val="cyan"/>
        </w:rPr>
      </w:pPr>
      <w:r w:rsidRPr="001B1FD8">
        <w:rPr>
          <w:color w:val="000000"/>
          <w:sz w:val="22"/>
          <w:szCs w:val="22"/>
          <w:highlight w:val="cyan"/>
        </w:rPr>
        <w:t>Bags must be tied shut using the bag itself without any additional material.</w:t>
      </w:r>
    </w:p>
    <w:p w14:paraId="26E596AE" w14:textId="77777777" w:rsidR="001B1FD8" w:rsidRPr="001B1FD8" w:rsidRDefault="001B1FD8" w:rsidP="001B1FD8">
      <w:pPr>
        <w:numPr>
          <w:ilvl w:val="0"/>
          <w:numId w:val="4"/>
        </w:numPr>
        <w:autoSpaceDE w:val="0"/>
        <w:autoSpaceDN w:val="0"/>
        <w:adjustRightInd w:val="0"/>
        <w:rPr>
          <w:color w:val="000000"/>
          <w:sz w:val="22"/>
          <w:szCs w:val="22"/>
          <w:highlight w:val="cyan"/>
        </w:rPr>
      </w:pPr>
      <w:r w:rsidRPr="001B1FD8">
        <w:rPr>
          <w:color w:val="000000"/>
          <w:sz w:val="22"/>
          <w:szCs w:val="22"/>
          <w:highlight w:val="cyan"/>
        </w:rPr>
        <w:t>Each bag shall be punctured to allow for better compression in the baler.</w:t>
      </w:r>
    </w:p>
    <w:p w14:paraId="50D256D2" w14:textId="77777777" w:rsidR="001B1FD8" w:rsidRPr="001B1FD8" w:rsidRDefault="001B1FD8" w:rsidP="001B1FD8">
      <w:pPr>
        <w:autoSpaceDE w:val="0"/>
        <w:autoSpaceDN w:val="0"/>
        <w:adjustRightInd w:val="0"/>
        <w:rPr>
          <w:color w:val="000000"/>
          <w:sz w:val="22"/>
          <w:szCs w:val="22"/>
          <w:highlight w:val="cyan"/>
        </w:rPr>
      </w:pPr>
      <w:r w:rsidRPr="001B1FD8">
        <w:rPr>
          <w:color w:val="000000"/>
          <w:sz w:val="22"/>
          <w:szCs w:val="22"/>
          <w:highlight w:val="cyan"/>
        </w:rPr>
        <w:t xml:space="preserve">c. </w:t>
      </w:r>
      <w:r w:rsidRPr="001B1FD8">
        <w:rPr>
          <w:b/>
          <w:bCs/>
          <w:color w:val="000000"/>
          <w:sz w:val="22"/>
          <w:szCs w:val="22"/>
          <w:highlight w:val="cyan"/>
        </w:rPr>
        <w:t>Storage and Baling</w:t>
      </w:r>
      <w:r w:rsidRPr="001B1FD8">
        <w:rPr>
          <w:color w:val="000000"/>
          <w:sz w:val="22"/>
          <w:szCs w:val="22"/>
          <w:highlight w:val="cyan"/>
        </w:rPr>
        <w:t>:</w:t>
      </w:r>
    </w:p>
    <w:p w14:paraId="30599D51" w14:textId="77777777" w:rsidR="001B1FD8" w:rsidRPr="001B1FD8" w:rsidRDefault="001B1FD8" w:rsidP="001B1FD8">
      <w:pPr>
        <w:numPr>
          <w:ilvl w:val="0"/>
          <w:numId w:val="5"/>
        </w:numPr>
        <w:autoSpaceDE w:val="0"/>
        <w:autoSpaceDN w:val="0"/>
        <w:adjustRightInd w:val="0"/>
        <w:rPr>
          <w:color w:val="000000"/>
          <w:sz w:val="22"/>
          <w:szCs w:val="22"/>
          <w:highlight w:val="cyan"/>
        </w:rPr>
      </w:pPr>
      <w:r w:rsidRPr="001B1FD8">
        <w:rPr>
          <w:color w:val="000000"/>
          <w:sz w:val="22"/>
          <w:szCs w:val="22"/>
          <w:highlight w:val="cyan"/>
        </w:rPr>
        <w:t>For locations with a dedicated plastic baler, the Contractor shall:</w:t>
      </w:r>
    </w:p>
    <w:p w14:paraId="78F4FCE5" w14:textId="77777777" w:rsidR="001B1FD8" w:rsidRPr="001B1FD8" w:rsidRDefault="001B1FD8" w:rsidP="001B1FD8">
      <w:pPr>
        <w:numPr>
          <w:ilvl w:val="1"/>
          <w:numId w:val="5"/>
        </w:numPr>
        <w:autoSpaceDE w:val="0"/>
        <w:autoSpaceDN w:val="0"/>
        <w:adjustRightInd w:val="0"/>
        <w:rPr>
          <w:color w:val="000000"/>
          <w:sz w:val="22"/>
          <w:szCs w:val="22"/>
          <w:highlight w:val="cyan"/>
        </w:rPr>
      </w:pPr>
      <w:r w:rsidRPr="001B1FD8">
        <w:rPr>
          <w:color w:val="000000"/>
          <w:sz w:val="22"/>
          <w:szCs w:val="22"/>
          <w:highlight w:val="cyan"/>
        </w:rPr>
        <w:t>Place punctured plastic bags in the baler when it is full.</w:t>
      </w:r>
    </w:p>
    <w:p w14:paraId="6996E08A" w14:textId="77777777" w:rsidR="001B1FD8" w:rsidRPr="001B1FD8" w:rsidRDefault="001B1FD8" w:rsidP="001B1FD8">
      <w:pPr>
        <w:numPr>
          <w:ilvl w:val="1"/>
          <w:numId w:val="5"/>
        </w:numPr>
        <w:autoSpaceDE w:val="0"/>
        <w:autoSpaceDN w:val="0"/>
        <w:adjustRightInd w:val="0"/>
        <w:rPr>
          <w:color w:val="000000"/>
          <w:sz w:val="22"/>
          <w:szCs w:val="22"/>
          <w:highlight w:val="cyan"/>
        </w:rPr>
      </w:pPr>
      <w:r w:rsidRPr="001B1FD8">
        <w:rPr>
          <w:color w:val="000000"/>
          <w:sz w:val="22"/>
          <w:szCs w:val="22"/>
          <w:highlight w:val="cyan"/>
        </w:rPr>
        <w:t>Ensure baling is accomplished whenever the baler is full.</w:t>
      </w:r>
    </w:p>
    <w:p w14:paraId="5C30F801" w14:textId="77777777" w:rsidR="001B1FD8" w:rsidRPr="001B1FD8" w:rsidRDefault="001B1FD8" w:rsidP="001B1FD8">
      <w:pPr>
        <w:numPr>
          <w:ilvl w:val="1"/>
          <w:numId w:val="5"/>
        </w:numPr>
        <w:autoSpaceDE w:val="0"/>
        <w:autoSpaceDN w:val="0"/>
        <w:adjustRightInd w:val="0"/>
        <w:rPr>
          <w:color w:val="000000"/>
          <w:sz w:val="22"/>
          <w:szCs w:val="22"/>
          <w:highlight w:val="cyan"/>
        </w:rPr>
      </w:pPr>
      <w:r w:rsidRPr="001B1FD8">
        <w:rPr>
          <w:color w:val="000000"/>
          <w:sz w:val="22"/>
          <w:szCs w:val="22"/>
          <w:highlight w:val="cyan"/>
        </w:rPr>
        <w:t>Tie off the bales, remove them from the baler, and move the bales to a designated storage location or transport trailer as directed by the Store Director.</w:t>
      </w:r>
    </w:p>
    <w:p w14:paraId="5DA73174" w14:textId="77777777" w:rsidR="001B1FD8" w:rsidRPr="001B1FD8" w:rsidRDefault="001B1FD8" w:rsidP="001B1FD8">
      <w:pPr>
        <w:numPr>
          <w:ilvl w:val="0"/>
          <w:numId w:val="5"/>
        </w:numPr>
        <w:autoSpaceDE w:val="0"/>
        <w:autoSpaceDN w:val="0"/>
        <w:adjustRightInd w:val="0"/>
        <w:rPr>
          <w:color w:val="000000"/>
          <w:sz w:val="22"/>
          <w:szCs w:val="22"/>
          <w:highlight w:val="cyan"/>
        </w:rPr>
      </w:pPr>
      <w:r w:rsidRPr="001B1FD8">
        <w:rPr>
          <w:color w:val="000000"/>
          <w:sz w:val="22"/>
          <w:szCs w:val="22"/>
          <w:highlight w:val="cyan"/>
        </w:rPr>
        <w:t>For locations without a dedicated plastic baler, the Contractor shall:</w:t>
      </w:r>
    </w:p>
    <w:p w14:paraId="722108FA" w14:textId="77777777" w:rsidR="001B1FD8" w:rsidRPr="001B1FD8" w:rsidRDefault="001B1FD8" w:rsidP="001B1FD8">
      <w:pPr>
        <w:numPr>
          <w:ilvl w:val="1"/>
          <w:numId w:val="5"/>
        </w:numPr>
        <w:autoSpaceDE w:val="0"/>
        <w:autoSpaceDN w:val="0"/>
        <w:adjustRightInd w:val="0"/>
        <w:rPr>
          <w:color w:val="000000"/>
          <w:sz w:val="22"/>
          <w:szCs w:val="22"/>
          <w:highlight w:val="cyan"/>
        </w:rPr>
      </w:pPr>
      <w:r w:rsidRPr="001B1FD8">
        <w:rPr>
          <w:color w:val="000000"/>
          <w:sz w:val="22"/>
          <w:szCs w:val="22"/>
          <w:highlight w:val="cyan"/>
        </w:rPr>
        <w:t>Implement a process to bale plastic when enough plastic has been collected to make a bale, ensuring the baler is void of cardboard before baling plastic.</w:t>
      </w:r>
    </w:p>
    <w:p w14:paraId="786256DA" w14:textId="77777777" w:rsidR="001B1FD8" w:rsidRPr="001B1FD8" w:rsidRDefault="001B1FD8" w:rsidP="001B1FD8">
      <w:pPr>
        <w:numPr>
          <w:ilvl w:val="1"/>
          <w:numId w:val="5"/>
        </w:numPr>
        <w:autoSpaceDE w:val="0"/>
        <w:autoSpaceDN w:val="0"/>
        <w:adjustRightInd w:val="0"/>
        <w:rPr>
          <w:color w:val="000000"/>
          <w:sz w:val="22"/>
          <w:szCs w:val="22"/>
          <w:highlight w:val="cyan"/>
        </w:rPr>
      </w:pPr>
      <w:r w:rsidRPr="001B1FD8">
        <w:rPr>
          <w:color w:val="000000"/>
          <w:sz w:val="22"/>
          <w:szCs w:val="22"/>
          <w:highlight w:val="cyan"/>
        </w:rPr>
        <w:t>Remove bagged plastic from the holding location and move it to the baler.</w:t>
      </w:r>
    </w:p>
    <w:p w14:paraId="6FAAE918" w14:textId="77777777" w:rsidR="001B1FD8" w:rsidRPr="001B1FD8" w:rsidRDefault="001B1FD8" w:rsidP="001B1FD8">
      <w:pPr>
        <w:numPr>
          <w:ilvl w:val="1"/>
          <w:numId w:val="5"/>
        </w:numPr>
        <w:autoSpaceDE w:val="0"/>
        <w:autoSpaceDN w:val="0"/>
        <w:adjustRightInd w:val="0"/>
        <w:rPr>
          <w:color w:val="000000"/>
          <w:sz w:val="22"/>
          <w:szCs w:val="22"/>
          <w:highlight w:val="cyan"/>
        </w:rPr>
      </w:pPr>
      <w:r w:rsidRPr="001B1FD8">
        <w:rPr>
          <w:color w:val="000000"/>
          <w:sz w:val="22"/>
          <w:szCs w:val="22"/>
          <w:highlight w:val="cyan"/>
        </w:rPr>
        <w:t>Tie off the bales, remove them from the baler, and move the bales to a designated storage location or transport trailer as directed by the Store Director.</w:t>
      </w:r>
    </w:p>
    <w:p w14:paraId="0ABD4053" w14:textId="77777777" w:rsidR="001B1FD8" w:rsidRPr="001B1FD8" w:rsidRDefault="001B1FD8" w:rsidP="001B1FD8">
      <w:pPr>
        <w:autoSpaceDE w:val="0"/>
        <w:autoSpaceDN w:val="0"/>
        <w:adjustRightInd w:val="0"/>
        <w:rPr>
          <w:color w:val="000000"/>
          <w:sz w:val="22"/>
          <w:szCs w:val="22"/>
          <w:highlight w:val="cyan"/>
        </w:rPr>
      </w:pPr>
      <w:r w:rsidRPr="001B1FD8">
        <w:rPr>
          <w:color w:val="000000"/>
          <w:sz w:val="22"/>
          <w:szCs w:val="22"/>
          <w:highlight w:val="cyan"/>
        </w:rPr>
        <w:t xml:space="preserve">d. </w:t>
      </w:r>
      <w:r w:rsidRPr="001B1FD8">
        <w:rPr>
          <w:b/>
          <w:bCs/>
          <w:color w:val="000000"/>
          <w:sz w:val="22"/>
          <w:szCs w:val="22"/>
          <w:highlight w:val="cyan"/>
        </w:rPr>
        <w:t>Breakage and Mechanical Failures</w:t>
      </w:r>
      <w:r w:rsidRPr="001B1FD8">
        <w:rPr>
          <w:color w:val="000000"/>
          <w:sz w:val="22"/>
          <w:szCs w:val="22"/>
          <w:highlight w:val="cyan"/>
        </w:rPr>
        <w:t>:</w:t>
      </w:r>
    </w:p>
    <w:p w14:paraId="19595458" w14:textId="77777777" w:rsidR="001B1FD8" w:rsidRPr="001B1FD8" w:rsidRDefault="001B1FD8" w:rsidP="001B1FD8">
      <w:pPr>
        <w:numPr>
          <w:ilvl w:val="0"/>
          <w:numId w:val="6"/>
        </w:numPr>
        <w:autoSpaceDE w:val="0"/>
        <w:autoSpaceDN w:val="0"/>
        <w:adjustRightInd w:val="0"/>
        <w:rPr>
          <w:color w:val="000000"/>
          <w:sz w:val="22"/>
          <w:szCs w:val="22"/>
          <w:highlight w:val="cyan"/>
        </w:rPr>
      </w:pPr>
      <w:r w:rsidRPr="001B1FD8">
        <w:rPr>
          <w:color w:val="000000"/>
          <w:sz w:val="22"/>
          <w:szCs w:val="22"/>
          <w:highlight w:val="cyan"/>
        </w:rPr>
        <w:t>If a bale breaks during handling by the Contractor, the Contractor shall pick up the contents of the bale and re-bale it.</w:t>
      </w:r>
    </w:p>
    <w:p w14:paraId="1305838C" w14:textId="77777777" w:rsidR="001B1FD8" w:rsidRPr="001B1FD8" w:rsidRDefault="001B1FD8" w:rsidP="001B1FD8">
      <w:pPr>
        <w:numPr>
          <w:ilvl w:val="0"/>
          <w:numId w:val="6"/>
        </w:numPr>
        <w:autoSpaceDE w:val="0"/>
        <w:autoSpaceDN w:val="0"/>
        <w:adjustRightInd w:val="0"/>
        <w:rPr>
          <w:color w:val="000000"/>
          <w:sz w:val="22"/>
          <w:szCs w:val="22"/>
          <w:highlight w:val="cyan"/>
        </w:rPr>
      </w:pPr>
      <w:r w:rsidRPr="001B1FD8">
        <w:rPr>
          <w:color w:val="000000"/>
          <w:sz w:val="22"/>
          <w:szCs w:val="22"/>
          <w:highlight w:val="cyan"/>
        </w:rPr>
        <w:lastRenderedPageBreak/>
        <w:t>In the event of a mechanical failure in the baler, the Contractor shall remove bags of plastic from the baler and place them in an area designated by the Store Director.</w:t>
      </w:r>
    </w:p>
    <w:p w14:paraId="55944196" w14:textId="77777777" w:rsidR="001B1FD8" w:rsidRPr="001B1FD8" w:rsidRDefault="001B1FD8" w:rsidP="001B1FD8">
      <w:pPr>
        <w:autoSpaceDE w:val="0"/>
        <w:autoSpaceDN w:val="0"/>
        <w:adjustRightInd w:val="0"/>
        <w:rPr>
          <w:color w:val="000000"/>
          <w:sz w:val="22"/>
          <w:szCs w:val="22"/>
          <w:highlight w:val="cyan"/>
        </w:rPr>
      </w:pPr>
      <w:r w:rsidRPr="001B1FD8">
        <w:rPr>
          <w:color w:val="000000"/>
          <w:sz w:val="22"/>
          <w:szCs w:val="22"/>
          <w:highlight w:val="cyan"/>
        </w:rPr>
        <w:t xml:space="preserve">e. </w:t>
      </w:r>
      <w:r w:rsidRPr="001B1FD8">
        <w:rPr>
          <w:b/>
          <w:bCs/>
          <w:color w:val="000000"/>
          <w:sz w:val="22"/>
          <w:szCs w:val="22"/>
          <w:highlight w:val="cyan"/>
        </w:rPr>
        <w:t>Training and Safety</w:t>
      </w:r>
      <w:r w:rsidRPr="001B1FD8">
        <w:rPr>
          <w:color w:val="000000"/>
          <w:sz w:val="22"/>
          <w:szCs w:val="22"/>
          <w:highlight w:val="cyan"/>
        </w:rPr>
        <w:t>:</w:t>
      </w:r>
    </w:p>
    <w:p w14:paraId="33A50C62" w14:textId="77777777" w:rsidR="001B1FD8" w:rsidRPr="001B1FD8" w:rsidRDefault="001B1FD8" w:rsidP="001B1FD8">
      <w:pPr>
        <w:numPr>
          <w:ilvl w:val="0"/>
          <w:numId w:val="7"/>
        </w:numPr>
        <w:autoSpaceDE w:val="0"/>
        <w:autoSpaceDN w:val="0"/>
        <w:adjustRightInd w:val="0"/>
        <w:rPr>
          <w:color w:val="000000"/>
          <w:sz w:val="22"/>
          <w:szCs w:val="22"/>
          <w:highlight w:val="cyan"/>
        </w:rPr>
      </w:pPr>
      <w:r w:rsidRPr="001B1FD8">
        <w:rPr>
          <w:color w:val="000000"/>
          <w:sz w:val="22"/>
          <w:szCs w:val="22"/>
          <w:highlight w:val="cyan"/>
        </w:rPr>
        <w:t>The Contractor shall ensure that all employees who use the baler are trained in its safe operation.</w:t>
      </w:r>
    </w:p>
    <w:p w14:paraId="5DD8CCDD" w14:textId="77777777" w:rsidR="001B1FD8" w:rsidRPr="001B1FD8" w:rsidRDefault="001B1FD8" w:rsidP="001B1FD8">
      <w:pPr>
        <w:numPr>
          <w:ilvl w:val="0"/>
          <w:numId w:val="7"/>
        </w:numPr>
        <w:autoSpaceDE w:val="0"/>
        <w:autoSpaceDN w:val="0"/>
        <w:adjustRightInd w:val="0"/>
        <w:rPr>
          <w:color w:val="000000"/>
          <w:sz w:val="22"/>
          <w:szCs w:val="22"/>
          <w:highlight w:val="cyan"/>
        </w:rPr>
      </w:pPr>
      <w:r w:rsidRPr="001B1FD8">
        <w:rPr>
          <w:color w:val="000000"/>
          <w:sz w:val="22"/>
          <w:szCs w:val="22"/>
          <w:highlight w:val="cyan"/>
        </w:rPr>
        <w:t>The Contractor is responsible for the safe and proper use of all equipment related to plastic disposal.</w:t>
      </w:r>
    </w:p>
    <w:p w14:paraId="61381C24" w14:textId="77777777" w:rsidR="001B1FD8" w:rsidRPr="001B1FD8" w:rsidRDefault="001B1FD8" w:rsidP="001B1FD8">
      <w:pPr>
        <w:autoSpaceDE w:val="0"/>
        <w:autoSpaceDN w:val="0"/>
        <w:adjustRightInd w:val="0"/>
        <w:rPr>
          <w:color w:val="000000"/>
          <w:sz w:val="22"/>
          <w:szCs w:val="22"/>
          <w:highlight w:val="cyan"/>
        </w:rPr>
      </w:pPr>
      <w:r w:rsidRPr="001B1FD8">
        <w:rPr>
          <w:color w:val="000000"/>
          <w:sz w:val="22"/>
          <w:szCs w:val="22"/>
          <w:highlight w:val="cyan"/>
        </w:rPr>
        <w:t xml:space="preserve">f. </w:t>
      </w:r>
      <w:r w:rsidRPr="001B1FD8">
        <w:rPr>
          <w:b/>
          <w:bCs/>
          <w:color w:val="000000"/>
          <w:sz w:val="22"/>
          <w:szCs w:val="22"/>
          <w:highlight w:val="cyan"/>
        </w:rPr>
        <w:t>Exclusions</w:t>
      </w:r>
      <w:r w:rsidRPr="001B1FD8">
        <w:rPr>
          <w:color w:val="000000"/>
          <w:sz w:val="22"/>
          <w:szCs w:val="22"/>
          <w:highlight w:val="cyan"/>
        </w:rPr>
        <w:t>:</w:t>
      </w:r>
    </w:p>
    <w:p w14:paraId="409C7376" w14:textId="77777777" w:rsidR="001B1FD8" w:rsidRPr="001B1FD8" w:rsidRDefault="001B1FD8" w:rsidP="001B1FD8">
      <w:pPr>
        <w:numPr>
          <w:ilvl w:val="0"/>
          <w:numId w:val="8"/>
        </w:numPr>
        <w:autoSpaceDE w:val="0"/>
        <w:autoSpaceDN w:val="0"/>
        <w:adjustRightInd w:val="0"/>
        <w:rPr>
          <w:color w:val="000000"/>
          <w:sz w:val="22"/>
          <w:szCs w:val="22"/>
          <w:highlight w:val="cyan"/>
        </w:rPr>
      </w:pPr>
      <w:r w:rsidRPr="001B1FD8">
        <w:rPr>
          <w:color w:val="000000"/>
          <w:sz w:val="22"/>
          <w:szCs w:val="22"/>
          <w:highlight w:val="cyan"/>
        </w:rPr>
        <w:t>The Contractor is not responsible for collecting and bagging any plastic generated by vendor stockers or commissary personnel.</w:t>
      </w:r>
    </w:p>
    <w:p w14:paraId="56472F6E" w14:textId="77777777" w:rsidR="001B1FD8" w:rsidRPr="001B1FD8" w:rsidRDefault="001B1FD8" w:rsidP="001B1FD8">
      <w:pPr>
        <w:numPr>
          <w:ilvl w:val="0"/>
          <w:numId w:val="8"/>
        </w:numPr>
        <w:autoSpaceDE w:val="0"/>
        <w:autoSpaceDN w:val="0"/>
        <w:adjustRightInd w:val="0"/>
        <w:rPr>
          <w:color w:val="000000"/>
          <w:sz w:val="22"/>
          <w:szCs w:val="22"/>
          <w:highlight w:val="cyan"/>
        </w:rPr>
      </w:pPr>
      <w:r w:rsidRPr="001B1FD8">
        <w:rPr>
          <w:color w:val="000000"/>
          <w:sz w:val="22"/>
          <w:szCs w:val="22"/>
          <w:highlight w:val="cyan"/>
        </w:rPr>
        <w:t>The Contractor is not responsible for making bales during hours when they are not scheduled to work. However, the Contractor shall ensure that all bales are processed before the end of their shift, provided sufficient plastic is available to make a bale.</w:t>
      </w:r>
    </w:p>
    <w:p w14:paraId="03F385E0" w14:textId="77777777" w:rsidR="001B1FD8" w:rsidRPr="001B1FD8" w:rsidRDefault="001B1FD8" w:rsidP="001B1FD8">
      <w:pPr>
        <w:numPr>
          <w:ilvl w:val="0"/>
          <w:numId w:val="8"/>
        </w:numPr>
        <w:autoSpaceDE w:val="0"/>
        <w:autoSpaceDN w:val="0"/>
        <w:adjustRightInd w:val="0"/>
        <w:rPr>
          <w:color w:val="000000"/>
          <w:sz w:val="22"/>
          <w:szCs w:val="22"/>
          <w:highlight w:val="cyan"/>
        </w:rPr>
      </w:pPr>
      <w:r w:rsidRPr="001B1FD8">
        <w:rPr>
          <w:color w:val="000000"/>
          <w:sz w:val="22"/>
          <w:szCs w:val="22"/>
          <w:highlight w:val="cyan"/>
        </w:rPr>
        <w:t>Government employees will process bales during hours when Contractor personnel are not scheduled to work and there is sufficient plastic available to make a bale.</w:t>
      </w:r>
    </w:p>
    <w:p w14:paraId="30639FF8" w14:textId="77777777" w:rsidR="001B1FD8" w:rsidRPr="00186B1B" w:rsidRDefault="001B1FD8" w:rsidP="001B1FD8">
      <w:pPr>
        <w:autoSpaceDE w:val="0"/>
        <w:autoSpaceDN w:val="0"/>
        <w:adjustRightInd w:val="0"/>
        <w:rPr>
          <w:color w:val="000000"/>
          <w:sz w:val="22"/>
          <w:szCs w:val="22"/>
        </w:rPr>
      </w:pPr>
      <w:r w:rsidRPr="00186B1B">
        <w:rPr>
          <w:color w:val="000000"/>
          <w:sz w:val="22"/>
          <w:szCs w:val="22"/>
        </w:rPr>
        <w:t xml:space="preserve"> </w:t>
      </w:r>
    </w:p>
    <w:p w14:paraId="2B2BED29" w14:textId="3FEE8EBA" w:rsidR="00030FCB" w:rsidRPr="00EB7A39" w:rsidRDefault="00030FCB" w:rsidP="00030FCB">
      <w:pPr>
        <w:pStyle w:val="BodyText"/>
        <w:jc w:val="left"/>
        <w:rPr>
          <w:rFonts w:ascii="Times New Roman" w:hAnsi="Times New Roman"/>
          <w:sz w:val="22"/>
          <w:szCs w:val="22"/>
        </w:rPr>
      </w:pPr>
      <w:r w:rsidRPr="00EB7A39">
        <w:rPr>
          <w:rFonts w:ascii="Times New Roman" w:hAnsi="Times New Roman"/>
          <w:sz w:val="22"/>
          <w:szCs w:val="22"/>
        </w:rPr>
        <w:t xml:space="preserve">4.3.3.12. </w:t>
      </w:r>
      <w:r w:rsidRPr="00EB7A39">
        <w:rPr>
          <w:rFonts w:ascii="Times New Roman" w:hAnsi="Times New Roman"/>
          <w:sz w:val="22"/>
          <w:szCs w:val="22"/>
          <w:u w:val="single"/>
        </w:rPr>
        <w:t>Disposal of Waste Materials</w:t>
      </w:r>
      <w:r w:rsidRPr="00EB7A39">
        <w:rPr>
          <w:rFonts w:ascii="Times New Roman" w:hAnsi="Times New Roman"/>
          <w:sz w:val="22"/>
          <w:szCs w:val="22"/>
        </w:rPr>
        <w:t>.  The Contractor shall remove waste materials other than the cardboard</w:t>
      </w:r>
      <w:r w:rsidR="001E6AB4" w:rsidRPr="00EB7A39">
        <w:rPr>
          <w:rFonts w:ascii="Times New Roman" w:hAnsi="Times New Roman"/>
          <w:sz w:val="22"/>
          <w:szCs w:val="22"/>
        </w:rPr>
        <w:t xml:space="preserve"> and plastic</w:t>
      </w:r>
      <w:r w:rsidRPr="00EB7A39">
        <w:rPr>
          <w:rFonts w:ascii="Times New Roman" w:hAnsi="Times New Roman"/>
          <w:sz w:val="22"/>
          <w:szCs w:val="22"/>
        </w:rPr>
        <w:t>, e.g., tape, metal/plastic bands, or other debris/trash, from the commissary sales area upon completion of night shift and during day operations, at a frequency sufficient to minimize objectionable odors and prevent attracting insects or rodents, and dispose of these waste materials by placing them in dumpsters/waste compactor identified by the Store Director.  When making disposition of waste materials, Contractor personnel shall close lids or doors of dumpsters and other waste collection containers when these are not in immediate use by the Contractor.</w:t>
      </w:r>
      <w:r w:rsidRPr="00EB7A39">
        <w:rPr>
          <w:rFonts w:ascii="Times New Roman" w:hAnsi="Times New Roman"/>
          <w:b/>
          <w:sz w:val="22"/>
          <w:szCs w:val="22"/>
        </w:rPr>
        <w:t xml:space="preserve">  </w:t>
      </w:r>
      <w:r w:rsidRPr="00EB7A39">
        <w:rPr>
          <w:rFonts w:ascii="Times New Roman" w:hAnsi="Times New Roman"/>
          <w:sz w:val="22"/>
          <w:szCs w:val="22"/>
        </w:rPr>
        <w:t xml:space="preserve"> </w:t>
      </w:r>
    </w:p>
    <w:p w14:paraId="2B2BED2A" w14:textId="77777777" w:rsidR="00426C1F" w:rsidRPr="00EB7A39" w:rsidRDefault="00426C1F">
      <w:pPr>
        <w:pStyle w:val="BodyText"/>
        <w:jc w:val="left"/>
        <w:rPr>
          <w:rFonts w:ascii="Times New Roman" w:hAnsi="Times New Roman"/>
          <w:sz w:val="22"/>
        </w:rPr>
      </w:pPr>
    </w:p>
    <w:p w14:paraId="2B2BED2B" w14:textId="2D121AEA" w:rsidR="00426C1F" w:rsidRPr="00EB7A39" w:rsidRDefault="00426C1F">
      <w:pPr>
        <w:pStyle w:val="BodyText"/>
        <w:jc w:val="left"/>
        <w:rPr>
          <w:rFonts w:ascii="Times New Roman" w:hAnsi="Times New Roman"/>
          <w:sz w:val="22"/>
        </w:rPr>
      </w:pPr>
      <w:r w:rsidRPr="00EB7A39">
        <w:rPr>
          <w:rFonts w:ascii="Times New Roman" w:hAnsi="Times New Roman"/>
          <w:sz w:val="22"/>
          <w:highlight w:val="yellow"/>
        </w:rPr>
        <w:t xml:space="preserve">4.3.3.13. </w:t>
      </w:r>
      <w:r w:rsidRPr="00EB7A39">
        <w:rPr>
          <w:rFonts w:ascii="Times New Roman" w:hAnsi="Times New Roman"/>
          <w:sz w:val="22"/>
          <w:highlight w:val="yellow"/>
          <w:u w:val="single"/>
        </w:rPr>
        <w:t>Emergency Stocking Requirements</w:t>
      </w:r>
      <w:r w:rsidRPr="00EB7A39">
        <w:rPr>
          <w:rFonts w:ascii="Times New Roman" w:hAnsi="Times New Roman"/>
          <w:sz w:val="22"/>
          <w:highlight w:val="yellow"/>
        </w:rPr>
        <w:t>.  As requested by the Government, the Contractor shall respond to requests to un</w:t>
      </w:r>
      <w:r w:rsidR="0042276B" w:rsidRPr="00EB7A39">
        <w:rPr>
          <w:rFonts w:ascii="Times New Roman" w:hAnsi="Times New Roman"/>
          <w:sz w:val="22"/>
          <w:highlight w:val="yellow"/>
        </w:rPr>
        <w:t>-</w:t>
      </w:r>
      <w:r w:rsidRPr="00EB7A39">
        <w:rPr>
          <w:rFonts w:ascii="Times New Roman" w:hAnsi="Times New Roman"/>
          <w:sz w:val="22"/>
          <w:highlight w:val="yellow"/>
        </w:rPr>
        <w:t xml:space="preserve">stock, remove, and transport or relocate products (to include </w:t>
      </w:r>
      <w:r w:rsidR="003E0425" w:rsidRPr="00EB7A39">
        <w:rPr>
          <w:rFonts w:ascii="Times New Roman" w:hAnsi="Times New Roman"/>
          <w:sz w:val="22"/>
          <w:highlight w:val="yellow"/>
        </w:rPr>
        <w:t xml:space="preserve">direct delivery </w:t>
      </w:r>
      <w:r w:rsidRPr="00EB7A39">
        <w:rPr>
          <w:rFonts w:ascii="Times New Roman" w:hAnsi="Times New Roman"/>
          <w:sz w:val="22"/>
          <w:highlight w:val="yellow"/>
        </w:rPr>
        <w:t>vendor-stocked items) in freezers, refrigerated display cases, or coolers that are required to be removed, repositioned or transported to another designated area and stocked because of equipment or power malfunction or failure. The Government and the Contractor shall jointly determine and mutually agree upon the case count at the time of the emergency.  The QAE will submit the count of any such cases to the Contracting Officer as a separate sub-total in the QAE’s month-end submission of cases stocked.</w:t>
      </w:r>
      <w:r w:rsidRPr="00EB7A39">
        <w:rPr>
          <w:rFonts w:ascii="Times New Roman" w:hAnsi="Times New Roman"/>
          <w:sz w:val="22"/>
        </w:rPr>
        <w:t xml:space="preserve"> </w:t>
      </w:r>
    </w:p>
    <w:p w14:paraId="2B2BED2C" w14:textId="77777777" w:rsidR="00426C1F" w:rsidRPr="00EB7A39" w:rsidRDefault="00426C1F">
      <w:pPr>
        <w:pStyle w:val="BodyText"/>
        <w:jc w:val="left"/>
        <w:rPr>
          <w:rFonts w:ascii="Times New Roman" w:hAnsi="Times New Roman"/>
          <w:sz w:val="22"/>
        </w:rPr>
      </w:pPr>
    </w:p>
    <w:p w14:paraId="2B2BED2D" w14:textId="6EA26560" w:rsidR="00426C1F" w:rsidRPr="00EB7A39" w:rsidRDefault="00426C1F">
      <w:pPr>
        <w:pStyle w:val="BodyText"/>
        <w:jc w:val="left"/>
        <w:rPr>
          <w:rFonts w:ascii="Times New Roman" w:hAnsi="Times New Roman"/>
          <w:sz w:val="22"/>
        </w:rPr>
      </w:pPr>
      <w:r w:rsidRPr="00EB7A39">
        <w:rPr>
          <w:rFonts w:ascii="Times New Roman" w:hAnsi="Times New Roman"/>
          <w:sz w:val="22"/>
          <w:highlight w:val="yellow"/>
        </w:rPr>
        <w:t xml:space="preserve">4.3.3.14. </w:t>
      </w:r>
      <w:r w:rsidRPr="00EB7A39">
        <w:rPr>
          <w:rFonts w:ascii="Times New Roman" w:hAnsi="Times New Roman"/>
          <w:sz w:val="22"/>
          <w:highlight w:val="yellow"/>
          <w:u w:val="single"/>
        </w:rPr>
        <w:t>Replenishment Stocking from Commissary Stock on Hand</w:t>
      </w:r>
      <w:r w:rsidRPr="00EB7A39">
        <w:rPr>
          <w:rFonts w:ascii="Times New Roman" w:hAnsi="Times New Roman"/>
          <w:sz w:val="22"/>
          <w:highlight w:val="yellow"/>
        </w:rPr>
        <w:t xml:space="preserve">.  In coordination with the Store Director, the Contractor shall develop procedures by which stock on hand </w:t>
      </w:r>
      <w:r w:rsidR="00B21F25" w:rsidRPr="00EB7A39">
        <w:rPr>
          <w:rFonts w:ascii="Times New Roman" w:hAnsi="Times New Roman"/>
          <w:sz w:val="22"/>
          <w:highlight w:val="yellow"/>
        </w:rPr>
        <w:t>in the freezers, refrigerators, overwrite area, or RSHA</w:t>
      </w:r>
      <w:r w:rsidRPr="00EB7A39">
        <w:rPr>
          <w:rFonts w:ascii="Times New Roman" w:hAnsi="Times New Roman"/>
          <w:sz w:val="22"/>
          <w:highlight w:val="yellow"/>
        </w:rPr>
        <w:t xml:space="preserve"> is identified for stocking in shelf locations as needed during day and night stocking operations.</w:t>
      </w:r>
      <w:r w:rsidRPr="00EB7A39">
        <w:rPr>
          <w:rFonts w:ascii="Times New Roman" w:hAnsi="Times New Roman"/>
          <w:sz w:val="22"/>
        </w:rPr>
        <w:t xml:space="preserve"> </w:t>
      </w:r>
    </w:p>
    <w:p w14:paraId="2B2BED2E" w14:textId="77777777" w:rsidR="00426C1F" w:rsidRPr="00EB7A39" w:rsidRDefault="00426C1F">
      <w:pPr>
        <w:pStyle w:val="BodyText"/>
        <w:jc w:val="left"/>
        <w:rPr>
          <w:rFonts w:ascii="Times New Roman" w:hAnsi="Times New Roman"/>
          <w:sz w:val="22"/>
        </w:rPr>
      </w:pPr>
    </w:p>
    <w:p w14:paraId="2B2BED2F" w14:textId="6BEA384D" w:rsidR="00426C1F" w:rsidRPr="00EB7A39" w:rsidRDefault="00426C1F">
      <w:pPr>
        <w:rPr>
          <w:sz w:val="22"/>
          <w:highlight w:val="yellow"/>
        </w:rPr>
      </w:pPr>
      <w:r w:rsidRPr="00EB7A39">
        <w:rPr>
          <w:sz w:val="22"/>
          <w:highlight w:val="yellow"/>
        </w:rPr>
        <w:t xml:space="preserve">4.3.3.14.1. </w:t>
      </w:r>
      <w:r w:rsidRPr="00EB7A39">
        <w:rPr>
          <w:sz w:val="22"/>
          <w:highlight w:val="yellow"/>
          <w:u w:val="single"/>
        </w:rPr>
        <w:t>Cases Stocked from Commissary Stock on Hand.</w:t>
      </w:r>
      <w:r w:rsidRPr="00EB7A39">
        <w:rPr>
          <w:sz w:val="22"/>
          <w:highlight w:val="yellow"/>
        </w:rPr>
        <w:t xml:space="preserve">  The Store Director and Contractor shall mutually agree on procedures for the Government to certify the number of cases that the Contractor stocks from the </w:t>
      </w:r>
      <w:r w:rsidR="00B21F25" w:rsidRPr="00EB7A39">
        <w:rPr>
          <w:sz w:val="22"/>
          <w:highlight w:val="yellow"/>
        </w:rPr>
        <w:t>freezers, refrigerators</w:t>
      </w:r>
      <w:r w:rsidR="00CD6112" w:rsidRPr="00EB7A39">
        <w:rPr>
          <w:sz w:val="22"/>
          <w:highlight w:val="yellow"/>
        </w:rPr>
        <w:t>; to include all portable and stationary chill and freeze cases</w:t>
      </w:r>
      <w:r w:rsidR="00B21F25" w:rsidRPr="00EB7A39">
        <w:rPr>
          <w:sz w:val="22"/>
          <w:highlight w:val="yellow"/>
        </w:rPr>
        <w:t xml:space="preserve">, </w:t>
      </w:r>
      <w:r w:rsidRPr="00EB7A39">
        <w:rPr>
          <w:sz w:val="22"/>
          <w:highlight w:val="yellow"/>
        </w:rPr>
        <w:t xml:space="preserve">overwrite area or any other area within the RSHA.  During both day and night stocking operations, the Government will count these cases before the Contractor begins stocking.  After the completion of stocking operations, the Government will count the number of cases remaining to determine the actual number of Contractor-stocked cases.  The Government will record and pay for half cases when the first half of the case is stocked, IAW </w:t>
      </w:r>
      <w:r w:rsidRPr="00EB7A39">
        <w:rPr>
          <w:sz w:val="22"/>
          <w:highlight w:val="yellow"/>
          <w:u w:val="single"/>
        </w:rPr>
        <w:t>4.3.3.2.1.1</w:t>
      </w:r>
      <w:r w:rsidRPr="00EB7A39">
        <w:rPr>
          <w:sz w:val="22"/>
          <w:highlight w:val="yellow"/>
        </w:rPr>
        <w:t xml:space="preserve">. </w:t>
      </w:r>
    </w:p>
    <w:p w14:paraId="2B2BED30" w14:textId="77777777" w:rsidR="00426C1F" w:rsidRPr="00EB7A39" w:rsidRDefault="00426C1F">
      <w:pPr>
        <w:rPr>
          <w:sz w:val="22"/>
          <w:highlight w:val="yellow"/>
          <w:u w:val="single"/>
        </w:rPr>
      </w:pPr>
    </w:p>
    <w:p w14:paraId="2B2BED31" w14:textId="1EBE6730" w:rsidR="00426C1F" w:rsidRPr="00EB7A39" w:rsidRDefault="00426C1F">
      <w:pPr>
        <w:rPr>
          <w:sz w:val="22"/>
        </w:rPr>
      </w:pPr>
      <w:r w:rsidRPr="00725A43">
        <w:rPr>
          <w:sz w:val="22"/>
          <w:highlight w:val="yellow"/>
        </w:rPr>
        <w:t xml:space="preserve">4.3.3.14.2. </w:t>
      </w:r>
      <w:r w:rsidRPr="00725A43">
        <w:rPr>
          <w:sz w:val="22"/>
          <w:highlight w:val="yellow"/>
          <w:u w:val="single"/>
        </w:rPr>
        <w:t>Identifying Cases on Hand Needed for Replenishment Stocking</w:t>
      </w:r>
      <w:r w:rsidRPr="00725A43">
        <w:rPr>
          <w:sz w:val="22"/>
          <w:highlight w:val="yellow"/>
        </w:rPr>
        <w:t>.  The Contractor shall identify and select for stocking any cases on hand needed for replenishment stocking during day and night stocking</w:t>
      </w:r>
      <w:r w:rsidRPr="00EB7A39">
        <w:rPr>
          <w:sz w:val="22"/>
          <w:highlight w:val="yellow"/>
        </w:rPr>
        <w:t xml:space="preserve"> operations that are situated in any areas within the</w:t>
      </w:r>
      <w:r w:rsidR="00584F62" w:rsidRPr="00EB7A39">
        <w:rPr>
          <w:sz w:val="22"/>
          <w:highlight w:val="yellow"/>
        </w:rPr>
        <w:t xml:space="preserve"> RSHA, freezer, or refrigerated storage areas.  </w:t>
      </w:r>
      <w:r w:rsidRPr="00EB7A39">
        <w:rPr>
          <w:sz w:val="22"/>
          <w:highlight w:val="yellow"/>
        </w:rPr>
        <w:t xml:space="preserve">  The Government will certify the number of cases stocked IAW the procedures developed under </w:t>
      </w:r>
      <w:r w:rsidRPr="00EB7A39">
        <w:rPr>
          <w:sz w:val="22"/>
          <w:highlight w:val="yellow"/>
          <w:u w:val="single"/>
        </w:rPr>
        <w:t>4.3.3.14.1</w:t>
      </w:r>
      <w:r w:rsidRPr="00EB7A39">
        <w:rPr>
          <w:sz w:val="22"/>
          <w:highlight w:val="yellow"/>
        </w:rPr>
        <w:t>.</w:t>
      </w:r>
      <w:r w:rsidRPr="00EB7A39">
        <w:rPr>
          <w:sz w:val="22"/>
        </w:rPr>
        <w:t xml:space="preserve"> </w:t>
      </w:r>
    </w:p>
    <w:p w14:paraId="5124F99A" w14:textId="77777777" w:rsidR="003E0425" w:rsidRPr="00EB7A39" w:rsidRDefault="003E0425" w:rsidP="003E0425">
      <w:pPr>
        <w:rPr>
          <w:sz w:val="22"/>
          <w:highlight w:val="cyan"/>
        </w:rPr>
      </w:pPr>
    </w:p>
    <w:p w14:paraId="2B2BED33" w14:textId="19175F0F" w:rsidR="00426C1F" w:rsidRPr="00EB7A39" w:rsidRDefault="00725A43" w:rsidP="00725A43">
      <w:pPr>
        <w:rPr>
          <w:sz w:val="22"/>
          <w:u w:val="single"/>
        </w:rPr>
      </w:pPr>
      <w:r>
        <w:rPr>
          <w:sz w:val="22"/>
        </w:rPr>
        <w:lastRenderedPageBreak/>
        <w:t xml:space="preserve">  </w:t>
      </w:r>
      <w:r w:rsidR="00426C1F" w:rsidRPr="00EB7A39">
        <w:rPr>
          <w:sz w:val="22"/>
        </w:rPr>
        <w:t xml:space="preserve">4.3.3.15. </w:t>
      </w:r>
      <w:r w:rsidR="00426C1F" w:rsidRPr="00EB7A39">
        <w:rPr>
          <w:sz w:val="22"/>
          <w:u w:val="single"/>
        </w:rPr>
        <w:t>Tasks Specific to Day Stocking</w:t>
      </w:r>
      <w:r w:rsidR="00426C1F" w:rsidRPr="00EB7A39">
        <w:rPr>
          <w:sz w:val="22"/>
        </w:rPr>
        <w:t xml:space="preserve">.  Procedures common to both day and night stocking are described in </w:t>
      </w:r>
      <w:r w:rsidR="00426C1F" w:rsidRPr="00EB7A39">
        <w:rPr>
          <w:sz w:val="22"/>
          <w:u w:val="single"/>
        </w:rPr>
        <w:t>4.3.3.</w:t>
      </w:r>
      <w:r w:rsidR="00426C1F" w:rsidRPr="00EB7A39">
        <w:rPr>
          <w:sz w:val="22"/>
        </w:rPr>
        <w:t xml:space="preserve"> through </w:t>
      </w:r>
      <w:r w:rsidR="00426C1F" w:rsidRPr="00EB7A39">
        <w:rPr>
          <w:sz w:val="22"/>
          <w:u w:val="single"/>
        </w:rPr>
        <w:t>4.3.3.14.2</w:t>
      </w:r>
      <w:r w:rsidR="00426C1F" w:rsidRPr="00EB7A39">
        <w:rPr>
          <w:sz w:val="22"/>
        </w:rPr>
        <w:t>.</w:t>
      </w:r>
    </w:p>
    <w:p w14:paraId="2B2BED34" w14:textId="77777777" w:rsidR="00426C1F" w:rsidRPr="00EB7A39" w:rsidRDefault="00426C1F">
      <w:pPr>
        <w:pStyle w:val="BodyText"/>
        <w:jc w:val="left"/>
        <w:rPr>
          <w:rFonts w:ascii="Times New Roman" w:hAnsi="Times New Roman"/>
          <w:sz w:val="22"/>
        </w:rPr>
      </w:pPr>
    </w:p>
    <w:p w14:paraId="2B2BED35"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4.3.3.15.1. </w:t>
      </w:r>
      <w:r w:rsidRPr="00EB7A39">
        <w:rPr>
          <w:rFonts w:ascii="Times New Roman" w:hAnsi="Times New Roman"/>
          <w:sz w:val="22"/>
          <w:u w:val="single"/>
        </w:rPr>
        <w:t>Assistance to Patrons</w:t>
      </w:r>
      <w:r w:rsidRPr="00EB7A39">
        <w:rPr>
          <w:rFonts w:ascii="Times New Roman" w:hAnsi="Times New Roman"/>
          <w:sz w:val="22"/>
        </w:rPr>
        <w:t>.  Contract stockers shall courteously refer patrons to commissary Government personnel for assistance and fill customer requests for case lot orders from the RSHA</w:t>
      </w:r>
      <w:r w:rsidRPr="00EB7A39">
        <w:rPr>
          <w:rFonts w:ascii="Times New Roman" w:hAnsi="Times New Roman"/>
          <w:bCs/>
          <w:sz w:val="22"/>
        </w:rPr>
        <w:t>.</w:t>
      </w:r>
      <w:r w:rsidRPr="00EB7A39">
        <w:rPr>
          <w:rFonts w:ascii="Times New Roman" w:hAnsi="Times New Roman"/>
          <w:sz w:val="22"/>
        </w:rPr>
        <w:t xml:space="preserve"> </w:t>
      </w:r>
    </w:p>
    <w:p w14:paraId="325BA4B6" w14:textId="77777777" w:rsidR="00A924C8" w:rsidRPr="00EB7A39" w:rsidRDefault="00A924C8">
      <w:pPr>
        <w:pStyle w:val="BodyText"/>
        <w:jc w:val="left"/>
        <w:rPr>
          <w:rFonts w:ascii="Times New Roman" w:hAnsi="Times New Roman"/>
          <w:sz w:val="22"/>
          <w:highlight w:val="cyan"/>
        </w:rPr>
      </w:pPr>
    </w:p>
    <w:p w14:paraId="2B2BED37" w14:textId="6F65BAB5" w:rsidR="00426C1F" w:rsidRPr="00EB7A39" w:rsidRDefault="00426C1F">
      <w:pPr>
        <w:pStyle w:val="BodyText"/>
        <w:jc w:val="left"/>
        <w:rPr>
          <w:rFonts w:ascii="Times New Roman" w:hAnsi="Times New Roman"/>
          <w:sz w:val="22"/>
        </w:rPr>
      </w:pPr>
      <w:r w:rsidRPr="00725A43">
        <w:rPr>
          <w:rFonts w:ascii="Times New Roman" w:hAnsi="Times New Roman"/>
          <w:sz w:val="22"/>
          <w:highlight w:val="yellow"/>
        </w:rPr>
        <w:t xml:space="preserve">4.3.3.15.2.  </w:t>
      </w:r>
      <w:r w:rsidRPr="00725A43">
        <w:rPr>
          <w:rFonts w:ascii="Times New Roman" w:hAnsi="Times New Roman"/>
          <w:sz w:val="22"/>
          <w:highlight w:val="yellow"/>
          <w:u w:val="single"/>
        </w:rPr>
        <w:t>Replenishment Stocking and Stock Availability</w:t>
      </w:r>
      <w:r w:rsidRPr="00725A43">
        <w:rPr>
          <w:rFonts w:ascii="Times New Roman" w:hAnsi="Times New Roman"/>
          <w:sz w:val="22"/>
          <w:highlight w:val="yellow"/>
        </w:rPr>
        <w:t xml:space="preserve">.  The Contractor shall determine items and quantities of merchandise to be stocked during the Contractor’s day stocking coverage to maintain stock availability of 95% during the Contractor's day stocking coverage for items </w:t>
      </w:r>
      <w:r w:rsidRPr="00725A43">
        <w:rPr>
          <w:rFonts w:ascii="Times New Roman" w:hAnsi="Times New Roman"/>
          <w:b/>
          <w:bCs/>
          <w:sz w:val="22"/>
          <w:highlight w:val="yellow"/>
        </w:rPr>
        <w:t xml:space="preserve">identified for Contractor stocking in </w:t>
      </w:r>
      <w:r w:rsidRPr="00725A43">
        <w:rPr>
          <w:rFonts w:ascii="Times New Roman" w:hAnsi="Times New Roman"/>
          <w:b/>
          <w:bCs/>
          <w:sz w:val="22"/>
          <w:highlight w:val="yellow"/>
          <w:u w:val="single"/>
        </w:rPr>
        <w:t>4.3.1.</w:t>
      </w:r>
      <w:r w:rsidRPr="00725A43">
        <w:rPr>
          <w:rFonts w:ascii="Times New Roman" w:hAnsi="Times New Roman"/>
          <w:b/>
          <w:bCs/>
          <w:sz w:val="22"/>
          <w:highlight w:val="yellow"/>
        </w:rPr>
        <w:t>, contingent upon the Government having stock of these items available in sufficient quantity to enable the Contractor to maint</w:t>
      </w:r>
      <w:r w:rsidRPr="00EB7A39">
        <w:rPr>
          <w:rFonts w:ascii="Times New Roman" w:hAnsi="Times New Roman"/>
          <w:b/>
          <w:bCs/>
          <w:sz w:val="22"/>
          <w:highlight w:val="yellow"/>
        </w:rPr>
        <w:t xml:space="preserve">ain 95% stock availability.  The stock availability percentage is computed as follows:  total number of Contractor-responsible line items available for patron purchase at assigned shelf locations, adjusted for items that the Government has not made available in sufficient quantity, divided by the total number of Contractor-responsible line items shown in </w:t>
      </w:r>
      <w:r w:rsidRPr="00EB7A39">
        <w:rPr>
          <w:rFonts w:ascii="Times New Roman" w:hAnsi="Times New Roman"/>
          <w:b/>
          <w:bCs/>
          <w:sz w:val="22"/>
          <w:highlight w:val="yellow"/>
          <w:u w:val="single"/>
        </w:rPr>
        <w:t>4.3.1.</w:t>
      </w:r>
      <w:r w:rsidRPr="00EB7A39">
        <w:rPr>
          <w:rFonts w:ascii="Times New Roman" w:hAnsi="Times New Roman"/>
          <w:b/>
          <w:bCs/>
          <w:sz w:val="22"/>
          <w:highlight w:val="yellow"/>
        </w:rPr>
        <w:t xml:space="preserve"> times 100.</w:t>
      </w:r>
      <w:r w:rsidRPr="00EB7A39">
        <w:rPr>
          <w:rFonts w:ascii="Times New Roman" w:hAnsi="Times New Roman"/>
          <w:sz w:val="22"/>
          <w:highlight w:val="yellow"/>
        </w:rPr>
        <w:t xml:space="preserve">  </w:t>
      </w:r>
      <w:r w:rsidR="0015659E" w:rsidRPr="00EB7A39">
        <w:rPr>
          <w:rFonts w:ascii="Times New Roman" w:hAnsi="Times New Roman"/>
          <w:sz w:val="22"/>
          <w:highlight w:val="yellow"/>
        </w:rPr>
        <w:t xml:space="preserve">Stock availability for any item is defined as having that item available for patron selection/purchase at the assigned sales floor shelf location.  The Contractor shall determine stocking priorities, obtain merchandise from appropriate locations </w:t>
      </w:r>
      <w:r w:rsidR="0076785C" w:rsidRPr="00EB7A39">
        <w:rPr>
          <w:rFonts w:ascii="Times New Roman" w:hAnsi="Times New Roman"/>
          <w:sz w:val="22"/>
          <w:highlight w:val="yellow"/>
        </w:rPr>
        <w:t>(freezers, refrigerators, areas within the RSHA, and any overwrite areas)</w:t>
      </w:r>
      <w:r w:rsidR="0015659E" w:rsidRPr="00EB7A39">
        <w:rPr>
          <w:rFonts w:ascii="Times New Roman" w:hAnsi="Times New Roman"/>
          <w:sz w:val="22"/>
          <w:highlight w:val="yellow"/>
        </w:rPr>
        <w:t>, and accomplish stocking actions as often as necessary</w:t>
      </w:r>
      <w:r w:rsidR="00B84A7A" w:rsidRPr="00EB7A39">
        <w:rPr>
          <w:rFonts w:ascii="Times New Roman" w:hAnsi="Times New Roman"/>
          <w:sz w:val="22"/>
          <w:highlight w:val="yellow"/>
        </w:rPr>
        <w:t>.</w:t>
      </w:r>
      <w:r w:rsidR="0015659E" w:rsidRPr="00EB7A39">
        <w:rPr>
          <w:rFonts w:ascii="Times New Roman" w:hAnsi="Times New Roman"/>
          <w:sz w:val="22"/>
          <w:highlight w:val="yellow"/>
        </w:rPr>
        <w:t xml:space="preserve"> Items to be stocked may also be identified by Government personnel and relayed to Contractor personnel for stocking.  The Contractor shall begin replenishment stocking within 30 minutes after notification.  The Contractor shall ensure that empty shelf spaces are stocked first and that some units of all available line items (to include vendor-stocked items listed on </w:t>
      </w:r>
      <w:r w:rsidR="0015659E" w:rsidRPr="00EB7A39">
        <w:rPr>
          <w:rFonts w:ascii="Times New Roman" w:hAnsi="Times New Roman"/>
          <w:caps/>
          <w:sz w:val="22"/>
          <w:highlight w:val="yellow"/>
          <w:u w:val="single"/>
        </w:rPr>
        <w:t>Exhibit 4-1</w:t>
      </w:r>
      <w:r w:rsidR="0015659E" w:rsidRPr="00EB7A39">
        <w:rPr>
          <w:rFonts w:ascii="Times New Roman" w:hAnsi="Times New Roman"/>
          <w:sz w:val="22"/>
          <w:highlight w:val="yellow"/>
        </w:rPr>
        <w:t>) are available at shelf locations throughout Contractor’s day stocking coverage.</w:t>
      </w:r>
    </w:p>
    <w:p w14:paraId="7289DAD0" w14:textId="77777777" w:rsidR="00A924C8" w:rsidRPr="00EB7A39" w:rsidRDefault="00A924C8" w:rsidP="00A924C8">
      <w:pPr>
        <w:pStyle w:val="BodyText"/>
        <w:jc w:val="left"/>
        <w:rPr>
          <w:rFonts w:ascii="Times New Roman" w:hAnsi="Times New Roman"/>
          <w:sz w:val="22"/>
          <w:highlight w:val="cyan"/>
        </w:rPr>
      </w:pPr>
    </w:p>
    <w:p w14:paraId="2B2BED39"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4.3.3.15.3. </w:t>
      </w:r>
      <w:r w:rsidRPr="00EB7A39">
        <w:rPr>
          <w:rFonts w:ascii="Times New Roman" w:hAnsi="Times New Roman"/>
          <w:sz w:val="22"/>
          <w:u w:val="single"/>
        </w:rPr>
        <w:t>Day Stocking Operations</w:t>
      </w:r>
      <w:r w:rsidRPr="00EB7A39">
        <w:rPr>
          <w:rFonts w:ascii="Times New Roman" w:hAnsi="Times New Roman"/>
          <w:sz w:val="22"/>
        </w:rPr>
        <w:t>.  The Contractor shall comply with the Store Director's instructions concerning the types and quantities of stocking equipment to be used on the sales floor during commissary operating hours.  Additionally, the Contractor shall cut or break cases for day stocking only in commissary receiving/storage or backup holding areas.</w:t>
      </w:r>
    </w:p>
    <w:p w14:paraId="2B2BED3A" w14:textId="77777777" w:rsidR="00426C1F" w:rsidRPr="00EB7A39" w:rsidRDefault="00426C1F">
      <w:pPr>
        <w:pStyle w:val="BodyText"/>
        <w:jc w:val="left"/>
        <w:rPr>
          <w:rFonts w:ascii="Times New Roman" w:hAnsi="Times New Roman"/>
          <w:b/>
          <w:sz w:val="22"/>
        </w:rPr>
      </w:pPr>
    </w:p>
    <w:p w14:paraId="2B2BED3B"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4.3.3.16. </w:t>
      </w:r>
      <w:r w:rsidR="00096040" w:rsidRPr="00EB7A39">
        <w:rPr>
          <w:rFonts w:ascii="Times New Roman" w:hAnsi="Times New Roman"/>
          <w:sz w:val="22"/>
        </w:rPr>
        <w:t>Reserved</w:t>
      </w:r>
    </w:p>
    <w:p w14:paraId="1E7AF6B9" w14:textId="77777777" w:rsidR="00F16C5A" w:rsidRPr="00EB7A39" w:rsidRDefault="00F16C5A">
      <w:pPr>
        <w:pStyle w:val="BodyText"/>
        <w:jc w:val="left"/>
        <w:rPr>
          <w:rFonts w:ascii="Times New Roman" w:hAnsi="Times New Roman"/>
          <w:sz w:val="22"/>
        </w:rPr>
      </w:pPr>
    </w:p>
    <w:p w14:paraId="2B2BED3D"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4.3.3.17. </w:t>
      </w:r>
      <w:r w:rsidR="00D305DB" w:rsidRPr="00EB7A39">
        <w:rPr>
          <w:rFonts w:ascii="Times New Roman" w:hAnsi="Times New Roman"/>
          <w:sz w:val="22"/>
        </w:rPr>
        <w:t>Reserved</w:t>
      </w:r>
    </w:p>
    <w:p w14:paraId="2B2BED40" w14:textId="77777777" w:rsidR="00426C1F" w:rsidRPr="00EB7A39" w:rsidRDefault="00426C1F">
      <w:pPr>
        <w:pStyle w:val="BodyText"/>
        <w:jc w:val="left"/>
        <w:rPr>
          <w:rFonts w:ascii="Times New Roman" w:hAnsi="Times New Roman"/>
          <w:sz w:val="22"/>
        </w:rPr>
      </w:pPr>
    </w:p>
    <w:p w14:paraId="2B2BED41"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4.4.</w:t>
      </w:r>
      <w:r w:rsidR="00030FCB" w:rsidRPr="00EB7A39">
        <w:rPr>
          <w:rFonts w:ascii="Times New Roman" w:hAnsi="Times New Roman"/>
          <w:sz w:val="22"/>
        </w:rPr>
        <w:tab/>
      </w:r>
      <w:r w:rsidRPr="00EB7A39">
        <w:rPr>
          <w:rFonts w:ascii="Times New Roman" w:hAnsi="Times New Roman"/>
          <w:sz w:val="22"/>
          <w:u w:val="single"/>
        </w:rPr>
        <w:t>RECEIVING/STORAGE/HOLDING AREA (RSHA) OPERATIONS</w:t>
      </w:r>
    </w:p>
    <w:p w14:paraId="2B2BED42" w14:textId="77777777" w:rsidR="00426C1F" w:rsidRPr="00EB7A39" w:rsidRDefault="00426C1F">
      <w:pPr>
        <w:pStyle w:val="BodyText"/>
        <w:jc w:val="left"/>
        <w:rPr>
          <w:rFonts w:ascii="Times New Roman" w:hAnsi="Times New Roman"/>
          <w:sz w:val="22"/>
        </w:rPr>
      </w:pPr>
    </w:p>
    <w:p w14:paraId="1931BDCC" w14:textId="536CA1E6" w:rsidR="00C811A7" w:rsidRPr="00EB7A39" w:rsidRDefault="00426C1F" w:rsidP="00C811A7">
      <w:pPr>
        <w:pStyle w:val="BodyText"/>
        <w:jc w:val="left"/>
        <w:rPr>
          <w:rFonts w:ascii="Times New Roman" w:hAnsi="Times New Roman"/>
          <w:sz w:val="22"/>
        </w:rPr>
      </w:pPr>
      <w:r w:rsidRPr="00EB7A39">
        <w:rPr>
          <w:rFonts w:ascii="Times New Roman" w:hAnsi="Times New Roman"/>
          <w:sz w:val="22"/>
          <w:highlight w:val="yellow"/>
        </w:rPr>
        <w:t>4.4.1.</w:t>
      </w:r>
      <w:r w:rsidR="00030FCB" w:rsidRPr="00EB7A39">
        <w:rPr>
          <w:rFonts w:ascii="Times New Roman" w:hAnsi="Times New Roman"/>
          <w:sz w:val="22"/>
          <w:highlight w:val="yellow"/>
        </w:rPr>
        <w:tab/>
      </w:r>
      <w:r w:rsidRPr="00EB7A39">
        <w:rPr>
          <w:rFonts w:ascii="Times New Roman" w:hAnsi="Times New Roman"/>
          <w:sz w:val="22"/>
          <w:highlight w:val="yellow"/>
          <w:u w:val="single"/>
        </w:rPr>
        <w:t>General</w:t>
      </w:r>
      <w:r w:rsidRPr="00EB7A39">
        <w:rPr>
          <w:rFonts w:ascii="Times New Roman" w:hAnsi="Times New Roman"/>
          <w:sz w:val="22"/>
          <w:highlight w:val="yellow"/>
        </w:rPr>
        <w:t xml:space="preserve">.  The Contractor shall operate the commissary RSHA during the times identified in </w:t>
      </w:r>
      <w:r w:rsidRPr="00EB7A39">
        <w:rPr>
          <w:rFonts w:ascii="Times New Roman" w:hAnsi="Times New Roman"/>
          <w:sz w:val="22"/>
          <w:highlight w:val="yellow"/>
          <w:u w:val="single"/>
        </w:rPr>
        <w:t>1.2.1</w:t>
      </w:r>
      <w:r w:rsidRPr="00EB7A39">
        <w:rPr>
          <w:rFonts w:ascii="Times New Roman" w:hAnsi="Times New Roman"/>
          <w:sz w:val="22"/>
          <w:highlight w:val="yellow"/>
        </w:rPr>
        <w:t xml:space="preserve">. During these periods of RSHA operations, the Contractor shall handle deliveries of all items except “direct </w:t>
      </w:r>
      <w:r w:rsidR="003F55E5" w:rsidRPr="00725A43">
        <w:rPr>
          <w:rFonts w:ascii="Times New Roman" w:hAnsi="Times New Roman"/>
          <w:sz w:val="22"/>
          <w:highlight w:val="yellow"/>
        </w:rPr>
        <w:t xml:space="preserve">store </w:t>
      </w:r>
      <w:r w:rsidRPr="00725A43">
        <w:rPr>
          <w:rFonts w:ascii="Times New Roman" w:hAnsi="Times New Roman"/>
          <w:sz w:val="22"/>
          <w:highlight w:val="yellow"/>
        </w:rPr>
        <w:t>delive</w:t>
      </w:r>
      <w:r w:rsidRPr="00EB7A39">
        <w:rPr>
          <w:rFonts w:ascii="Times New Roman" w:hAnsi="Times New Roman"/>
          <w:sz w:val="22"/>
          <w:highlight w:val="yellow"/>
        </w:rPr>
        <w:t>ry” items that vendors offload</w:t>
      </w:r>
      <w:r w:rsidR="00A930D8" w:rsidRPr="00EB7A39">
        <w:rPr>
          <w:rFonts w:ascii="Times New Roman" w:hAnsi="Times New Roman"/>
          <w:sz w:val="22"/>
          <w:highlight w:val="yellow"/>
        </w:rPr>
        <w:t xml:space="preserve"> </w:t>
      </w:r>
      <w:r w:rsidR="00636C72" w:rsidRPr="00EB7A39">
        <w:rPr>
          <w:rFonts w:ascii="Times New Roman" w:hAnsi="Times New Roman"/>
          <w:sz w:val="22"/>
          <w:highlight w:val="yellow"/>
        </w:rPr>
        <w:t xml:space="preserve">unless they are issued to the Contractor by </w:t>
      </w:r>
      <w:r w:rsidR="00182BE4">
        <w:rPr>
          <w:rFonts w:ascii="Times New Roman" w:hAnsi="Times New Roman"/>
          <w:sz w:val="22"/>
          <w:highlight w:val="yellow"/>
        </w:rPr>
        <w:t>the Government to preclude an NO</w:t>
      </w:r>
      <w:r w:rsidR="00636C72" w:rsidRPr="00EB7A39">
        <w:rPr>
          <w:rFonts w:ascii="Times New Roman" w:hAnsi="Times New Roman"/>
          <w:sz w:val="22"/>
          <w:highlight w:val="yellow"/>
        </w:rPr>
        <w:t>S</w:t>
      </w:r>
      <w:r w:rsidRPr="00EB7A39">
        <w:rPr>
          <w:rFonts w:ascii="Times New Roman" w:hAnsi="Times New Roman"/>
          <w:sz w:val="22"/>
          <w:highlight w:val="yellow"/>
        </w:rPr>
        <w:t xml:space="preserve">.  </w:t>
      </w:r>
      <w:r w:rsidR="00205182" w:rsidRPr="00EB7A39">
        <w:rPr>
          <w:rFonts w:ascii="Times New Roman" w:hAnsi="Times New Roman"/>
          <w:sz w:val="22"/>
        </w:rPr>
        <w:t xml:space="preserve"> </w:t>
      </w:r>
    </w:p>
    <w:p w14:paraId="2B2BED44" w14:textId="141C3534" w:rsidR="00426C1F" w:rsidRPr="00EB7A39" w:rsidRDefault="00426C1F">
      <w:pPr>
        <w:pStyle w:val="BodyText"/>
        <w:jc w:val="left"/>
        <w:rPr>
          <w:rFonts w:ascii="Times New Roman" w:hAnsi="Times New Roman"/>
          <w:b/>
          <w:sz w:val="22"/>
        </w:rPr>
      </w:pPr>
    </w:p>
    <w:p w14:paraId="2B2BED45"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4.4.2.</w:t>
      </w:r>
      <w:r w:rsidR="00030FCB" w:rsidRPr="00EB7A39">
        <w:rPr>
          <w:rFonts w:ascii="Times New Roman" w:hAnsi="Times New Roman"/>
          <w:sz w:val="22"/>
        </w:rPr>
        <w:tab/>
      </w:r>
      <w:r w:rsidRPr="00EB7A39">
        <w:rPr>
          <w:rFonts w:ascii="Times New Roman" w:hAnsi="Times New Roman"/>
          <w:sz w:val="22"/>
          <w:u w:val="single"/>
        </w:rPr>
        <w:t>RSHA Operations</w:t>
      </w:r>
      <w:r w:rsidRPr="00EB7A39">
        <w:rPr>
          <w:rFonts w:ascii="Times New Roman" w:hAnsi="Times New Roman"/>
          <w:sz w:val="22"/>
        </w:rPr>
        <w:t>.  The Contractor shall handle deliveries IAW the following procedures:</w:t>
      </w:r>
    </w:p>
    <w:p w14:paraId="2B2BED46" w14:textId="77777777" w:rsidR="00426C1F" w:rsidRPr="00EB7A39" w:rsidRDefault="00426C1F">
      <w:pPr>
        <w:pStyle w:val="BodyText"/>
        <w:jc w:val="left"/>
        <w:rPr>
          <w:rFonts w:ascii="Times New Roman" w:hAnsi="Times New Roman"/>
          <w:sz w:val="22"/>
        </w:rPr>
      </w:pPr>
    </w:p>
    <w:p w14:paraId="2B2BED47"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4.4.2.1. </w:t>
      </w:r>
      <w:r w:rsidRPr="00EB7A39">
        <w:rPr>
          <w:rFonts w:ascii="Times New Roman" w:hAnsi="Times New Roman"/>
          <w:sz w:val="22"/>
          <w:u w:val="single"/>
        </w:rPr>
        <w:t>Medical Food Inspection</w:t>
      </w:r>
      <w:r w:rsidRPr="00EB7A39">
        <w:rPr>
          <w:rFonts w:ascii="Times New Roman" w:hAnsi="Times New Roman"/>
          <w:sz w:val="22"/>
        </w:rPr>
        <w:t>.  All incoming commissary food shipments are subject to medical food inspection.  Commissary personnel will coordinate delivery activity with food inspectors.  The Contractor shall not open delivery containers nor begin to offload merchandise delivered to the commissary until notification is received from commissary personnel that a delivery is available for offloading.</w:t>
      </w:r>
    </w:p>
    <w:p w14:paraId="2B2BED48" w14:textId="77777777" w:rsidR="00426C1F" w:rsidRPr="00EB7A39" w:rsidRDefault="00426C1F">
      <w:pPr>
        <w:pStyle w:val="BodyText"/>
        <w:jc w:val="left"/>
        <w:rPr>
          <w:rFonts w:ascii="Times New Roman" w:hAnsi="Times New Roman"/>
          <w:sz w:val="22"/>
        </w:rPr>
      </w:pPr>
    </w:p>
    <w:p w14:paraId="2B2BED49" w14:textId="77777777" w:rsidR="00426C1F" w:rsidRPr="00EB7A39" w:rsidRDefault="00426C1F">
      <w:pPr>
        <w:pStyle w:val="BodyText"/>
        <w:jc w:val="left"/>
        <w:rPr>
          <w:rFonts w:ascii="Times New Roman" w:hAnsi="Times New Roman"/>
          <w:b/>
          <w:sz w:val="22"/>
        </w:rPr>
      </w:pPr>
      <w:r w:rsidRPr="00EB7A39">
        <w:rPr>
          <w:rFonts w:ascii="Times New Roman" w:hAnsi="Times New Roman"/>
          <w:sz w:val="22"/>
        </w:rPr>
        <w:t>4.4.2.2.</w:t>
      </w:r>
      <w:r w:rsidR="00B346D5" w:rsidRPr="00EB7A39">
        <w:rPr>
          <w:rFonts w:ascii="Times New Roman" w:hAnsi="Times New Roman"/>
          <w:sz w:val="22"/>
        </w:rPr>
        <w:tab/>
      </w:r>
      <w:r w:rsidRPr="00EB7A39">
        <w:rPr>
          <w:rFonts w:ascii="Times New Roman" w:hAnsi="Times New Roman"/>
          <w:sz w:val="22"/>
          <w:u w:val="single"/>
        </w:rPr>
        <w:t>Offload Trucks</w:t>
      </w:r>
      <w:r w:rsidRPr="00EB7A39">
        <w:rPr>
          <w:rFonts w:ascii="Times New Roman" w:hAnsi="Times New Roman"/>
          <w:sz w:val="22"/>
        </w:rPr>
        <w:t xml:space="preserve">.  Offloading is a process in which merchandise is removed from the vehicle of transport by pallet loads using a forklift or other MHE, and then placed in a designated receiving area.  Prior to offloading a truck using a forklift or other powered MHE, the Contractor shall insure that the truck being offloaded is secured by a vehicle restraint system or Government-provided wheel chocks.  A Contractor shall offload deliveries in the sequence that deliveries arrive, i.e., first come, first offloaded.  A </w:t>
      </w:r>
      <w:r w:rsidRPr="00EB7A39">
        <w:rPr>
          <w:rFonts w:ascii="Times New Roman" w:hAnsi="Times New Roman"/>
          <w:sz w:val="22"/>
        </w:rPr>
        <w:lastRenderedPageBreak/>
        <w:t>Contractor shall begin to offload each delivery no later than five (5) minutes after having received notification from the Government that a delivery is available for offloading, and shall offload merchandise that arrives already palletized at a productivity rate of at least 30 pallets per hour for all pallets offloaded</w:t>
      </w:r>
      <w:r w:rsidR="000A05E3" w:rsidRPr="00EB7A39">
        <w:rPr>
          <w:rFonts w:ascii="Times New Roman" w:hAnsi="Times New Roman"/>
          <w:sz w:val="22"/>
        </w:rPr>
        <w:t xml:space="preserve">.  </w:t>
      </w:r>
      <w:r w:rsidR="000A05E3" w:rsidRPr="00EB7A39">
        <w:rPr>
          <w:rFonts w:ascii="Times New Roman" w:hAnsi="Times New Roman"/>
          <w:b/>
          <w:sz w:val="22"/>
          <w:u w:val="single"/>
        </w:rPr>
        <w:t>The store participates in the DDR receiving process, which means the government receivers will count pallets of merchandise, as they are offloaded from the trucks vs. counting each individual case.</w:t>
      </w:r>
    </w:p>
    <w:p w14:paraId="2B2BED4A" w14:textId="77777777" w:rsidR="00426C1F" w:rsidRPr="00EB7A39" w:rsidRDefault="00426C1F">
      <w:pPr>
        <w:pStyle w:val="BodyText"/>
        <w:jc w:val="left"/>
        <w:rPr>
          <w:rFonts w:ascii="Times New Roman" w:hAnsi="Times New Roman"/>
          <w:sz w:val="22"/>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0"/>
        <w:gridCol w:w="2070"/>
      </w:tblGrid>
      <w:tr w:rsidR="00EB7A39" w:rsidRPr="00EB7A39" w14:paraId="2B2BED4C" w14:textId="77777777">
        <w:trPr>
          <w:cantSplit/>
          <w:trHeight w:val="315"/>
        </w:trPr>
        <w:tc>
          <w:tcPr>
            <w:tcW w:w="9270" w:type="dxa"/>
            <w:gridSpan w:val="2"/>
          </w:tcPr>
          <w:p w14:paraId="2B2BED4B" w14:textId="77777777" w:rsidR="00426C1F" w:rsidRPr="00EB7A39" w:rsidRDefault="00426C1F">
            <w:pPr>
              <w:pStyle w:val="BodyText"/>
              <w:jc w:val="left"/>
              <w:rPr>
                <w:rFonts w:ascii="Times New Roman" w:hAnsi="Times New Roman"/>
                <w:sz w:val="20"/>
              </w:rPr>
            </w:pPr>
            <w:r w:rsidRPr="00EB7A39">
              <w:rPr>
                <w:rFonts w:ascii="Times New Roman" w:hAnsi="Times New Roman"/>
                <w:b/>
                <w:sz w:val="20"/>
              </w:rPr>
              <w:t>Estimated number of cases per month to OFFLOAD:</w:t>
            </w:r>
          </w:p>
        </w:tc>
      </w:tr>
      <w:tr w:rsidR="00EB7A39" w:rsidRPr="00EB7A39" w14:paraId="2B2BED4F" w14:textId="77777777">
        <w:trPr>
          <w:trHeight w:val="315"/>
        </w:trPr>
        <w:tc>
          <w:tcPr>
            <w:tcW w:w="7200" w:type="dxa"/>
            <w:vAlign w:val="center"/>
          </w:tcPr>
          <w:p w14:paraId="2B2BED4D" w14:textId="77777777" w:rsidR="00426C1F" w:rsidRPr="00EB7A39" w:rsidRDefault="00426C1F">
            <w:pPr>
              <w:pStyle w:val="BodyText"/>
              <w:jc w:val="left"/>
              <w:rPr>
                <w:rFonts w:ascii="Times New Roman" w:hAnsi="Times New Roman"/>
                <w:sz w:val="20"/>
              </w:rPr>
            </w:pPr>
            <w:r w:rsidRPr="00EB7A39">
              <w:rPr>
                <w:rFonts w:ascii="Times New Roman" w:hAnsi="Times New Roman"/>
                <w:sz w:val="20"/>
              </w:rPr>
              <w:t>Semi-perishable cases, (a)</w:t>
            </w:r>
          </w:p>
        </w:tc>
        <w:tc>
          <w:tcPr>
            <w:tcW w:w="2070" w:type="dxa"/>
            <w:vAlign w:val="center"/>
          </w:tcPr>
          <w:p w14:paraId="2B2BED4E" w14:textId="121E2AAE" w:rsidR="00426C1F" w:rsidRPr="00EB7A39" w:rsidRDefault="007672FD" w:rsidP="0024382F">
            <w:pPr>
              <w:pStyle w:val="BodyText"/>
              <w:jc w:val="right"/>
              <w:rPr>
                <w:rFonts w:ascii="Times New Roman" w:hAnsi="Times New Roman"/>
                <w:b/>
                <w:sz w:val="20"/>
                <w:highlight w:val="cyan"/>
              </w:rPr>
            </w:pPr>
            <w:r w:rsidRPr="00EB7A39">
              <w:rPr>
                <w:rFonts w:ascii="Times New Roman" w:hAnsi="Times New Roman"/>
                <w:b/>
                <w:sz w:val="20"/>
                <w:highlight w:val="yellow"/>
              </w:rPr>
              <w:t>56,264</w:t>
            </w:r>
          </w:p>
        </w:tc>
      </w:tr>
      <w:tr w:rsidR="00EB7A39" w:rsidRPr="00EB7A39" w14:paraId="2B2BED52" w14:textId="77777777">
        <w:trPr>
          <w:trHeight w:val="315"/>
        </w:trPr>
        <w:tc>
          <w:tcPr>
            <w:tcW w:w="7200" w:type="dxa"/>
            <w:vAlign w:val="center"/>
          </w:tcPr>
          <w:p w14:paraId="2B2BED50" w14:textId="77777777" w:rsidR="00426C1F" w:rsidRPr="00EB7A39" w:rsidRDefault="00426C1F">
            <w:pPr>
              <w:pStyle w:val="BodyText"/>
              <w:jc w:val="left"/>
              <w:rPr>
                <w:rFonts w:ascii="Times New Roman" w:hAnsi="Times New Roman"/>
                <w:sz w:val="20"/>
              </w:rPr>
            </w:pPr>
            <w:r w:rsidRPr="00EB7A39">
              <w:rPr>
                <w:rFonts w:ascii="Times New Roman" w:hAnsi="Times New Roman"/>
                <w:sz w:val="20"/>
              </w:rPr>
              <w:t>Perishable (chill &amp; frozen) cases, (b)</w:t>
            </w:r>
          </w:p>
        </w:tc>
        <w:tc>
          <w:tcPr>
            <w:tcW w:w="2070" w:type="dxa"/>
            <w:vAlign w:val="center"/>
          </w:tcPr>
          <w:p w14:paraId="2B2BED51" w14:textId="17E35852" w:rsidR="00426C1F" w:rsidRPr="00EB7A39" w:rsidRDefault="007672FD" w:rsidP="0024382F">
            <w:pPr>
              <w:pStyle w:val="BodyText"/>
              <w:jc w:val="right"/>
              <w:rPr>
                <w:rFonts w:ascii="Times New Roman" w:hAnsi="Times New Roman"/>
                <w:b/>
                <w:sz w:val="20"/>
                <w:highlight w:val="cyan"/>
              </w:rPr>
            </w:pPr>
            <w:r w:rsidRPr="00EB7A39">
              <w:rPr>
                <w:rFonts w:ascii="Times New Roman" w:hAnsi="Times New Roman"/>
                <w:b/>
                <w:sz w:val="20"/>
                <w:highlight w:val="yellow"/>
              </w:rPr>
              <w:t>25,200</w:t>
            </w:r>
          </w:p>
        </w:tc>
      </w:tr>
      <w:tr w:rsidR="00EB7A39" w:rsidRPr="00EB7A39" w14:paraId="2B2BED55" w14:textId="77777777">
        <w:trPr>
          <w:trHeight w:val="233"/>
        </w:trPr>
        <w:tc>
          <w:tcPr>
            <w:tcW w:w="7200" w:type="dxa"/>
            <w:tcBorders>
              <w:bottom w:val="double" w:sz="4" w:space="0" w:color="auto"/>
            </w:tcBorders>
            <w:vAlign w:val="center"/>
          </w:tcPr>
          <w:p w14:paraId="2B2BED53" w14:textId="77777777" w:rsidR="00426C1F" w:rsidRPr="00EB7A39" w:rsidRDefault="00426C1F">
            <w:pPr>
              <w:pStyle w:val="BodyText"/>
              <w:jc w:val="left"/>
              <w:rPr>
                <w:rFonts w:ascii="Times New Roman" w:hAnsi="Times New Roman"/>
                <w:sz w:val="20"/>
              </w:rPr>
            </w:pPr>
            <w:r w:rsidRPr="00EB7A39">
              <w:rPr>
                <w:rFonts w:ascii="Times New Roman" w:hAnsi="Times New Roman"/>
                <w:sz w:val="20"/>
              </w:rPr>
              <w:t>Operating supplies cases, (c)</w:t>
            </w:r>
          </w:p>
        </w:tc>
        <w:tc>
          <w:tcPr>
            <w:tcW w:w="2070" w:type="dxa"/>
            <w:tcBorders>
              <w:bottom w:val="double" w:sz="4" w:space="0" w:color="auto"/>
            </w:tcBorders>
            <w:vAlign w:val="center"/>
          </w:tcPr>
          <w:p w14:paraId="2B2BED54" w14:textId="77777777" w:rsidR="00426C1F" w:rsidRPr="00EB7A39" w:rsidRDefault="0024382F" w:rsidP="0024382F">
            <w:pPr>
              <w:pStyle w:val="BodyText"/>
              <w:jc w:val="right"/>
              <w:rPr>
                <w:rFonts w:ascii="Times New Roman" w:hAnsi="Times New Roman"/>
                <w:b/>
                <w:sz w:val="20"/>
                <w:highlight w:val="cyan"/>
              </w:rPr>
            </w:pPr>
            <w:r w:rsidRPr="00EB7A39">
              <w:rPr>
                <w:rFonts w:ascii="Times New Roman" w:hAnsi="Times New Roman"/>
                <w:b/>
                <w:sz w:val="20"/>
                <w:highlight w:val="yellow"/>
              </w:rPr>
              <w:t>362</w:t>
            </w:r>
          </w:p>
        </w:tc>
      </w:tr>
      <w:tr w:rsidR="00426C1F" w:rsidRPr="00EB7A39" w14:paraId="2B2BED58" w14:textId="77777777">
        <w:trPr>
          <w:trHeight w:val="315"/>
        </w:trPr>
        <w:tc>
          <w:tcPr>
            <w:tcW w:w="7200" w:type="dxa"/>
            <w:tcBorders>
              <w:top w:val="double" w:sz="4" w:space="0" w:color="auto"/>
            </w:tcBorders>
            <w:vAlign w:val="center"/>
          </w:tcPr>
          <w:p w14:paraId="2B2BED56" w14:textId="77777777" w:rsidR="00426C1F" w:rsidRPr="00EB7A39" w:rsidRDefault="00426C1F">
            <w:pPr>
              <w:pStyle w:val="BodyText"/>
              <w:jc w:val="left"/>
              <w:rPr>
                <w:rFonts w:ascii="Times New Roman" w:hAnsi="Times New Roman"/>
                <w:sz w:val="20"/>
              </w:rPr>
            </w:pPr>
            <w:r w:rsidRPr="00EB7A39">
              <w:rPr>
                <w:rFonts w:ascii="Times New Roman" w:hAnsi="Times New Roman"/>
                <w:sz w:val="20"/>
              </w:rPr>
              <w:t xml:space="preserve">TOTAL CASES TO </w:t>
            </w:r>
            <w:r w:rsidRPr="00EB7A39">
              <w:rPr>
                <w:rFonts w:ascii="Times New Roman" w:hAnsi="Times New Roman"/>
                <w:b/>
                <w:bCs/>
                <w:sz w:val="20"/>
              </w:rPr>
              <w:t>OFFLOAD</w:t>
            </w:r>
            <w:r w:rsidRPr="00EB7A39">
              <w:rPr>
                <w:rFonts w:ascii="Times New Roman" w:hAnsi="Times New Roman"/>
                <w:sz w:val="20"/>
              </w:rPr>
              <w:t xml:space="preserve"> (</w:t>
            </w:r>
            <w:proofErr w:type="spellStart"/>
            <w:r w:rsidRPr="00EB7A39">
              <w:rPr>
                <w:rFonts w:ascii="Times New Roman" w:hAnsi="Times New Roman"/>
                <w:sz w:val="20"/>
              </w:rPr>
              <w:t>a+b+c</w:t>
            </w:r>
            <w:proofErr w:type="spellEnd"/>
            <w:r w:rsidRPr="00EB7A39">
              <w:rPr>
                <w:rFonts w:ascii="Times New Roman" w:hAnsi="Times New Roman"/>
                <w:sz w:val="20"/>
              </w:rPr>
              <w:t>):</w:t>
            </w:r>
          </w:p>
        </w:tc>
        <w:tc>
          <w:tcPr>
            <w:tcW w:w="2070" w:type="dxa"/>
            <w:tcBorders>
              <w:top w:val="double" w:sz="4" w:space="0" w:color="auto"/>
            </w:tcBorders>
            <w:vAlign w:val="center"/>
          </w:tcPr>
          <w:p w14:paraId="2B2BED57" w14:textId="21F39C7C" w:rsidR="00426C1F" w:rsidRPr="00EB7A39" w:rsidRDefault="007672FD" w:rsidP="0024382F">
            <w:pPr>
              <w:pStyle w:val="BodyText"/>
              <w:jc w:val="right"/>
              <w:rPr>
                <w:rFonts w:ascii="Times New Roman" w:hAnsi="Times New Roman"/>
                <w:b/>
                <w:sz w:val="20"/>
                <w:highlight w:val="cyan"/>
              </w:rPr>
            </w:pPr>
            <w:r w:rsidRPr="00EB7A39">
              <w:rPr>
                <w:rFonts w:ascii="Times New Roman" w:hAnsi="Times New Roman"/>
                <w:b/>
                <w:sz w:val="20"/>
                <w:highlight w:val="yellow"/>
              </w:rPr>
              <w:t>81,826</w:t>
            </w:r>
          </w:p>
        </w:tc>
      </w:tr>
    </w:tbl>
    <w:p w14:paraId="2B2BED59" w14:textId="77777777" w:rsidR="00426C1F" w:rsidRPr="00EB7A39" w:rsidRDefault="00426C1F">
      <w:pPr>
        <w:pStyle w:val="BodyText"/>
        <w:jc w:val="left"/>
        <w:rPr>
          <w:rFonts w:ascii="Times New Roman" w:hAnsi="Times New Roman"/>
          <w:b/>
          <w:bCs/>
          <w:sz w:val="22"/>
        </w:rPr>
      </w:pPr>
    </w:p>
    <w:p w14:paraId="2B2BED5A" w14:textId="77777777" w:rsidR="00202A25" w:rsidRPr="00EB7A39" w:rsidRDefault="00426C1F" w:rsidP="00202A25">
      <w:pPr>
        <w:pStyle w:val="BodyText"/>
        <w:jc w:val="left"/>
        <w:rPr>
          <w:rFonts w:ascii="Times New Roman" w:hAnsi="Times New Roman"/>
          <w:sz w:val="22"/>
        </w:rPr>
      </w:pPr>
      <w:r w:rsidRPr="00EB7A39">
        <w:rPr>
          <w:rFonts w:ascii="Times New Roman" w:hAnsi="Times New Roman"/>
          <w:sz w:val="22"/>
        </w:rPr>
        <w:t>4.4.2.3.</w:t>
      </w:r>
      <w:r w:rsidR="00202A25" w:rsidRPr="00EB7A39">
        <w:rPr>
          <w:rFonts w:ascii="Times New Roman" w:hAnsi="Times New Roman"/>
          <w:sz w:val="22"/>
        </w:rPr>
        <w:t xml:space="preserve"> Reserved</w:t>
      </w:r>
    </w:p>
    <w:p w14:paraId="2B2BED5B" w14:textId="77777777" w:rsidR="00B346D5" w:rsidRPr="00EB7A39" w:rsidRDefault="00202A25" w:rsidP="00202A25">
      <w:pPr>
        <w:pStyle w:val="BodyText"/>
        <w:jc w:val="left"/>
        <w:rPr>
          <w:rFonts w:ascii="Times New Roman" w:hAnsi="Times New Roman"/>
          <w:sz w:val="22"/>
        </w:rPr>
      </w:pPr>
      <w:r w:rsidRPr="00EB7A39">
        <w:rPr>
          <w:rFonts w:ascii="Times New Roman" w:hAnsi="Times New Roman"/>
          <w:sz w:val="22"/>
        </w:rPr>
        <w:t xml:space="preserve"> </w:t>
      </w:r>
    </w:p>
    <w:p w14:paraId="2B2BED5C" w14:textId="1C9240B8" w:rsidR="00426C1F" w:rsidRPr="00EB7A39" w:rsidRDefault="00426C1F">
      <w:pPr>
        <w:pStyle w:val="BodyText"/>
        <w:jc w:val="left"/>
        <w:rPr>
          <w:rFonts w:ascii="Times New Roman" w:hAnsi="Times New Roman"/>
          <w:sz w:val="22"/>
        </w:rPr>
      </w:pPr>
      <w:r w:rsidRPr="00EB7A39">
        <w:rPr>
          <w:rFonts w:ascii="Times New Roman" w:hAnsi="Times New Roman"/>
          <w:sz w:val="22"/>
          <w:highlight w:val="yellow"/>
        </w:rPr>
        <w:t xml:space="preserve">4.4.2.4. </w:t>
      </w:r>
      <w:r w:rsidRPr="00EB7A39">
        <w:rPr>
          <w:rFonts w:ascii="Times New Roman" w:hAnsi="Times New Roman"/>
          <w:sz w:val="22"/>
          <w:highlight w:val="yellow"/>
          <w:u w:val="single"/>
        </w:rPr>
        <w:t>Transport Merchandise</w:t>
      </w:r>
      <w:r w:rsidRPr="00EB7A39">
        <w:rPr>
          <w:rFonts w:ascii="Times New Roman" w:hAnsi="Times New Roman"/>
          <w:sz w:val="22"/>
          <w:highlight w:val="yellow"/>
        </w:rPr>
        <w:t xml:space="preserve">.  Transporting merchandise involves moving pallets or cartloads of perishable merchandise (a perishable item is one that normally requires controlled temperature or humidity in transportation and storage) and operating supplies from the receiving area to holding areas, and placing the pallets/cartloads of merchandise in those holding areas.  Within 15 minutes of completion of Government receiving of perishable merchandise, the Contractor shall transport perishable items into an appropriate </w:t>
      </w:r>
      <w:r w:rsidR="007E3873" w:rsidRPr="00EB7A39">
        <w:rPr>
          <w:rFonts w:ascii="Times New Roman" w:hAnsi="Times New Roman"/>
          <w:sz w:val="22"/>
          <w:highlight w:val="yellow"/>
        </w:rPr>
        <w:t>refrigerated or freezer</w:t>
      </w:r>
      <w:r w:rsidRPr="00EB7A39">
        <w:rPr>
          <w:rFonts w:ascii="Times New Roman" w:hAnsi="Times New Roman"/>
          <w:sz w:val="22"/>
          <w:highlight w:val="yellow"/>
        </w:rPr>
        <w:t xml:space="preserve"> storage area </w:t>
      </w:r>
      <w:r w:rsidR="00660BB4" w:rsidRPr="00EB7A39">
        <w:rPr>
          <w:rFonts w:ascii="Times New Roman" w:hAnsi="Times New Roman"/>
          <w:sz w:val="22"/>
          <w:highlight w:val="yellow"/>
        </w:rPr>
        <w:t xml:space="preserve">or drop trailer </w:t>
      </w:r>
      <w:r w:rsidRPr="00EB7A39">
        <w:rPr>
          <w:rFonts w:ascii="Times New Roman" w:hAnsi="Times New Roman"/>
          <w:sz w:val="22"/>
          <w:highlight w:val="yellow"/>
        </w:rPr>
        <w:t xml:space="preserve">for further disposition by </w:t>
      </w:r>
      <w:r w:rsidR="007E3873" w:rsidRPr="00EB7A39">
        <w:rPr>
          <w:rFonts w:ascii="Times New Roman" w:hAnsi="Times New Roman"/>
          <w:sz w:val="22"/>
          <w:highlight w:val="yellow"/>
        </w:rPr>
        <w:t xml:space="preserve">contractor, </w:t>
      </w:r>
      <w:r w:rsidRPr="00EB7A39">
        <w:rPr>
          <w:rFonts w:ascii="Times New Roman" w:hAnsi="Times New Roman"/>
          <w:sz w:val="22"/>
          <w:highlight w:val="yellow"/>
        </w:rPr>
        <w:t>commissary personnel or vendor stockers.  Within 30 minutes of completion of Government receiving, the Contractor shall transport pallets/cartloads of operating supplies to holding areas designated by the Store Director.  The Contractor shall store operating supplies, if this contract contains that storing requirement.  The Contractor shall transport pallets/cartloads of merchandise at a productivity rate of at least 20 pallets per hour for all pallets/carts transported.</w:t>
      </w:r>
    </w:p>
    <w:p w14:paraId="2B2BED5D" w14:textId="77777777" w:rsidR="0024382F" w:rsidRPr="00EB7A39" w:rsidRDefault="0024382F">
      <w:pPr>
        <w:pStyle w:val="BodyText"/>
        <w:jc w:val="left"/>
        <w:rPr>
          <w:rFonts w:ascii="Times New Roman" w:hAnsi="Times New Roman"/>
          <w:sz w:val="22"/>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0"/>
        <w:gridCol w:w="1800"/>
      </w:tblGrid>
      <w:tr w:rsidR="00EB7A39" w:rsidRPr="00EB7A39" w14:paraId="2B2BED5F" w14:textId="77777777">
        <w:trPr>
          <w:cantSplit/>
        </w:trPr>
        <w:tc>
          <w:tcPr>
            <w:tcW w:w="9270" w:type="dxa"/>
            <w:gridSpan w:val="2"/>
          </w:tcPr>
          <w:p w14:paraId="2B2BED5E" w14:textId="77777777" w:rsidR="00426C1F" w:rsidRPr="00EB7A39" w:rsidRDefault="00426C1F">
            <w:pPr>
              <w:pStyle w:val="BodyText"/>
              <w:jc w:val="left"/>
              <w:rPr>
                <w:rFonts w:ascii="Times New Roman" w:hAnsi="Times New Roman"/>
                <w:sz w:val="20"/>
              </w:rPr>
            </w:pPr>
            <w:r w:rsidRPr="00EB7A39">
              <w:rPr>
                <w:rStyle w:val="CommentReference"/>
                <w:rFonts w:ascii="Times New Roman" w:hAnsi="Times New Roman"/>
                <w:b/>
                <w:sz w:val="20"/>
              </w:rPr>
              <w:t>Es</w:t>
            </w:r>
            <w:r w:rsidRPr="00EB7A39">
              <w:rPr>
                <w:rFonts w:ascii="Times New Roman" w:hAnsi="Times New Roman"/>
                <w:b/>
                <w:sz w:val="20"/>
              </w:rPr>
              <w:t>timated number of cases per month to TRANSPORT:</w:t>
            </w:r>
          </w:p>
        </w:tc>
      </w:tr>
      <w:tr w:rsidR="00EB7A39" w:rsidRPr="00EB7A39" w14:paraId="2B2BED62" w14:textId="77777777">
        <w:tc>
          <w:tcPr>
            <w:tcW w:w="7470" w:type="dxa"/>
            <w:vAlign w:val="center"/>
          </w:tcPr>
          <w:p w14:paraId="2B2BED60" w14:textId="77777777" w:rsidR="00426C1F" w:rsidRPr="00EB7A39" w:rsidRDefault="00426C1F">
            <w:pPr>
              <w:pStyle w:val="BodyText"/>
              <w:jc w:val="left"/>
              <w:rPr>
                <w:rFonts w:ascii="Times New Roman" w:hAnsi="Times New Roman"/>
                <w:sz w:val="20"/>
              </w:rPr>
            </w:pPr>
            <w:r w:rsidRPr="00EB7A39">
              <w:rPr>
                <w:rFonts w:ascii="Times New Roman" w:hAnsi="Times New Roman"/>
                <w:sz w:val="20"/>
              </w:rPr>
              <w:t>Perishable (chill &amp; frozen) cases, (a)</w:t>
            </w:r>
          </w:p>
        </w:tc>
        <w:tc>
          <w:tcPr>
            <w:tcW w:w="1800" w:type="dxa"/>
            <w:vAlign w:val="center"/>
          </w:tcPr>
          <w:p w14:paraId="2B2BED61" w14:textId="53F444D7" w:rsidR="00426C1F" w:rsidRPr="00EB7A39" w:rsidRDefault="007672FD" w:rsidP="0024382F">
            <w:pPr>
              <w:pStyle w:val="BodyText"/>
              <w:jc w:val="right"/>
              <w:rPr>
                <w:rFonts w:ascii="Times New Roman" w:hAnsi="Times New Roman"/>
                <w:b/>
                <w:sz w:val="20"/>
                <w:highlight w:val="cyan"/>
              </w:rPr>
            </w:pPr>
            <w:r w:rsidRPr="00EB7A39">
              <w:rPr>
                <w:rFonts w:ascii="Times New Roman" w:hAnsi="Times New Roman"/>
                <w:b/>
                <w:sz w:val="20"/>
                <w:highlight w:val="yellow"/>
              </w:rPr>
              <w:t>25,200</w:t>
            </w:r>
          </w:p>
        </w:tc>
      </w:tr>
      <w:tr w:rsidR="00EB7A39" w:rsidRPr="00EB7A39" w14:paraId="2B2BED65" w14:textId="77777777">
        <w:tc>
          <w:tcPr>
            <w:tcW w:w="7470" w:type="dxa"/>
            <w:tcBorders>
              <w:bottom w:val="double" w:sz="4" w:space="0" w:color="auto"/>
            </w:tcBorders>
            <w:vAlign w:val="center"/>
          </w:tcPr>
          <w:p w14:paraId="2B2BED63" w14:textId="6C61E058" w:rsidR="00426C1F" w:rsidRPr="00EB7A39" w:rsidRDefault="00481727">
            <w:pPr>
              <w:pStyle w:val="BodyText"/>
              <w:jc w:val="left"/>
              <w:rPr>
                <w:rFonts w:ascii="Times New Roman" w:hAnsi="Times New Roman"/>
                <w:sz w:val="20"/>
              </w:rPr>
            </w:pPr>
            <w:r w:rsidRPr="00EB7A39">
              <w:rPr>
                <w:rFonts w:ascii="Times New Roman" w:hAnsi="Times New Roman"/>
                <w:sz w:val="20"/>
              </w:rPr>
              <w:t xml:space="preserve">Operating supplies cases, </w:t>
            </w:r>
            <w:r w:rsidRPr="00EB7A39">
              <w:rPr>
                <w:rFonts w:ascii="Times New Roman" w:hAnsi="Times New Roman"/>
                <w:sz w:val="20"/>
                <w:highlight w:val="yellow"/>
              </w:rPr>
              <w:t>(b</w:t>
            </w:r>
            <w:r w:rsidR="00426C1F" w:rsidRPr="00EB7A39">
              <w:rPr>
                <w:rFonts w:ascii="Times New Roman" w:hAnsi="Times New Roman"/>
                <w:sz w:val="20"/>
                <w:highlight w:val="yellow"/>
              </w:rPr>
              <w:t>)</w:t>
            </w:r>
          </w:p>
        </w:tc>
        <w:tc>
          <w:tcPr>
            <w:tcW w:w="1800" w:type="dxa"/>
            <w:tcBorders>
              <w:bottom w:val="double" w:sz="4" w:space="0" w:color="auto"/>
            </w:tcBorders>
            <w:vAlign w:val="center"/>
          </w:tcPr>
          <w:p w14:paraId="2B2BED64" w14:textId="77777777" w:rsidR="00426C1F" w:rsidRPr="00EB7A39" w:rsidRDefault="0024382F" w:rsidP="0024382F">
            <w:pPr>
              <w:pStyle w:val="BodyText"/>
              <w:jc w:val="right"/>
              <w:rPr>
                <w:rFonts w:ascii="Times New Roman" w:hAnsi="Times New Roman"/>
                <w:b/>
                <w:sz w:val="20"/>
                <w:highlight w:val="cyan"/>
              </w:rPr>
            </w:pPr>
            <w:r w:rsidRPr="00EB7A39">
              <w:rPr>
                <w:rFonts w:ascii="Times New Roman" w:hAnsi="Times New Roman"/>
                <w:b/>
                <w:sz w:val="20"/>
                <w:highlight w:val="yellow"/>
              </w:rPr>
              <w:t>362</w:t>
            </w:r>
          </w:p>
        </w:tc>
      </w:tr>
      <w:tr w:rsidR="00426C1F" w:rsidRPr="00EB7A39" w14:paraId="2B2BED68" w14:textId="77777777">
        <w:tc>
          <w:tcPr>
            <w:tcW w:w="7470" w:type="dxa"/>
            <w:tcBorders>
              <w:top w:val="double" w:sz="4" w:space="0" w:color="auto"/>
            </w:tcBorders>
            <w:vAlign w:val="center"/>
          </w:tcPr>
          <w:p w14:paraId="2B2BED66" w14:textId="4CD99464" w:rsidR="00426C1F" w:rsidRPr="00EB7A39" w:rsidRDefault="00426C1F">
            <w:pPr>
              <w:pStyle w:val="BodyText"/>
              <w:jc w:val="left"/>
              <w:rPr>
                <w:rFonts w:ascii="Times New Roman" w:hAnsi="Times New Roman"/>
                <w:sz w:val="20"/>
              </w:rPr>
            </w:pPr>
            <w:r w:rsidRPr="00EB7A39">
              <w:rPr>
                <w:rFonts w:ascii="Times New Roman" w:hAnsi="Times New Roman"/>
                <w:sz w:val="20"/>
              </w:rPr>
              <w:t xml:space="preserve">TOTAL CASES TO </w:t>
            </w:r>
            <w:r w:rsidRPr="00EB7A39">
              <w:rPr>
                <w:rFonts w:ascii="Times New Roman" w:hAnsi="Times New Roman"/>
                <w:b/>
                <w:bCs/>
                <w:sz w:val="20"/>
              </w:rPr>
              <w:t>TRANSPORT</w:t>
            </w:r>
            <w:r w:rsidR="00481727" w:rsidRPr="00EB7A39">
              <w:rPr>
                <w:rFonts w:ascii="Times New Roman" w:hAnsi="Times New Roman"/>
                <w:sz w:val="20"/>
              </w:rPr>
              <w:t xml:space="preserve"> </w:t>
            </w:r>
            <w:r w:rsidR="00481727" w:rsidRPr="00EB7A39">
              <w:rPr>
                <w:rFonts w:ascii="Times New Roman" w:hAnsi="Times New Roman"/>
                <w:sz w:val="20"/>
                <w:highlight w:val="yellow"/>
              </w:rPr>
              <w:t>(</w:t>
            </w:r>
            <w:proofErr w:type="spellStart"/>
            <w:r w:rsidR="00481727" w:rsidRPr="00EB7A39">
              <w:rPr>
                <w:rFonts w:ascii="Times New Roman" w:hAnsi="Times New Roman"/>
                <w:sz w:val="20"/>
                <w:highlight w:val="yellow"/>
              </w:rPr>
              <w:t>a+b</w:t>
            </w:r>
            <w:proofErr w:type="spellEnd"/>
            <w:r w:rsidRPr="00EB7A39">
              <w:rPr>
                <w:rFonts w:ascii="Times New Roman" w:hAnsi="Times New Roman"/>
                <w:sz w:val="20"/>
                <w:highlight w:val="yellow"/>
              </w:rPr>
              <w:t>):</w:t>
            </w:r>
          </w:p>
        </w:tc>
        <w:tc>
          <w:tcPr>
            <w:tcW w:w="1800" w:type="dxa"/>
            <w:tcBorders>
              <w:top w:val="double" w:sz="4" w:space="0" w:color="auto"/>
            </w:tcBorders>
            <w:vAlign w:val="center"/>
          </w:tcPr>
          <w:p w14:paraId="2B2BED67" w14:textId="58F334E3" w:rsidR="00426C1F" w:rsidRPr="00EB7A39" w:rsidRDefault="007672FD" w:rsidP="0024382F">
            <w:pPr>
              <w:pStyle w:val="BodyText"/>
              <w:jc w:val="right"/>
              <w:rPr>
                <w:rFonts w:ascii="Times New Roman" w:hAnsi="Times New Roman"/>
                <w:b/>
                <w:sz w:val="20"/>
                <w:highlight w:val="cyan"/>
              </w:rPr>
            </w:pPr>
            <w:r w:rsidRPr="00EB7A39">
              <w:rPr>
                <w:rFonts w:ascii="Times New Roman" w:hAnsi="Times New Roman"/>
                <w:b/>
                <w:sz w:val="20"/>
                <w:highlight w:val="yellow"/>
              </w:rPr>
              <w:t>25,562</w:t>
            </w:r>
          </w:p>
        </w:tc>
      </w:tr>
    </w:tbl>
    <w:p w14:paraId="2B2BED69" w14:textId="77777777" w:rsidR="00426C1F" w:rsidRPr="00EB7A39" w:rsidRDefault="00426C1F">
      <w:pPr>
        <w:pStyle w:val="BodyText"/>
        <w:jc w:val="left"/>
        <w:rPr>
          <w:rFonts w:ascii="Times New Roman" w:hAnsi="Times New Roman"/>
          <w:sz w:val="22"/>
        </w:rPr>
      </w:pPr>
    </w:p>
    <w:p w14:paraId="2B2BED6A" w14:textId="16A20E76" w:rsidR="00426C1F" w:rsidRPr="00EB7A39" w:rsidRDefault="00426C1F">
      <w:pPr>
        <w:pStyle w:val="BodyText"/>
        <w:jc w:val="left"/>
        <w:rPr>
          <w:rFonts w:ascii="Times New Roman" w:hAnsi="Times New Roman"/>
          <w:sz w:val="22"/>
        </w:rPr>
      </w:pPr>
      <w:r w:rsidRPr="00EB7A39">
        <w:rPr>
          <w:rFonts w:ascii="Times New Roman" w:hAnsi="Times New Roman"/>
          <w:sz w:val="22"/>
          <w:highlight w:val="yellow"/>
        </w:rPr>
        <w:t xml:space="preserve">4.4.2.5. </w:t>
      </w:r>
      <w:r w:rsidRPr="00EB7A39">
        <w:rPr>
          <w:rFonts w:ascii="Times New Roman" w:hAnsi="Times New Roman"/>
          <w:sz w:val="22"/>
          <w:highlight w:val="yellow"/>
          <w:u w:val="single"/>
        </w:rPr>
        <w:t>Segregate Merchandise</w:t>
      </w:r>
      <w:r w:rsidRPr="00EB7A39">
        <w:rPr>
          <w:rFonts w:ascii="Times New Roman" w:hAnsi="Times New Roman"/>
          <w:sz w:val="22"/>
          <w:highlight w:val="yellow"/>
        </w:rPr>
        <w:t>.  Segregate means separating semi-perishable cases (a semi-perishable item is one that does not normally require controlled temperatures or humidity in transportation and storage)</w:t>
      </w:r>
      <w:r w:rsidR="0021442F" w:rsidRPr="00EB7A39">
        <w:rPr>
          <w:rFonts w:ascii="Times New Roman" w:hAnsi="Times New Roman"/>
          <w:sz w:val="22"/>
          <w:highlight w:val="yellow"/>
        </w:rPr>
        <w:t xml:space="preserve"> and</w:t>
      </w:r>
      <w:r w:rsidRPr="00EB7A39">
        <w:rPr>
          <w:rFonts w:ascii="Times New Roman" w:hAnsi="Times New Roman"/>
          <w:sz w:val="22"/>
          <w:highlight w:val="yellow"/>
        </w:rPr>
        <w:t xml:space="preserve"> </w:t>
      </w:r>
      <w:r w:rsidR="0021442F" w:rsidRPr="00EB7A39">
        <w:rPr>
          <w:rFonts w:ascii="Times New Roman" w:hAnsi="Times New Roman"/>
          <w:sz w:val="22"/>
          <w:highlight w:val="yellow"/>
        </w:rPr>
        <w:t xml:space="preserve">perishable (a perishable item is one that requires controlled temperature or humidity in transportation and storage) </w:t>
      </w:r>
      <w:r w:rsidRPr="00EB7A39">
        <w:rPr>
          <w:rFonts w:ascii="Times New Roman" w:hAnsi="Times New Roman"/>
          <w:sz w:val="22"/>
          <w:highlight w:val="yellow"/>
        </w:rPr>
        <w:t xml:space="preserve">by Contractor-stocked cases, cases for displays and new items as identified by the Government.  Following Government receipt of merchandise, the Contractor shall move all semi-perishable </w:t>
      </w:r>
      <w:r w:rsidR="00017AD7" w:rsidRPr="00EB7A39">
        <w:rPr>
          <w:rFonts w:ascii="Times New Roman" w:hAnsi="Times New Roman"/>
          <w:sz w:val="22"/>
          <w:highlight w:val="yellow"/>
        </w:rPr>
        <w:t xml:space="preserve">and perishable </w:t>
      </w:r>
      <w:r w:rsidRPr="00EB7A39">
        <w:rPr>
          <w:rFonts w:ascii="Times New Roman" w:hAnsi="Times New Roman"/>
          <w:sz w:val="22"/>
          <w:highlight w:val="yellow"/>
        </w:rPr>
        <w:t>cases delivered from FDS and non-FDS suppliers from the receiving area to the area</w:t>
      </w:r>
      <w:r w:rsidR="00017AD7" w:rsidRPr="00EB7A39">
        <w:rPr>
          <w:rFonts w:ascii="Times New Roman" w:hAnsi="Times New Roman"/>
          <w:sz w:val="22"/>
          <w:highlight w:val="yellow"/>
        </w:rPr>
        <w:t>s</w:t>
      </w:r>
      <w:r w:rsidRPr="00EB7A39">
        <w:rPr>
          <w:rFonts w:ascii="Times New Roman" w:hAnsi="Times New Roman"/>
          <w:sz w:val="22"/>
          <w:highlight w:val="yellow"/>
        </w:rPr>
        <w:t xml:space="preserve"> designated for segregating merchandise (if the "segregating" area is different than the receiving area), and shall segregate all semi-perishable </w:t>
      </w:r>
      <w:r w:rsidR="00017AD7" w:rsidRPr="00EB7A39">
        <w:rPr>
          <w:rFonts w:ascii="Times New Roman" w:hAnsi="Times New Roman"/>
          <w:sz w:val="22"/>
          <w:highlight w:val="yellow"/>
        </w:rPr>
        <w:t xml:space="preserve">and perishable </w:t>
      </w:r>
      <w:r w:rsidRPr="00EB7A39">
        <w:rPr>
          <w:rFonts w:ascii="Times New Roman" w:hAnsi="Times New Roman"/>
          <w:sz w:val="22"/>
          <w:highlight w:val="yellow"/>
        </w:rPr>
        <w:t>cases as described above.  The Contractor shall neatly stack new items, vendor-stocked cases and display cases on pallets or carts as indicated by the Store Director and place the pallets or carts containing new items, vendor-stocked cases and display cases in holding areas designated by the Store Director.  At Contractor's option, the Contractor may sort Contractor-stocked cases by aisle/commodity.  The Contractor is not required to sort vendor-stocked or display cases.</w:t>
      </w:r>
    </w:p>
    <w:p w14:paraId="2B2BED6B" w14:textId="77777777" w:rsidR="00426C1F" w:rsidRPr="00EB7A39" w:rsidRDefault="00426C1F">
      <w:pPr>
        <w:pStyle w:val="BodyText"/>
        <w:jc w:val="left"/>
        <w:rPr>
          <w:rFonts w:ascii="Times New Roman" w:hAnsi="Times New Roman"/>
          <w:sz w:val="22"/>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0"/>
        <w:gridCol w:w="1800"/>
      </w:tblGrid>
      <w:tr w:rsidR="00426C1F" w:rsidRPr="00EB7A39" w14:paraId="2B2BED6E" w14:textId="77777777">
        <w:trPr>
          <w:cantSplit/>
        </w:trPr>
        <w:tc>
          <w:tcPr>
            <w:tcW w:w="7470" w:type="dxa"/>
          </w:tcPr>
          <w:p w14:paraId="2B2BED6C" w14:textId="77777777" w:rsidR="00426C1F" w:rsidRPr="00EB7A39" w:rsidRDefault="00426C1F">
            <w:pPr>
              <w:pStyle w:val="BodyText"/>
              <w:jc w:val="left"/>
              <w:rPr>
                <w:rFonts w:ascii="Times New Roman" w:hAnsi="Times New Roman"/>
                <w:b/>
                <w:sz w:val="20"/>
              </w:rPr>
            </w:pPr>
            <w:r w:rsidRPr="00EB7A39">
              <w:rPr>
                <w:rFonts w:ascii="Times New Roman" w:hAnsi="Times New Roman"/>
                <w:b/>
                <w:sz w:val="20"/>
              </w:rPr>
              <w:t xml:space="preserve">Estimated number of cases per month to SEGREGATE </w:t>
            </w:r>
          </w:p>
        </w:tc>
        <w:tc>
          <w:tcPr>
            <w:tcW w:w="1800" w:type="dxa"/>
          </w:tcPr>
          <w:p w14:paraId="2B2BED6D" w14:textId="79F8CAEC" w:rsidR="00426C1F" w:rsidRPr="00EB7A39" w:rsidRDefault="00D01B73" w:rsidP="0024382F">
            <w:pPr>
              <w:pStyle w:val="BodyText"/>
              <w:jc w:val="right"/>
              <w:rPr>
                <w:rFonts w:ascii="Times New Roman" w:hAnsi="Times New Roman"/>
                <w:b/>
                <w:sz w:val="20"/>
              </w:rPr>
            </w:pPr>
            <w:r w:rsidRPr="00EB7A39">
              <w:rPr>
                <w:rFonts w:ascii="Times New Roman" w:hAnsi="Times New Roman"/>
                <w:b/>
                <w:sz w:val="20"/>
                <w:highlight w:val="yellow"/>
              </w:rPr>
              <w:t>81,464</w:t>
            </w:r>
          </w:p>
        </w:tc>
      </w:tr>
    </w:tbl>
    <w:p w14:paraId="2B2BED6F" w14:textId="77777777" w:rsidR="00426C1F" w:rsidRPr="00EB7A39" w:rsidRDefault="00426C1F">
      <w:pPr>
        <w:pStyle w:val="BodyText"/>
        <w:jc w:val="left"/>
        <w:rPr>
          <w:rFonts w:ascii="Times New Roman" w:hAnsi="Times New Roman"/>
          <w:sz w:val="22"/>
        </w:rPr>
      </w:pPr>
    </w:p>
    <w:p w14:paraId="2B2BED72"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4.4.2.6. </w:t>
      </w:r>
      <w:r w:rsidRPr="00EB7A39">
        <w:rPr>
          <w:rFonts w:ascii="Times New Roman" w:hAnsi="Times New Roman"/>
          <w:sz w:val="22"/>
          <w:u w:val="single"/>
        </w:rPr>
        <w:t>Multi-Day FDS Shipments</w:t>
      </w:r>
      <w:r w:rsidRPr="00EB7A39">
        <w:rPr>
          <w:rFonts w:ascii="Times New Roman" w:hAnsi="Times New Roman"/>
          <w:sz w:val="22"/>
        </w:rPr>
        <w:t xml:space="preserve">.  Multi-day FDS shipments are those FDS deliveries that contain cases of stock to support more than one day’s replenishment stocking.  Multi-day FDS shipments are identified on the FDS Delivery Schedule at </w:t>
      </w:r>
      <w:r w:rsidRPr="00EB7A39">
        <w:rPr>
          <w:rFonts w:ascii="Times New Roman" w:hAnsi="Times New Roman"/>
          <w:caps/>
          <w:sz w:val="22"/>
          <w:u w:val="single"/>
        </w:rPr>
        <w:t>Exhibit 4-3</w:t>
      </w:r>
      <w:r w:rsidRPr="00EB7A39">
        <w:rPr>
          <w:rFonts w:ascii="Times New Roman" w:hAnsi="Times New Roman"/>
          <w:sz w:val="22"/>
        </w:rPr>
        <w:t>.</w:t>
      </w:r>
    </w:p>
    <w:p w14:paraId="2B2BED73" w14:textId="77777777" w:rsidR="00426C1F" w:rsidRPr="00EB7A39" w:rsidRDefault="00426C1F">
      <w:pPr>
        <w:pStyle w:val="BodyText"/>
        <w:jc w:val="left"/>
        <w:rPr>
          <w:rFonts w:ascii="Times New Roman" w:hAnsi="Times New Roman"/>
          <w:sz w:val="22"/>
        </w:rPr>
      </w:pPr>
    </w:p>
    <w:p w14:paraId="3506B52E" w14:textId="7F6A2146" w:rsidR="00AA743F" w:rsidRPr="003532D1" w:rsidRDefault="00426C1F" w:rsidP="00AA743F">
      <w:pPr>
        <w:pStyle w:val="BodyText"/>
        <w:jc w:val="left"/>
        <w:rPr>
          <w:rFonts w:ascii="Times New Roman" w:hAnsi="Times New Roman"/>
          <w:sz w:val="22"/>
        </w:rPr>
      </w:pPr>
      <w:r w:rsidRPr="00725A43">
        <w:rPr>
          <w:rFonts w:ascii="Times New Roman" w:hAnsi="Times New Roman"/>
          <w:sz w:val="22"/>
          <w:highlight w:val="yellow"/>
        </w:rPr>
        <w:t xml:space="preserve">4.4.2.6.1. </w:t>
      </w:r>
      <w:r w:rsidRPr="00725A43">
        <w:rPr>
          <w:rFonts w:ascii="Times New Roman" w:hAnsi="Times New Roman"/>
          <w:sz w:val="22"/>
          <w:highlight w:val="yellow"/>
          <w:u w:val="single"/>
        </w:rPr>
        <w:t>Multi-Day Shipments with Stock Intermingled</w:t>
      </w:r>
      <w:r w:rsidRPr="00725A43">
        <w:rPr>
          <w:rFonts w:ascii="Times New Roman" w:hAnsi="Times New Roman"/>
          <w:sz w:val="22"/>
          <w:highlight w:val="yellow"/>
        </w:rPr>
        <w:t xml:space="preserve">.  Upon delivery of multi-day shipments in which semi-perishable </w:t>
      </w:r>
      <w:r w:rsidR="008E456E" w:rsidRPr="00725A43">
        <w:rPr>
          <w:rFonts w:ascii="Times New Roman" w:hAnsi="Times New Roman"/>
          <w:sz w:val="22"/>
          <w:highlight w:val="yellow"/>
        </w:rPr>
        <w:t xml:space="preserve">or perishable </w:t>
      </w:r>
      <w:r w:rsidRPr="00725A43">
        <w:rPr>
          <w:rFonts w:ascii="Times New Roman" w:hAnsi="Times New Roman"/>
          <w:sz w:val="22"/>
          <w:highlight w:val="yellow"/>
        </w:rPr>
        <w:t xml:space="preserve">cases for several stocking days are intermingled on pallets, the Contractor shall offload all pallets delivered, </w:t>
      </w:r>
      <w:r w:rsidR="00344DD8" w:rsidRPr="00725A43">
        <w:rPr>
          <w:rFonts w:ascii="Times New Roman" w:hAnsi="Times New Roman"/>
          <w:sz w:val="22"/>
          <w:highlight w:val="yellow"/>
        </w:rPr>
        <w:t>transport the items identified in paragraph 4.4.2.4 above, and proceed with the processes referenced in paragraphs 4.4.2.5 and 4.4.2.7.</w:t>
      </w:r>
      <w:r w:rsidR="00AA743F" w:rsidRPr="00725A43">
        <w:rPr>
          <w:rFonts w:ascii="Times New Roman" w:hAnsi="Times New Roman"/>
          <w:sz w:val="22"/>
          <w:szCs w:val="22"/>
          <w:highlight w:val="yellow"/>
        </w:rPr>
        <w:t xml:space="preserve">   </w:t>
      </w:r>
      <w:r w:rsidR="00AA743F" w:rsidRPr="00725A43">
        <w:rPr>
          <w:rFonts w:ascii="Times New Roman" w:hAnsi="Times New Roman"/>
          <w:sz w:val="22"/>
          <w:highlight w:val="yellow"/>
        </w:rPr>
        <w:t>Following Government receipt of merchandise, the Contractor shall segregate semi-perishable cases.</w:t>
      </w:r>
      <w:r w:rsidR="00AA743F" w:rsidRPr="003532D1">
        <w:rPr>
          <w:rFonts w:ascii="Times New Roman" w:hAnsi="Times New Roman"/>
          <w:sz w:val="22"/>
        </w:rPr>
        <w:t xml:space="preserve"> </w:t>
      </w:r>
    </w:p>
    <w:p w14:paraId="2B2BED75" w14:textId="77777777" w:rsidR="00D305DB" w:rsidRPr="00EB7A39" w:rsidRDefault="00D305DB">
      <w:pPr>
        <w:pStyle w:val="BodyText"/>
        <w:jc w:val="left"/>
        <w:rPr>
          <w:rFonts w:ascii="Times New Roman" w:hAnsi="Times New Roman"/>
          <w:b/>
          <w:sz w:val="20"/>
        </w:rPr>
      </w:pPr>
    </w:p>
    <w:p w14:paraId="2B2BED78" w14:textId="137806EB" w:rsidR="00426C1F" w:rsidRPr="00EB7A39" w:rsidRDefault="00426C1F">
      <w:pPr>
        <w:pStyle w:val="BodyText"/>
        <w:jc w:val="left"/>
        <w:rPr>
          <w:rFonts w:ascii="Times New Roman" w:hAnsi="Times New Roman"/>
          <w:sz w:val="22"/>
        </w:rPr>
      </w:pPr>
      <w:r w:rsidRPr="00EB7A39">
        <w:rPr>
          <w:rFonts w:ascii="Times New Roman" w:hAnsi="Times New Roman"/>
          <w:sz w:val="22"/>
          <w:highlight w:val="yellow"/>
        </w:rPr>
        <w:t xml:space="preserve">4.4.2.7. </w:t>
      </w:r>
      <w:r w:rsidRPr="00EB7A39">
        <w:rPr>
          <w:rFonts w:ascii="Times New Roman" w:hAnsi="Times New Roman"/>
          <w:sz w:val="22"/>
          <w:highlight w:val="yellow"/>
          <w:u w:val="single"/>
        </w:rPr>
        <w:t>Store Merchandise</w:t>
      </w:r>
      <w:r w:rsidRPr="00EB7A39">
        <w:rPr>
          <w:rFonts w:ascii="Times New Roman" w:hAnsi="Times New Roman"/>
          <w:sz w:val="22"/>
          <w:highlight w:val="yellow"/>
        </w:rPr>
        <w:t xml:space="preserve">.  </w:t>
      </w:r>
      <w:r w:rsidR="003028B8" w:rsidRPr="00EB7A39">
        <w:rPr>
          <w:rFonts w:ascii="Times New Roman" w:hAnsi="Times New Roman"/>
          <w:sz w:val="22"/>
          <w:highlight w:val="yellow"/>
        </w:rPr>
        <w:t xml:space="preserve">Storing means placing full cases of semi-perishable </w:t>
      </w:r>
      <w:r w:rsidR="00902F97" w:rsidRPr="00EB7A39">
        <w:rPr>
          <w:rFonts w:ascii="Times New Roman" w:hAnsi="Times New Roman"/>
          <w:sz w:val="22"/>
          <w:highlight w:val="yellow"/>
        </w:rPr>
        <w:t xml:space="preserve">and perishable </w:t>
      </w:r>
      <w:r w:rsidR="003028B8" w:rsidRPr="00EB7A39">
        <w:rPr>
          <w:rFonts w:ascii="Times New Roman" w:hAnsi="Times New Roman"/>
          <w:sz w:val="22"/>
          <w:highlight w:val="yellow"/>
        </w:rPr>
        <w:t>merchandise, that have been specifically assigned by line item, in areas within the RSHA</w:t>
      </w:r>
      <w:r w:rsidR="00902F97" w:rsidRPr="00EB7A39">
        <w:rPr>
          <w:rFonts w:ascii="Times New Roman" w:hAnsi="Times New Roman"/>
          <w:sz w:val="22"/>
          <w:highlight w:val="yellow"/>
        </w:rPr>
        <w:t>, chill and freeze walk-ins</w:t>
      </w:r>
      <w:r w:rsidR="003028B8" w:rsidRPr="00EB7A39">
        <w:rPr>
          <w:rFonts w:ascii="Times New Roman" w:hAnsi="Times New Roman"/>
          <w:sz w:val="22"/>
          <w:highlight w:val="yellow"/>
        </w:rPr>
        <w:t xml:space="preserve"> that have been d</w:t>
      </w:r>
      <w:r w:rsidR="006D0A00" w:rsidRPr="00EB7A39">
        <w:rPr>
          <w:rFonts w:ascii="Times New Roman" w:hAnsi="Times New Roman"/>
          <w:sz w:val="22"/>
          <w:highlight w:val="yellow"/>
        </w:rPr>
        <w:t>esignated by the Store Director</w:t>
      </w:r>
      <w:r w:rsidR="003028B8" w:rsidRPr="00EB7A39">
        <w:rPr>
          <w:rFonts w:ascii="Times New Roman" w:hAnsi="Times New Roman"/>
          <w:sz w:val="22"/>
          <w:highlight w:val="yellow"/>
        </w:rPr>
        <w:t xml:space="preserve">.  </w:t>
      </w:r>
      <w:r w:rsidR="00A930D8" w:rsidRPr="00EB7A39">
        <w:rPr>
          <w:rFonts w:ascii="Times New Roman" w:hAnsi="Times New Roman"/>
          <w:sz w:val="22"/>
          <w:highlight w:val="yellow"/>
        </w:rPr>
        <w:t>T</w:t>
      </w:r>
      <w:r w:rsidR="003028B8" w:rsidRPr="00EB7A39">
        <w:rPr>
          <w:rFonts w:ascii="Times New Roman" w:hAnsi="Times New Roman"/>
          <w:sz w:val="22"/>
          <w:highlight w:val="yellow"/>
        </w:rPr>
        <w:t>he contractor shall store perishable items in freezer or cooler areas designated by the Store Director, until such time as the cases are needed for replenishment stocking.  In the case of operating supplies, storing means placing them in designated departmental locations within the commissary or within the designated RSHA storage location.  Perishable and semi-perishable merchandise to be stored includes residual stock from expired display periods (only if the contractor physically moves it from the sales area to the RSHA, freezer, or cooler storage location) and fast moving items, for which the commissary carries a “safety stock”. These items may include Contractor-stocked and non-Contractor-stocked merchandise.  The Store Director will provide a storage location plan to the Contractor.  The Contractor shall manage the storage location plan, submitting proposed changes to be approved by the Store Director.  The Contractor shall store all cases of semi-perishable and perishable merchandise that have been specifically assigned locations by line item, by the end of the Contractor’s RSHA work schedule in 1.2.1.   The disposition of half-cases-remaining, overwrite cases, and cases-not-stocked, as described in 4.3.3.2.1.5., is not part of this “Store Merchandise” workload.</w:t>
      </w:r>
    </w:p>
    <w:p w14:paraId="45ECFF73" w14:textId="77777777" w:rsidR="00886FD5" w:rsidRPr="00EB7A39" w:rsidRDefault="00886FD5">
      <w:pPr>
        <w:pStyle w:val="BodyText"/>
        <w:jc w:val="left"/>
        <w:rPr>
          <w:rFonts w:ascii="Times New Roman" w:hAnsi="Times New Roman"/>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0"/>
        <w:gridCol w:w="2497"/>
      </w:tblGrid>
      <w:tr w:rsidR="00EB7A39" w:rsidRPr="00EB7A39" w14:paraId="44156624" w14:textId="77777777" w:rsidTr="00AA743F">
        <w:trPr>
          <w:cantSplit/>
        </w:trPr>
        <w:tc>
          <w:tcPr>
            <w:tcW w:w="6120" w:type="dxa"/>
            <w:shd w:val="clear" w:color="auto" w:fill="auto"/>
          </w:tcPr>
          <w:p w14:paraId="6AE899B6" w14:textId="148A2BB6" w:rsidR="00886FD5" w:rsidRPr="00EB7A39" w:rsidRDefault="00886FD5" w:rsidP="00BD38A8">
            <w:pPr>
              <w:pStyle w:val="BodyText"/>
              <w:jc w:val="left"/>
              <w:rPr>
                <w:rFonts w:ascii="Times New Roman" w:hAnsi="Times New Roman"/>
                <w:sz w:val="20"/>
              </w:rPr>
            </w:pPr>
            <w:r w:rsidRPr="00EB7A39">
              <w:rPr>
                <w:rFonts w:ascii="Times New Roman" w:hAnsi="Times New Roman"/>
                <w:b/>
                <w:sz w:val="20"/>
              </w:rPr>
              <w:t>Estimated number of cases per month to STORE</w:t>
            </w:r>
            <w:r w:rsidRPr="00EB7A39">
              <w:rPr>
                <w:rFonts w:ascii="Times New Roman" w:hAnsi="Times New Roman"/>
                <w:sz w:val="20"/>
              </w:rPr>
              <w:t>:</w:t>
            </w:r>
          </w:p>
        </w:tc>
        <w:tc>
          <w:tcPr>
            <w:tcW w:w="2497" w:type="dxa"/>
            <w:tcBorders>
              <w:bottom w:val="single" w:sz="4" w:space="0" w:color="auto"/>
            </w:tcBorders>
          </w:tcPr>
          <w:p w14:paraId="785DDDDD" w14:textId="77777777" w:rsidR="00886FD5" w:rsidRPr="00EB7A39" w:rsidRDefault="00886FD5" w:rsidP="00BD38A8">
            <w:pPr>
              <w:pStyle w:val="BodyText"/>
              <w:jc w:val="center"/>
              <w:rPr>
                <w:rFonts w:ascii="Times New Roman" w:hAnsi="Times New Roman"/>
                <w:b/>
                <w:sz w:val="20"/>
              </w:rPr>
            </w:pPr>
            <w:r w:rsidRPr="00EB7A39">
              <w:rPr>
                <w:rFonts w:ascii="Times New Roman" w:hAnsi="Times New Roman"/>
                <w:b/>
                <w:sz w:val="20"/>
              </w:rPr>
              <w:t>Cases</w:t>
            </w:r>
          </w:p>
        </w:tc>
      </w:tr>
      <w:tr w:rsidR="00EB7A39" w:rsidRPr="00EB7A39" w14:paraId="3E61AF48" w14:textId="77777777" w:rsidTr="00AA743F">
        <w:trPr>
          <w:cantSplit/>
        </w:trPr>
        <w:tc>
          <w:tcPr>
            <w:tcW w:w="6120" w:type="dxa"/>
            <w:shd w:val="clear" w:color="auto" w:fill="auto"/>
          </w:tcPr>
          <w:p w14:paraId="03FC3A7D" w14:textId="77777777" w:rsidR="00886FD5" w:rsidRPr="00EB7A39" w:rsidRDefault="00886FD5" w:rsidP="00BD38A8">
            <w:pPr>
              <w:pStyle w:val="BodyText"/>
              <w:jc w:val="left"/>
              <w:rPr>
                <w:rFonts w:ascii="Times New Roman" w:hAnsi="Times New Roman"/>
                <w:sz w:val="20"/>
              </w:rPr>
            </w:pPr>
            <w:r w:rsidRPr="00EB7A39">
              <w:rPr>
                <w:rFonts w:ascii="Times New Roman" w:hAnsi="Times New Roman"/>
                <w:sz w:val="20"/>
              </w:rPr>
              <w:t>Semi-Perishable Cases (a)</w:t>
            </w:r>
          </w:p>
        </w:tc>
        <w:tc>
          <w:tcPr>
            <w:tcW w:w="2497" w:type="dxa"/>
            <w:tcBorders>
              <w:bottom w:val="single" w:sz="4" w:space="0" w:color="auto"/>
            </w:tcBorders>
          </w:tcPr>
          <w:p w14:paraId="7E5C84DB" w14:textId="059D2D4E" w:rsidR="00886FD5" w:rsidRPr="00EB7A39" w:rsidRDefault="00886FD5" w:rsidP="00BD38A8">
            <w:pPr>
              <w:pStyle w:val="BodyText"/>
              <w:jc w:val="center"/>
              <w:rPr>
                <w:rFonts w:ascii="Times New Roman" w:hAnsi="Times New Roman"/>
                <w:b/>
                <w:sz w:val="20"/>
                <w:highlight w:val="cyan"/>
              </w:rPr>
            </w:pPr>
            <w:r w:rsidRPr="00EB7A39">
              <w:rPr>
                <w:rFonts w:ascii="Times New Roman" w:hAnsi="Times New Roman"/>
                <w:b/>
                <w:bCs/>
                <w:sz w:val="20"/>
                <w:highlight w:val="yellow"/>
              </w:rPr>
              <w:t>5,626</w:t>
            </w:r>
          </w:p>
        </w:tc>
      </w:tr>
      <w:tr w:rsidR="00EB7A39" w:rsidRPr="00EB7A39" w14:paraId="2527DD79" w14:textId="77777777" w:rsidTr="00AA743F">
        <w:trPr>
          <w:cantSplit/>
        </w:trPr>
        <w:tc>
          <w:tcPr>
            <w:tcW w:w="6120" w:type="dxa"/>
            <w:tcBorders>
              <w:top w:val="single" w:sz="4" w:space="0" w:color="auto"/>
              <w:bottom w:val="double" w:sz="4" w:space="0" w:color="auto"/>
            </w:tcBorders>
          </w:tcPr>
          <w:p w14:paraId="448E4262" w14:textId="77777777" w:rsidR="00886FD5" w:rsidRPr="00EB7A39" w:rsidRDefault="00886FD5" w:rsidP="00BD38A8">
            <w:pPr>
              <w:pStyle w:val="BodyText"/>
              <w:jc w:val="left"/>
              <w:rPr>
                <w:rFonts w:ascii="Times New Roman" w:hAnsi="Times New Roman"/>
                <w:sz w:val="20"/>
              </w:rPr>
            </w:pPr>
            <w:r w:rsidRPr="00EB7A39">
              <w:rPr>
                <w:rFonts w:ascii="Times New Roman" w:hAnsi="Times New Roman"/>
                <w:sz w:val="20"/>
                <w:highlight w:val="yellow"/>
              </w:rPr>
              <w:t>Perishable Cases, (b)</w:t>
            </w:r>
          </w:p>
        </w:tc>
        <w:tc>
          <w:tcPr>
            <w:tcW w:w="2497" w:type="dxa"/>
            <w:tcBorders>
              <w:top w:val="single" w:sz="4" w:space="0" w:color="auto"/>
              <w:bottom w:val="double" w:sz="4" w:space="0" w:color="auto"/>
            </w:tcBorders>
            <w:vAlign w:val="center"/>
          </w:tcPr>
          <w:p w14:paraId="209592A7" w14:textId="27E32477" w:rsidR="00886FD5" w:rsidRPr="00EB7A39" w:rsidRDefault="00886FD5" w:rsidP="00BD38A8">
            <w:pPr>
              <w:pStyle w:val="BodyText"/>
              <w:jc w:val="center"/>
              <w:rPr>
                <w:rFonts w:ascii="Times New Roman" w:hAnsi="Times New Roman"/>
                <w:b/>
                <w:bCs/>
                <w:sz w:val="20"/>
                <w:highlight w:val="cyan"/>
              </w:rPr>
            </w:pPr>
            <w:r w:rsidRPr="00EB7A39">
              <w:rPr>
                <w:rFonts w:ascii="Times New Roman" w:hAnsi="Times New Roman"/>
                <w:b/>
                <w:bCs/>
                <w:sz w:val="20"/>
                <w:highlight w:val="yellow"/>
              </w:rPr>
              <w:t>2,520</w:t>
            </w:r>
          </w:p>
        </w:tc>
      </w:tr>
      <w:tr w:rsidR="00EB7A39" w:rsidRPr="00EB7A39" w14:paraId="6271DCDB" w14:textId="77777777" w:rsidTr="00AA743F">
        <w:trPr>
          <w:cantSplit/>
        </w:trPr>
        <w:tc>
          <w:tcPr>
            <w:tcW w:w="6120" w:type="dxa"/>
            <w:tcBorders>
              <w:top w:val="single" w:sz="4" w:space="0" w:color="auto"/>
              <w:bottom w:val="double" w:sz="4" w:space="0" w:color="auto"/>
            </w:tcBorders>
          </w:tcPr>
          <w:p w14:paraId="05682568" w14:textId="77777777" w:rsidR="00886FD5" w:rsidRPr="00EB7A39" w:rsidRDefault="00886FD5" w:rsidP="00BD38A8">
            <w:pPr>
              <w:pStyle w:val="BodyText"/>
              <w:jc w:val="left"/>
              <w:rPr>
                <w:rFonts w:ascii="Times New Roman" w:hAnsi="Times New Roman"/>
                <w:b/>
                <w:sz w:val="20"/>
              </w:rPr>
            </w:pPr>
            <w:r w:rsidRPr="00EB7A39">
              <w:rPr>
                <w:rFonts w:ascii="Times New Roman" w:hAnsi="Times New Roman"/>
                <w:sz w:val="20"/>
              </w:rPr>
              <w:t xml:space="preserve">Operating Supplies, </w:t>
            </w:r>
            <w:r w:rsidRPr="00EB7A39">
              <w:rPr>
                <w:rFonts w:ascii="Times New Roman" w:hAnsi="Times New Roman"/>
                <w:sz w:val="20"/>
                <w:highlight w:val="yellow"/>
              </w:rPr>
              <w:t>(c)</w:t>
            </w:r>
          </w:p>
        </w:tc>
        <w:tc>
          <w:tcPr>
            <w:tcW w:w="2497" w:type="dxa"/>
            <w:tcBorders>
              <w:top w:val="single" w:sz="4" w:space="0" w:color="auto"/>
              <w:bottom w:val="double" w:sz="4" w:space="0" w:color="auto"/>
            </w:tcBorders>
            <w:vAlign w:val="center"/>
          </w:tcPr>
          <w:p w14:paraId="076FADF9" w14:textId="08E1F33D" w:rsidR="00886FD5" w:rsidRPr="00EB7A39" w:rsidRDefault="00886FD5" w:rsidP="00BD38A8">
            <w:pPr>
              <w:pStyle w:val="BodyText"/>
              <w:jc w:val="center"/>
              <w:rPr>
                <w:rFonts w:ascii="Times New Roman" w:hAnsi="Times New Roman"/>
                <w:b/>
                <w:sz w:val="20"/>
                <w:highlight w:val="cyan"/>
              </w:rPr>
            </w:pPr>
            <w:r w:rsidRPr="00EB7A39">
              <w:rPr>
                <w:rFonts w:ascii="Times New Roman" w:hAnsi="Times New Roman"/>
                <w:b/>
                <w:bCs/>
                <w:sz w:val="20"/>
                <w:highlight w:val="yellow"/>
              </w:rPr>
              <w:t>362</w:t>
            </w:r>
          </w:p>
        </w:tc>
      </w:tr>
      <w:tr w:rsidR="00886FD5" w:rsidRPr="00EB7A39" w14:paraId="00B1F412" w14:textId="77777777" w:rsidTr="00AA743F">
        <w:trPr>
          <w:cantSplit/>
          <w:trHeight w:val="402"/>
        </w:trPr>
        <w:tc>
          <w:tcPr>
            <w:tcW w:w="6120" w:type="dxa"/>
            <w:tcBorders>
              <w:top w:val="double" w:sz="4" w:space="0" w:color="auto"/>
            </w:tcBorders>
            <w:vAlign w:val="center"/>
          </w:tcPr>
          <w:p w14:paraId="4532AEA0" w14:textId="77777777" w:rsidR="00886FD5" w:rsidRPr="00EB7A39" w:rsidRDefault="00886FD5" w:rsidP="00BD38A8">
            <w:pPr>
              <w:pStyle w:val="BodyText"/>
              <w:jc w:val="left"/>
              <w:rPr>
                <w:rFonts w:ascii="Times New Roman" w:hAnsi="Times New Roman"/>
                <w:b/>
                <w:sz w:val="20"/>
              </w:rPr>
            </w:pPr>
            <w:r w:rsidRPr="00EB7A39">
              <w:rPr>
                <w:rFonts w:ascii="Times New Roman" w:hAnsi="Times New Roman"/>
                <w:sz w:val="20"/>
              </w:rPr>
              <w:t xml:space="preserve">TOTAL TO </w:t>
            </w:r>
            <w:r w:rsidRPr="00EB7A39">
              <w:rPr>
                <w:rFonts w:ascii="Times New Roman" w:hAnsi="Times New Roman"/>
                <w:b/>
                <w:caps/>
                <w:sz w:val="20"/>
              </w:rPr>
              <w:t>Store</w:t>
            </w:r>
            <w:r w:rsidRPr="00EB7A39">
              <w:rPr>
                <w:rFonts w:ascii="Times New Roman" w:hAnsi="Times New Roman"/>
                <w:sz w:val="20"/>
              </w:rPr>
              <w:t xml:space="preserve"> </w:t>
            </w:r>
            <w:r w:rsidRPr="00EB7A39">
              <w:rPr>
                <w:rFonts w:ascii="Times New Roman" w:hAnsi="Times New Roman"/>
                <w:sz w:val="20"/>
                <w:highlight w:val="yellow"/>
              </w:rPr>
              <w:t>(</w:t>
            </w:r>
            <w:proofErr w:type="spellStart"/>
            <w:r w:rsidRPr="00EB7A39">
              <w:rPr>
                <w:rFonts w:ascii="Times New Roman" w:hAnsi="Times New Roman"/>
                <w:sz w:val="20"/>
                <w:highlight w:val="yellow"/>
              </w:rPr>
              <w:t>a+b+c</w:t>
            </w:r>
            <w:proofErr w:type="spellEnd"/>
            <w:r w:rsidRPr="00EB7A39">
              <w:rPr>
                <w:rFonts w:ascii="Times New Roman" w:hAnsi="Times New Roman"/>
                <w:sz w:val="20"/>
                <w:highlight w:val="yellow"/>
              </w:rPr>
              <w:t>):</w:t>
            </w:r>
          </w:p>
        </w:tc>
        <w:tc>
          <w:tcPr>
            <w:tcW w:w="2497" w:type="dxa"/>
            <w:tcBorders>
              <w:top w:val="double" w:sz="4" w:space="0" w:color="auto"/>
            </w:tcBorders>
            <w:vAlign w:val="center"/>
          </w:tcPr>
          <w:p w14:paraId="44620DA3" w14:textId="7FAA24FC" w:rsidR="00886FD5" w:rsidRPr="00EB7A39" w:rsidRDefault="00886FD5" w:rsidP="00BD38A8">
            <w:pPr>
              <w:pStyle w:val="BodyText"/>
              <w:jc w:val="center"/>
              <w:rPr>
                <w:rFonts w:ascii="Times New Roman" w:hAnsi="Times New Roman"/>
                <w:b/>
                <w:sz w:val="20"/>
                <w:highlight w:val="cyan"/>
              </w:rPr>
            </w:pPr>
            <w:r w:rsidRPr="00EB7A39">
              <w:rPr>
                <w:rFonts w:ascii="Times New Roman" w:hAnsi="Times New Roman"/>
                <w:b/>
                <w:bCs/>
                <w:sz w:val="20"/>
                <w:highlight w:val="yellow"/>
              </w:rPr>
              <w:t>8,508</w:t>
            </w:r>
          </w:p>
        </w:tc>
      </w:tr>
    </w:tbl>
    <w:p w14:paraId="2B2BED79" w14:textId="77777777" w:rsidR="0024382F" w:rsidRPr="00EB7A39" w:rsidRDefault="0024382F">
      <w:pPr>
        <w:pStyle w:val="BodyText"/>
        <w:jc w:val="left"/>
        <w:rPr>
          <w:rFonts w:ascii="Times New Roman" w:hAnsi="Times New Roman"/>
          <w:sz w:val="22"/>
        </w:rPr>
      </w:pPr>
    </w:p>
    <w:p w14:paraId="2B2BED8C" w14:textId="77777777" w:rsidR="00426C1F" w:rsidRPr="00EB7A39" w:rsidRDefault="00426C1F">
      <w:pPr>
        <w:pStyle w:val="BodyText"/>
        <w:jc w:val="left"/>
        <w:rPr>
          <w:rFonts w:ascii="Times New Roman" w:hAnsi="Times New Roman"/>
          <w:sz w:val="22"/>
        </w:rPr>
      </w:pPr>
    </w:p>
    <w:p w14:paraId="2B2BED8D" w14:textId="3B2A8AF4" w:rsidR="00426C1F" w:rsidRPr="00EB7A39" w:rsidRDefault="00426C1F">
      <w:pPr>
        <w:pStyle w:val="BodyText"/>
        <w:jc w:val="left"/>
        <w:rPr>
          <w:rFonts w:ascii="Times New Roman" w:hAnsi="Times New Roman"/>
          <w:sz w:val="22"/>
        </w:rPr>
      </w:pPr>
      <w:r w:rsidRPr="00EB7A39">
        <w:rPr>
          <w:rFonts w:ascii="Times New Roman" w:hAnsi="Times New Roman"/>
          <w:sz w:val="22"/>
          <w:highlight w:val="yellow"/>
        </w:rPr>
        <w:t xml:space="preserve">4.4.2.8. </w:t>
      </w:r>
      <w:r w:rsidRPr="00EB7A39">
        <w:rPr>
          <w:rFonts w:ascii="Times New Roman" w:hAnsi="Times New Roman"/>
          <w:sz w:val="22"/>
          <w:highlight w:val="yellow"/>
          <w:u w:val="single"/>
        </w:rPr>
        <w:t>Pull Merchandise</w:t>
      </w:r>
      <w:r w:rsidRPr="00EB7A39">
        <w:rPr>
          <w:rFonts w:ascii="Times New Roman" w:hAnsi="Times New Roman"/>
          <w:sz w:val="22"/>
          <w:highlight w:val="yellow"/>
        </w:rPr>
        <w:t xml:space="preserve">.  </w:t>
      </w:r>
      <w:r w:rsidR="00F119DB" w:rsidRPr="00EB7A39">
        <w:rPr>
          <w:rFonts w:ascii="Times New Roman" w:hAnsi="Times New Roman"/>
          <w:sz w:val="22"/>
          <w:highlight w:val="yellow"/>
        </w:rPr>
        <w:t xml:space="preserve">Only cases of merchandise and/or operating supplies that were stored in accordance with 4.4.2.7 above, are considered part of the pull merchandise function.  These cases are moved either to a holding area to await stocking, directly to the sales floor for replenishment stocking, or to fill patron “special orders” requirements.   Regarding residual merchandise from expired displays, this could involve cases that were stored by other than the contractor.  </w:t>
      </w:r>
      <w:r w:rsidRPr="00EB7A39">
        <w:rPr>
          <w:rFonts w:ascii="Times New Roman" w:hAnsi="Times New Roman"/>
          <w:sz w:val="22"/>
          <w:highlight w:val="yellow"/>
        </w:rPr>
        <w:t>Identifying and selecting half-cases-remaining, overwrite cases, and cases-not-stocked for replenishment stocking, as described in 4.3.3.2.1.5., is not part of this “Pull Merchandise” workload.</w:t>
      </w:r>
    </w:p>
    <w:p w14:paraId="7557D61E" w14:textId="77777777" w:rsidR="00C31976" w:rsidRPr="00EB7A39" w:rsidRDefault="00C31976">
      <w:pPr>
        <w:pStyle w:val="BodyText"/>
        <w:jc w:val="left"/>
        <w:rPr>
          <w:rFonts w:ascii="Times New Roman" w:hAnsi="Times New Roman"/>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0"/>
        <w:gridCol w:w="2497"/>
      </w:tblGrid>
      <w:tr w:rsidR="00EB7A39" w:rsidRPr="00EB7A39" w14:paraId="1EFDE0E8" w14:textId="77777777" w:rsidTr="00AA743F">
        <w:trPr>
          <w:cantSplit/>
        </w:trPr>
        <w:tc>
          <w:tcPr>
            <w:tcW w:w="6120" w:type="dxa"/>
            <w:shd w:val="clear" w:color="auto" w:fill="auto"/>
          </w:tcPr>
          <w:p w14:paraId="615EC8CE" w14:textId="4971DFA2" w:rsidR="00C31976" w:rsidRPr="00EB7A39" w:rsidRDefault="00C31976" w:rsidP="00BD38A8">
            <w:pPr>
              <w:pStyle w:val="BodyText"/>
              <w:jc w:val="left"/>
              <w:rPr>
                <w:rFonts w:ascii="Times New Roman" w:hAnsi="Times New Roman"/>
                <w:sz w:val="20"/>
              </w:rPr>
            </w:pPr>
            <w:r w:rsidRPr="00EB7A39">
              <w:rPr>
                <w:rFonts w:ascii="Times New Roman" w:hAnsi="Times New Roman"/>
                <w:b/>
                <w:sz w:val="20"/>
              </w:rPr>
              <w:t>Estimated number of cases per month to PULL</w:t>
            </w:r>
            <w:r w:rsidRPr="00EB7A39">
              <w:rPr>
                <w:rFonts w:ascii="Times New Roman" w:hAnsi="Times New Roman"/>
                <w:sz w:val="20"/>
              </w:rPr>
              <w:t>:</w:t>
            </w:r>
          </w:p>
        </w:tc>
        <w:tc>
          <w:tcPr>
            <w:tcW w:w="2497" w:type="dxa"/>
            <w:tcBorders>
              <w:bottom w:val="single" w:sz="4" w:space="0" w:color="auto"/>
            </w:tcBorders>
          </w:tcPr>
          <w:p w14:paraId="0C4A71D6" w14:textId="77777777" w:rsidR="00C31976" w:rsidRPr="00EB7A39" w:rsidRDefault="00C31976" w:rsidP="00BD38A8">
            <w:pPr>
              <w:pStyle w:val="BodyText"/>
              <w:jc w:val="center"/>
              <w:rPr>
                <w:rFonts w:ascii="Times New Roman" w:hAnsi="Times New Roman"/>
                <w:b/>
                <w:sz w:val="20"/>
              </w:rPr>
            </w:pPr>
            <w:r w:rsidRPr="00EB7A39">
              <w:rPr>
                <w:rFonts w:ascii="Times New Roman" w:hAnsi="Times New Roman"/>
                <w:b/>
                <w:sz w:val="20"/>
              </w:rPr>
              <w:t>Cases</w:t>
            </w:r>
          </w:p>
        </w:tc>
      </w:tr>
      <w:tr w:rsidR="00EB7A39" w:rsidRPr="00EB7A39" w14:paraId="27F37E70" w14:textId="77777777" w:rsidTr="00AA743F">
        <w:trPr>
          <w:cantSplit/>
        </w:trPr>
        <w:tc>
          <w:tcPr>
            <w:tcW w:w="6120" w:type="dxa"/>
            <w:shd w:val="clear" w:color="auto" w:fill="auto"/>
          </w:tcPr>
          <w:p w14:paraId="0CA9E6AC" w14:textId="77777777" w:rsidR="00C31976" w:rsidRPr="00EB7A39" w:rsidRDefault="00C31976" w:rsidP="00BD38A8">
            <w:pPr>
              <w:pStyle w:val="BodyText"/>
              <w:jc w:val="left"/>
              <w:rPr>
                <w:rFonts w:ascii="Times New Roman" w:hAnsi="Times New Roman"/>
                <w:sz w:val="20"/>
              </w:rPr>
            </w:pPr>
            <w:r w:rsidRPr="00EB7A39">
              <w:rPr>
                <w:rFonts w:ascii="Times New Roman" w:hAnsi="Times New Roman"/>
                <w:sz w:val="20"/>
              </w:rPr>
              <w:t>Semi-Perishable Cases (a)</w:t>
            </w:r>
          </w:p>
        </w:tc>
        <w:tc>
          <w:tcPr>
            <w:tcW w:w="2497" w:type="dxa"/>
            <w:tcBorders>
              <w:bottom w:val="single" w:sz="4" w:space="0" w:color="auto"/>
            </w:tcBorders>
          </w:tcPr>
          <w:p w14:paraId="6D030569" w14:textId="77777777" w:rsidR="00C31976" w:rsidRPr="00EB7A39" w:rsidRDefault="00C31976" w:rsidP="00BD38A8">
            <w:pPr>
              <w:pStyle w:val="BodyText"/>
              <w:jc w:val="center"/>
              <w:rPr>
                <w:rFonts w:ascii="Times New Roman" w:hAnsi="Times New Roman"/>
                <w:b/>
                <w:sz w:val="20"/>
                <w:highlight w:val="cyan"/>
              </w:rPr>
            </w:pPr>
            <w:r w:rsidRPr="00EB7A39">
              <w:rPr>
                <w:rFonts w:ascii="Times New Roman" w:hAnsi="Times New Roman"/>
                <w:b/>
                <w:bCs/>
                <w:sz w:val="20"/>
                <w:highlight w:val="yellow"/>
              </w:rPr>
              <w:t>5,626</w:t>
            </w:r>
          </w:p>
        </w:tc>
      </w:tr>
      <w:tr w:rsidR="00EB7A39" w:rsidRPr="00EB7A39" w14:paraId="00652DFE" w14:textId="77777777" w:rsidTr="00AA743F">
        <w:trPr>
          <w:cantSplit/>
        </w:trPr>
        <w:tc>
          <w:tcPr>
            <w:tcW w:w="6120" w:type="dxa"/>
            <w:tcBorders>
              <w:top w:val="single" w:sz="4" w:space="0" w:color="auto"/>
              <w:bottom w:val="double" w:sz="4" w:space="0" w:color="auto"/>
            </w:tcBorders>
          </w:tcPr>
          <w:p w14:paraId="43465ABD" w14:textId="77777777" w:rsidR="00C31976" w:rsidRPr="00EB7A39" w:rsidRDefault="00C31976" w:rsidP="00BD38A8">
            <w:pPr>
              <w:pStyle w:val="BodyText"/>
              <w:jc w:val="left"/>
              <w:rPr>
                <w:rFonts w:ascii="Times New Roman" w:hAnsi="Times New Roman"/>
                <w:sz w:val="20"/>
              </w:rPr>
            </w:pPr>
            <w:r w:rsidRPr="00EB7A39">
              <w:rPr>
                <w:rFonts w:ascii="Times New Roman" w:hAnsi="Times New Roman"/>
                <w:sz w:val="20"/>
                <w:highlight w:val="yellow"/>
              </w:rPr>
              <w:t>Perishable Cases, (b)</w:t>
            </w:r>
          </w:p>
        </w:tc>
        <w:tc>
          <w:tcPr>
            <w:tcW w:w="2497" w:type="dxa"/>
            <w:tcBorders>
              <w:top w:val="single" w:sz="4" w:space="0" w:color="auto"/>
              <w:bottom w:val="double" w:sz="4" w:space="0" w:color="auto"/>
            </w:tcBorders>
            <w:vAlign w:val="center"/>
          </w:tcPr>
          <w:p w14:paraId="7D13EC82" w14:textId="77777777" w:rsidR="00C31976" w:rsidRPr="00EB7A39" w:rsidRDefault="00C31976" w:rsidP="00BD38A8">
            <w:pPr>
              <w:pStyle w:val="BodyText"/>
              <w:jc w:val="center"/>
              <w:rPr>
                <w:rFonts w:ascii="Times New Roman" w:hAnsi="Times New Roman"/>
                <w:b/>
                <w:bCs/>
                <w:sz w:val="20"/>
                <w:highlight w:val="cyan"/>
              </w:rPr>
            </w:pPr>
            <w:r w:rsidRPr="00EB7A39">
              <w:rPr>
                <w:rFonts w:ascii="Times New Roman" w:hAnsi="Times New Roman"/>
                <w:b/>
                <w:bCs/>
                <w:sz w:val="20"/>
                <w:highlight w:val="yellow"/>
              </w:rPr>
              <w:t>2,520</w:t>
            </w:r>
          </w:p>
        </w:tc>
      </w:tr>
      <w:tr w:rsidR="00EB7A39" w:rsidRPr="00EB7A39" w14:paraId="11D63F7B" w14:textId="77777777" w:rsidTr="00AA743F">
        <w:trPr>
          <w:cantSplit/>
        </w:trPr>
        <w:tc>
          <w:tcPr>
            <w:tcW w:w="6120" w:type="dxa"/>
            <w:tcBorders>
              <w:top w:val="single" w:sz="4" w:space="0" w:color="auto"/>
              <w:bottom w:val="double" w:sz="4" w:space="0" w:color="auto"/>
            </w:tcBorders>
          </w:tcPr>
          <w:p w14:paraId="44A21901" w14:textId="77777777" w:rsidR="00C31976" w:rsidRPr="00EB7A39" w:rsidRDefault="00C31976" w:rsidP="00BD38A8">
            <w:pPr>
              <w:pStyle w:val="BodyText"/>
              <w:jc w:val="left"/>
              <w:rPr>
                <w:rFonts w:ascii="Times New Roman" w:hAnsi="Times New Roman"/>
                <w:b/>
                <w:sz w:val="20"/>
              </w:rPr>
            </w:pPr>
            <w:r w:rsidRPr="00EB7A39">
              <w:rPr>
                <w:rFonts w:ascii="Times New Roman" w:hAnsi="Times New Roman"/>
                <w:sz w:val="20"/>
              </w:rPr>
              <w:t xml:space="preserve">Operating Supplies, </w:t>
            </w:r>
            <w:r w:rsidRPr="00EB7A39">
              <w:rPr>
                <w:rFonts w:ascii="Times New Roman" w:hAnsi="Times New Roman"/>
                <w:sz w:val="20"/>
                <w:highlight w:val="yellow"/>
              </w:rPr>
              <w:t>(c)</w:t>
            </w:r>
          </w:p>
        </w:tc>
        <w:tc>
          <w:tcPr>
            <w:tcW w:w="2497" w:type="dxa"/>
            <w:tcBorders>
              <w:top w:val="single" w:sz="4" w:space="0" w:color="auto"/>
              <w:bottom w:val="double" w:sz="4" w:space="0" w:color="auto"/>
            </w:tcBorders>
            <w:vAlign w:val="center"/>
          </w:tcPr>
          <w:p w14:paraId="19A609E4" w14:textId="77777777" w:rsidR="00C31976" w:rsidRPr="00EB7A39" w:rsidRDefault="00C31976" w:rsidP="00BD38A8">
            <w:pPr>
              <w:pStyle w:val="BodyText"/>
              <w:jc w:val="center"/>
              <w:rPr>
                <w:rFonts w:ascii="Times New Roman" w:hAnsi="Times New Roman"/>
                <w:b/>
                <w:sz w:val="20"/>
                <w:highlight w:val="cyan"/>
              </w:rPr>
            </w:pPr>
            <w:r w:rsidRPr="00EB7A39">
              <w:rPr>
                <w:rFonts w:ascii="Times New Roman" w:hAnsi="Times New Roman"/>
                <w:b/>
                <w:bCs/>
                <w:sz w:val="20"/>
                <w:highlight w:val="yellow"/>
              </w:rPr>
              <w:t>362</w:t>
            </w:r>
          </w:p>
        </w:tc>
      </w:tr>
      <w:tr w:rsidR="00EB7A39" w:rsidRPr="00EB7A39" w14:paraId="1450A85E" w14:textId="77777777" w:rsidTr="00AA743F">
        <w:trPr>
          <w:cantSplit/>
          <w:trHeight w:val="402"/>
        </w:trPr>
        <w:tc>
          <w:tcPr>
            <w:tcW w:w="6120" w:type="dxa"/>
            <w:tcBorders>
              <w:top w:val="double" w:sz="4" w:space="0" w:color="auto"/>
              <w:bottom w:val="double" w:sz="4" w:space="0" w:color="auto"/>
            </w:tcBorders>
            <w:vAlign w:val="center"/>
          </w:tcPr>
          <w:p w14:paraId="634E0861" w14:textId="35DE031F" w:rsidR="00C31976" w:rsidRPr="00EB7A39" w:rsidRDefault="00C31976" w:rsidP="00561A4C">
            <w:pPr>
              <w:pStyle w:val="BodyText"/>
              <w:jc w:val="left"/>
              <w:rPr>
                <w:rFonts w:ascii="Times New Roman" w:hAnsi="Times New Roman"/>
                <w:b/>
                <w:sz w:val="20"/>
              </w:rPr>
            </w:pPr>
            <w:r w:rsidRPr="00EB7A39">
              <w:rPr>
                <w:rFonts w:ascii="Times New Roman" w:hAnsi="Times New Roman"/>
                <w:sz w:val="20"/>
              </w:rPr>
              <w:t xml:space="preserve">TOTAL </w:t>
            </w:r>
            <w:r w:rsidRPr="00725A43">
              <w:rPr>
                <w:rFonts w:ascii="Times New Roman" w:hAnsi="Times New Roman"/>
                <w:sz w:val="20"/>
                <w:highlight w:val="yellow"/>
              </w:rPr>
              <w:t xml:space="preserve">TO </w:t>
            </w:r>
            <w:r w:rsidR="00561A4C" w:rsidRPr="00725A43">
              <w:rPr>
                <w:rFonts w:ascii="Times New Roman" w:hAnsi="Times New Roman"/>
                <w:b/>
                <w:caps/>
                <w:sz w:val="20"/>
                <w:highlight w:val="yellow"/>
              </w:rPr>
              <w:t>PULL</w:t>
            </w:r>
            <w:r w:rsidRPr="00EB7A39">
              <w:rPr>
                <w:rFonts w:ascii="Times New Roman" w:hAnsi="Times New Roman"/>
                <w:sz w:val="20"/>
              </w:rPr>
              <w:t xml:space="preserve"> </w:t>
            </w:r>
            <w:r w:rsidRPr="00EB7A39">
              <w:rPr>
                <w:rFonts w:ascii="Times New Roman" w:hAnsi="Times New Roman"/>
                <w:sz w:val="20"/>
                <w:highlight w:val="yellow"/>
              </w:rPr>
              <w:t>(</w:t>
            </w:r>
            <w:proofErr w:type="spellStart"/>
            <w:r w:rsidRPr="00EB7A39">
              <w:rPr>
                <w:rFonts w:ascii="Times New Roman" w:hAnsi="Times New Roman"/>
                <w:sz w:val="20"/>
                <w:highlight w:val="yellow"/>
              </w:rPr>
              <w:t>a+b+c</w:t>
            </w:r>
            <w:proofErr w:type="spellEnd"/>
            <w:r w:rsidRPr="00EB7A39">
              <w:rPr>
                <w:rFonts w:ascii="Times New Roman" w:hAnsi="Times New Roman"/>
                <w:sz w:val="20"/>
                <w:highlight w:val="yellow"/>
              </w:rPr>
              <w:t>):</w:t>
            </w:r>
          </w:p>
        </w:tc>
        <w:tc>
          <w:tcPr>
            <w:tcW w:w="2497" w:type="dxa"/>
            <w:tcBorders>
              <w:top w:val="double" w:sz="4" w:space="0" w:color="auto"/>
              <w:bottom w:val="double" w:sz="4" w:space="0" w:color="auto"/>
            </w:tcBorders>
            <w:vAlign w:val="center"/>
          </w:tcPr>
          <w:p w14:paraId="43A46201" w14:textId="77777777" w:rsidR="00C31976" w:rsidRPr="00EB7A39" w:rsidRDefault="00C31976" w:rsidP="00BD38A8">
            <w:pPr>
              <w:pStyle w:val="BodyText"/>
              <w:jc w:val="center"/>
              <w:rPr>
                <w:rFonts w:ascii="Times New Roman" w:hAnsi="Times New Roman"/>
                <w:b/>
                <w:sz w:val="20"/>
                <w:highlight w:val="cyan"/>
              </w:rPr>
            </w:pPr>
            <w:r w:rsidRPr="00EB7A39">
              <w:rPr>
                <w:rFonts w:ascii="Times New Roman" w:hAnsi="Times New Roman"/>
                <w:b/>
                <w:bCs/>
                <w:sz w:val="20"/>
                <w:highlight w:val="yellow"/>
              </w:rPr>
              <w:t>8,508</w:t>
            </w:r>
          </w:p>
        </w:tc>
      </w:tr>
    </w:tbl>
    <w:p w14:paraId="2B2BEDA1" w14:textId="2B09A748" w:rsidR="0042276B" w:rsidRPr="00EB7A39" w:rsidRDefault="00FA591E">
      <w:pPr>
        <w:pStyle w:val="BodyText"/>
        <w:jc w:val="left"/>
        <w:rPr>
          <w:rFonts w:ascii="Times New Roman" w:hAnsi="Times New Roman"/>
          <w:b/>
          <w:sz w:val="22"/>
        </w:rPr>
      </w:pPr>
      <w:r w:rsidRPr="00EB7A39">
        <w:rPr>
          <w:rFonts w:ascii="Times New Roman" w:hAnsi="Times New Roman"/>
          <w:i/>
          <w:strike/>
          <w:sz w:val="22"/>
        </w:rPr>
        <w:t xml:space="preserve"> </w:t>
      </w:r>
    </w:p>
    <w:p w14:paraId="2B2BEDA2"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4.4.2.9. </w:t>
      </w:r>
      <w:r w:rsidR="00B645EF" w:rsidRPr="00EB7A39">
        <w:rPr>
          <w:rFonts w:ascii="Times New Roman" w:hAnsi="Times New Roman"/>
          <w:sz w:val="22"/>
        </w:rPr>
        <w:t>Reserved</w:t>
      </w:r>
    </w:p>
    <w:p w14:paraId="2B2BEDA3" w14:textId="77777777" w:rsidR="00426C1F" w:rsidRPr="00EB7A39" w:rsidRDefault="00426C1F">
      <w:pPr>
        <w:pStyle w:val="BodyText"/>
        <w:jc w:val="left"/>
        <w:rPr>
          <w:rFonts w:ascii="Times New Roman" w:hAnsi="Times New Roman"/>
          <w:sz w:val="22"/>
        </w:rPr>
      </w:pPr>
    </w:p>
    <w:p w14:paraId="2B2BEDA4"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4.4.2.10. </w:t>
      </w:r>
      <w:r w:rsidR="004F7583" w:rsidRPr="00EB7A39">
        <w:rPr>
          <w:rFonts w:ascii="Times New Roman" w:hAnsi="Times New Roman"/>
          <w:sz w:val="22"/>
        </w:rPr>
        <w:t xml:space="preserve"> Reserved</w:t>
      </w:r>
    </w:p>
    <w:p w14:paraId="2B2BEDA5" w14:textId="77777777" w:rsidR="00426C1F" w:rsidRPr="00EB7A39" w:rsidRDefault="00426C1F">
      <w:pPr>
        <w:pStyle w:val="BodyText"/>
        <w:jc w:val="left"/>
        <w:rPr>
          <w:rFonts w:ascii="Times New Roman" w:hAnsi="Times New Roman"/>
          <w:sz w:val="22"/>
        </w:rPr>
      </w:pPr>
    </w:p>
    <w:p w14:paraId="2B2BEDA6" w14:textId="77777777" w:rsidR="00145B6E" w:rsidRPr="00EB7A39" w:rsidRDefault="00145B6E" w:rsidP="00145B6E">
      <w:pPr>
        <w:rPr>
          <w:rFonts w:eastAsia="Calibri"/>
          <w:sz w:val="22"/>
          <w:szCs w:val="21"/>
        </w:rPr>
      </w:pPr>
      <w:r w:rsidRPr="00EB7A39">
        <w:rPr>
          <w:rFonts w:eastAsia="Calibri"/>
          <w:sz w:val="22"/>
          <w:szCs w:val="21"/>
        </w:rPr>
        <w:t xml:space="preserve">4.4.2.11. </w:t>
      </w:r>
      <w:r w:rsidRPr="00EB7A39">
        <w:rPr>
          <w:rFonts w:eastAsia="Calibri"/>
          <w:sz w:val="22"/>
          <w:szCs w:val="21"/>
          <w:u w:val="single"/>
        </w:rPr>
        <w:t>Pallets</w:t>
      </w:r>
      <w:r w:rsidRPr="00EB7A39">
        <w:rPr>
          <w:rFonts w:eastAsia="Calibri"/>
          <w:sz w:val="22"/>
          <w:szCs w:val="21"/>
        </w:rPr>
        <w:t xml:space="preserve">.  All pallets, serviceable and unserviceable, shall be returned to appropriate distributors. The Contractor shall place excess serviceable pallets in stacks no more than 20 pallets high, in an area </w:t>
      </w:r>
      <w:r w:rsidRPr="00EB7A39">
        <w:rPr>
          <w:rFonts w:eastAsia="Calibri"/>
          <w:sz w:val="22"/>
          <w:szCs w:val="21"/>
        </w:rPr>
        <w:lastRenderedPageBreak/>
        <w:t xml:space="preserve">designated by the Store Director.  A serviceable pallet is a pallet that is sturdy, capable of supporting its load, and free of missing or broken slats or exposed nails.  Unserviceable pallets (those that are broken, have exposed nails, or are missing slats) shall be segregated from those that are serviceable and shall be stacked in an area designated by the Store Director.  The Contractor shall load exchange serviceable pallets and pallets that are unserviceable onto distributors’ trucks.  Unserviceable pallets </w:t>
      </w:r>
      <w:r w:rsidRPr="00EB7A39">
        <w:rPr>
          <w:rFonts w:eastAsia="Calibri"/>
          <w:sz w:val="22"/>
          <w:szCs w:val="21"/>
          <w:u w:val="single"/>
        </w:rPr>
        <w:t>shall not</w:t>
      </w:r>
      <w:r w:rsidRPr="00EB7A39">
        <w:rPr>
          <w:rFonts w:eastAsia="Calibri"/>
          <w:sz w:val="22"/>
          <w:szCs w:val="21"/>
        </w:rPr>
        <w:t xml:space="preserve"> be placed in waste receptacles.</w:t>
      </w:r>
    </w:p>
    <w:p w14:paraId="2B2BEDA7" w14:textId="77777777" w:rsidR="00426C1F" w:rsidRPr="00EB7A39" w:rsidRDefault="00426C1F">
      <w:pPr>
        <w:pStyle w:val="BodyText"/>
        <w:jc w:val="left"/>
        <w:rPr>
          <w:rFonts w:ascii="Times New Roman" w:hAnsi="Times New Roman"/>
          <w:sz w:val="22"/>
        </w:rPr>
      </w:pPr>
    </w:p>
    <w:p w14:paraId="2B2BEDA8" w14:textId="77777777" w:rsidR="00426C1F" w:rsidRPr="00EB7A39" w:rsidRDefault="00426C1F">
      <w:pPr>
        <w:rPr>
          <w:sz w:val="22"/>
        </w:rPr>
      </w:pPr>
      <w:r w:rsidRPr="00EB7A39">
        <w:rPr>
          <w:sz w:val="22"/>
        </w:rPr>
        <w:t xml:space="preserve">4.4.2.12. </w:t>
      </w:r>
      <w:r w:rsidRPr="00EB7A39">
        <w:rPr>
          <w:sz w:val="22"/>
          <w:u w:val="single"/>
        </w:rPr>
        <w:t>Stock Rotation</w:t>
      </w:r>
      <w:r w:rsidRPr="00EB7A39">
        <w:rPr>
          <w:sz w:val="22"/>
        </w:rPr>
        <w:t xml:space="preserve">.  The Contractor shall handle, rotate, select and issue cases of Contractor-stocked items in the RSHA to achieve the rotation results in shelf stocking operations described in </w:t>
      </w:r>
      <w:r w:rsidRPr="00EB7A39">
        <w:rPr>
          <w:sz w:val="22"/>
          <w:u w:val="single"/>
        </w:rPr>
        <w:t>4.3.3.3.- 4.3.3.3.1.</w:t>
      </w:r>
    </w:p>
    <w:p w14:paraId="2B2BEDA9" w14:textId="77777777" w:rsidR="00426C1F" w:rsidRPr="00EB7A39" w:rsidRDefault="00426C1F">
      <w:pPr>
        <w:rPr>
          <w:sz w:val="22"/>
        </w:rPr>
      </w:pPr>
    </w:p>
    <w:p w14:paraId="2B2BEDAA" w14:textId="77777777" w:rsidR="00426C1F" w:rsidRPr="00EB7A39" w:rsidRDefault="00F27211">
      <w:pPr>
        <w:pStyle w:val="BodyText"/>
        <w:jc w:val="left"/>
        <w:rPr>
          <w:rFonts w:ascii="Times New Roman" w:hAnsi="Times New Roman"/>
          <w:sz w:val="22"/>
        </w:rPr>
      </w:pPr>
      <w:r w:rsidRPr="00EB7A39">
        <w:rPr>
          <w:rFonts w:ascii="Times New Roman" w:hAnsi="Times New Roman"/>
          <w:sz w:val="22"/>
        </w:rPr>
        <w:t xml:space="preserve">4.4.2.12.1. </w:t>
      </w:r>
      <w:r w:rsidR="00426C1F" w:rsidRPr="00EB7A39">
        <w:rPr>
          <w:rFonts w:ascii="Times New Roman" w:hAnsi="Times New Roman"/>
          <w:sz w:val="22"/>
        </w:rPr>
        <w:t>The Contractor shall identify to the Government any cases that the Contractor might find while processing distributor loads that are within a week of expiration, or that have reached or exceeded the expiration date.</w:t>
      </w:r>
    </w:p>
    <w:p w14:paraId="2B2BEDAB" w14:textId="77777777" w:rsidR="00426C1F" w:rsidRPr="00EB7A39" w:rsidRDefault="00426C1F">
      <w:pPr>
        <w:pStyle w:val="BodyText"/>
        <w:jc w:val="left"/>
        <w:rPr>
          <w:rFonts w:ascii="Times New Roman" w:hAnsi="Times New Roman"/>
          <w:sz w:val="22"/>
        </w:rPr>
      </w:pPr>
    </w:p>
    <w:p w14:paraId="2B2BEDAC"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4.4.2.13. </w:t>
      </w:r>
      <w:r w:rsidRPr="00EB7A39">
        <w:rPr>
          <w:rFonts w:ascii="Times New Roman" w:hAnsi="Times New Roman"/>
          <w:sz w:val="22"/>
          <w:u w:val="single"/>
        </w:rPr>
        <w:t>Hazardous Food Recalls</w:t>
      </w:r>
      <w:r w:rsidRPr="00EB7A39">
        <w:rPr>
          <w:rFonts w:ascii="Times New Roman" w:hAnsi="Times New Roman"/>
          <w:sz w:val="22"/>
        </w:rPr>
        <w:t>.  Recalls of hazardous foods may be issued by the US Food and Drug Administration (FDA), US Department of Agriculture (USDA), or other Government agencies.  When the Store Director notifies the Contractor of a food recall, the Contractor shall assist in the following actions:</w:t>
      </w:r>
    </w:p>
    <w:p w14:paraId="2B2BEDAD" w14:textId="77777777" w:rsidR="00426C1F" w:rsidRPr="00EB7A39" w:rsidRDefault="00426C1F">
      <w:pPr>
        <w:pStyle w:val="BodyText"/>
        <w:jc w:val="left"/>
        <w:rPr>
          <w:rFonts w:ascii="Times New Roman" w:hAnsi="Times New Roman"/>
          <w:sz w:val="22"/>
        </w:rPr>
      </w:pPr>
    </w:p>
    <w:p w14:paraId="2B2BEDAE" w14:textId="017A7628" w:rsidR="00426C1F" w:rsidRPr="00EB7A39" w:rsidRDefault="00426C1F">
      <w:pPr>
        <w:pStyle w:val="BodyText"/>
        <w:ind w:firstLine="720"/>
        <w:jc w:val="left"/>
        <w:rPr>
          <w:rFonts w:ascii="Times New Roman" w:hAnsi="Times New Roman"/>
          <w:sz w:val="22"/>
        </w:rPr>
      </w:pPr>
      <w:r w:rsidRPr="00EB7A39">
        <w:rPr>
          <w:rFonts w:ascii="Times New Roman" w:hAnsi="Times New Roman"/>
          <w:sz w:val="22"/>
          <w:highlight w:val="yellow"/>
        </w:rPr>
        <w:t xml:space="preserve">a.  Immediately act to identify stocks of hazardous foods that may be on the shelf, including displays, and in the </w:t>
      </w:r>
      <w:r w:rsidR="00033340" w:rsidRPr="00EB7A39">
        <w:rPr>
          <w:rFonts w:ascii="Times New Roman" w:hAnsi="Times New Roman"/>
          <w:sz w:val="22"/>
          <w:highlight w:val="yellow"/>
        </w:rPr>
        <w:t>RSHA, freezers or coolers,</w:t>
      </w:r>
      <w:r w:rsidRPr="00EB7A39">
        <w:rPr>
          <w:rFonts w:ascii="Times New Roman" w:hAnsi="Times New Roman"/>
          <w:sz w:val="22"/>
          <w:highlight w:val="yellow"/>
        </w:rPr>
        <w:t xml:space="preserve"> segregate those present, conspicuously mark, and secure the items in a "Medical Hold" (area designated by the Store Director) status to preclude their further issue, sale, or use.  Authorized medical food inspection personnel shall assist in the identification of stocks.</w:t>
      </w:r>
    </w:p>
    <w:p w14:paraId="2B2BEDAF" w14:textId="77777777" w:rsidR="00426C1F" w:rsidRPr="00EB7A39" w:rsidRDefault="00426C1F">
      <w:pPr>
        <w:pStyle w:val="BodyText"/>
        <w:jc w:val="left"/>
        <w:rPr>
          <w:rFonts w:ascii="Times New Roman" w:hAnsi="Times New Roman"/>
          <w:sz w:val="22"/>
        </w:rPr>
      </w:pPr>
    </w:p>
    <w:p w14:paraId="2B2BEDB0" w14:textId="77777777" w:rsidR="00426C1F" w:rsidRPr="00EB7A39" w:rsidRDefault="00F27211">
      <w:pPr>
        <w:pStyle w:val="BodyText"/>
        <w:ind w:firstLine="720"/>
        <w:jc w:val="left"/>
        <w:rPr>
          <w:rFonts w:ascii="Times New Roman" w:hAnsi="Times New Roman"/>
          <w:sz w:val="22"/>
        </w:rPr>
      </w:pPr>
      <w:r w:rsidRPr="00EB7A39">
        <w:rPr>
          <w:rFonts w:ascii="Times New Roman" w:hAnsi="Times New Roman"/>
          <w:sz w:val="22"/>
        </w:rPr>
        <w:t xml:space="preserve">b. </w:t>
      </w:r>
      <w:r w:rsidR="00426C1F" w:rsidRPr="00EB7A39">
        <w:rPr>
          <w:rFonts w:ascii="Times New Roman" w:hAnsi="Times New Roman"/>
          <w:sz w:val="22"/>
        </w:rPr>
        <w:t>Immediately verbally notify the Store Director of the amount of hazardous foods on the shelf, including displays, and in the RSHA.</w:t>
      </w:r>
    </w:p>
    <w:p w14:paraId="2B2BEDB1" w14:textId="77777777" w:rsidR="00426C1F" w:rsidRPr="00EB7A39" w:rsidRDefault="00426C1F">
      <w:pPr>
        <w:pStyle w:val="BodyText"/>
        <w:jc w:val="left"/>
        <w:rPr>
          <w:rFonts w:ascii="Times New Roman" w:hAnsi="Times New Roman"/>
          <w:sz w:val="22"/>
        </w:rPr>
      </w:pPr>
    </w:p>
    <w:p w14:paraId="2B2BEDB2" w14:textId="77777777" w:rsidR="00426C1F" w:rsidRPr="00EB7A39" w:rsidRDefault="00F27211">
      <w:pPr>
        <w:pStyle w:val="BodyText"/>
        <w:ind w:firstLine="720"/>
        <w:jc w:val="left"/>
        <w:rPr>
          <w:rFonts w:ascii="Times New Roman" w:hAnsi="Times New Roman"/>
          <w:sz w:val="22"/>
        </w:rPr>
      </w:pPr>
      <w:r w:rsidRPr="00EB7A39">
        <w:rPr>
          <w:rFonts w:ascii="Times New Roman" w:hAnsi="Times New Roman"/>
          <w:sz w:val="22"/>
        </w:rPr>
        <w:t xml:space="preserve">c. </w:t>
      </w:r>
      <w:r w:rsidR="00426C1F" w:rsidRPr="00EB7A39">
        <w:rPr>
          <w:rFonts w:ascii="Times New Roman" w:hAnsi="Times New Roman"/>
          <w:sz w:val="22"/>
        </w:rPr>
        <w:t>Retain hazardous foods in a "Medical Hold" status until the Government issues final disposition instructions.</w:t>
      </w:r>
    </w:p>
    <w:p w14:paraId="2B2BEDB3" w14:textId="77777777" w:rsidR="00426C1F" w:rsidRPr="00EB7A39" w:rsidRDefault="00426C1F">
      <w:pPr>
        <w:rPr>
          <w:sz w:val="22"/>
        </w:rPr>
      </w:pPr>
    </w:p>
    <w:p w14:paraId="2B2BEDB4"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4.4.3.</w:t>
      </w:r>
      <w:r w:rsidR="00F27211" w:rsidRPr="00EB7A39">
        <w:rPr>
          <w:rFonts w:ascii="Times New Roman" w:hAnsi="Times New Roman"/>
          <w:sz w:val="22"/>
        </w:rPr>
        <w:tab/>
      </w:r>
      <w:r w:rsidR="00251C51" w:rsidRPr="00EB7A39">
        <w:rPr>
          <w:rFonts w:ascii="Times New Roman" w:hAnsi="Times New Roman"/>
          <w:sz w:val="22"/>
        </w:rPr>
        <w:t>Reserved</w:t>
      </w:r>
      <w:r w:rsidRPr="00EB7A39">
        <w:rPr>
          <w:rFonts w:ascii="Times New Roman" w:hAnsi="Times New Roman"/>
          <w:sz w:val="22"/>
        </w:rPr>
        <w:t xml:space="preserve"> </w:t>
      </w:r>
    </w:p>
    <w:p w14:paraId="2B2BEDB5" w14:textId="77777777" w:rsidR="00426C1F" w:rsidRPr="00EB7A39" w:rsidRDefault="00426C1F">
      <w:pPr>
        <w:pStyle w:val="BodyText"/>
        <w:jc w:val="left"/>
        <w:rPr>
          <w:rFonts w:ascii="Times New Roman" w:hAnsi="Times New Roman"/>
          <w:sz w:val="22"/>
        </w:rPr>
      </w:pPr>
    </w:p>
    <w:p w14:paraId="2B2BEDB6"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4.5.</w:t>
      </w:r>
      <w:r w:rsidR="00F27211" w:rsidRPr="00EB7A39">
        <w:rPr>
          <w:rFonts w:ascii="Times New Roman" w:hAnsi="Times New Roman"/>
          <w:sz w:val="22"/>
        </w:rPr>
        <w:tab/>
      </w:r>
      <w:r w:rsidRPr="00EB7A39">
        <w:rPr>
          <w:rFonts w:ascii="Times New Roman" w:hAnsi="Times New Roman"/>
          <w:sz w:val="22"/>
          <w:u w:val="single"/>
        </w:rPr>
        <w:t>FORMAL INVENTORIES</w:t>
      </w:r>
    </w:p>
    <w:p w14:paraId="2B2BEDB7" w14:textId="77777777" w:rsidR="00426C1F" w:rsidRPr="00EB7A39" w:rsidRDefault="00426C1F">
      <w:pPr>
        <w:pStyle w:val="BodyText"/>
        <w:jc w:val="left"/>
        <w:rPr>
          <w:rFonts w:ascii="Times New Roman" w:hAnsi="Times New Roman"/>
          <w:sz w:val="22"/>
        </w:rPr>
      </w:pPr>
    </w:p>
    <w:p w14:paraId="2B2BEDB8"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4.5.1.</w:t>
      </w:r>
      <w:r w:rsidR="00F27211" w:rsidRPr="00EB7A39">
        <w:rPr>
          <w:rFonts w:ascii="Times New Roman" w:hAnsi="Times New Roman"/>
          <w:sz w:val="22"/>
        </w:rPr>
        <w:tab/>
      </w:r>
      <w:r w:rsidRPr="00EB7A39">
        <w:rPr>
          <w:rFonts w:ascii="Times New Roman" w:hAnsi="Times New Roman"/>
          <w:sz w:val="22"/>
          <w:u w:val="single"/>
        </w:rPr>
        <w:t>General</w:t>
      </w:r>
      <w:r w:rsidRPr="00EB7A39">
        <w:rPr>
          <w:rFonts w:ascii="Times New Roman" w:hAnsi="Times New Roman"/>
          <w:sz w:val="22"/>
        </w:rPr>
        <w:t>.  The Store Director will notify the Contractor at least two (2) calendar weeks in advance of inventories.  Inventories are normally scheduled annually and take approximately three (3) days to complete. Inventories may be conducted at night, on holidays, and/or weekends.  The notification will include an alternate work schedule and procedures for accomplishing all work under this contract, prior to, during, and after the inventory period.  The Contractor shall comply with alternate work schedules and procedures during the inventory period.  Upon completion of the inventory, the Store Director will notify the Contractor to resume the regular work schedule for performing all work under this contract.</w:t>
      </w:r>
    </w:p>
    <w:p w14:paraId="2B2BEDB9" w14:textId="77777777" w:rsidR="00426C1F" w:rsidRPr="00EB7A39" w:rsidRDefault="00426C1F">
      <w:pPr>
        <w:pStyle w:val="BodyText"/>
        <w:jc w:val="left"/>
        <w:rPr>
          <w:rFonts w:ascii="Times New Roman" w:hAnsi="Times New Roman"/>
          <w:sz w:val="22"/>
        </w:rPr>
      </w:pPr>
    </w:p>
    <w:p w14:paraId="2B2BEDBC" w14:textId="3353E2EC" w:rsidR="00426C1F" w:rsidRPr="00EB7A39" w:rsidRDefault="00426C1F">
      <w:pPr>
        <w:pStyle w:val="BodyText"/>
        <w:jc w:val="left"/>
        <w:rPr>
          <w:rFonts w:ascii="Times New Roman" w:hAnsi="Times New Roman"/>
          <w:sz w:val="22"/>
        </w:rPr>
      </w:pPr>
      <w:r w:rsidRPr="00725A43">
        <w:rPr>
          <w:rFonts w:ascii="Times New Roman" w:hAnsi="Times New Roman"/>
          <w:sz w:val="22"/>
          <w:highlight w:val="yellow"/>
        </w:rPr>
        <w:t>4.5.1.1.</w:t>
      </w:r>
      <w:r w:rsidR="00F27211" w:rsidRPr="00725A43">
        <w:rPr>
          <w:rFonts w:ascii="Times New Roman" w:hAnsi="Times New Roman"/>
          <w:sz w:val="22"/>
          <w:highlight w:val="yellow"/>
        </w:rPr>
        <w:tab/>
      </w:r>
      <w:r w:rsidRPr="00725A43">
        <w:rPr>
          <w:rFonts w:ascii="Times New Roman" w:hAnsi="Times New Roman"/>
          <w:sz w:val="22"/>
          <w:highlight w:val="yellow"/>
          <w:u w:val="single"/>
        </w:rPr>
        <w:t>Prepare for Inventories</w:t>
      </w:r>
      <w:r w:rsidRPr="00725A43">
        <w:rPr>
          <w:rFonts w:ascii="Times New Roman" w:hAnsi="Times New Roman"/>
          <w:sz w:val="22"/>
          <w:highlight w:val="yellow"/>
        </w:rPr>
        <w:t xml:space="preserve">.  </w:t>
      </w:r>
      <w:r w:rsidRPr="00EB7A39">
        <w:rPr>
          <w:rFonts w:ascii="Times New Roman" w:hAnsi="Times New Roman"/>
          <w:sz w:val="22"/>
          <w:highlight w:val="yellow"/>
        </w:rPr>
        <w:t>The Contractor shall be responsible for aligning and leveling all line items/merchandise in the sales area, overwrite area</w:t>
      </w:r>
      <w:r w:rsidR="002275EF" w:rsidRPr="00EB7A39">
        <w:rPr>
          <w:rFonts w:ascii="Times New Roman" w:hAnsi="Times New Roman"/>
          <w:sz w:val="22"/>
          <w:highlight w:val="yellow"/>
        </w:rPr>
        <w:t>s</w:t>
      </w:r>
      <w:r w:rsidRPr="00EB7A39">
        <w:rPr>
          <w:rFonts w:ascii="Times New Roman" w:hAnsi="Times New Roman"/>
          <w:sz w:val="22"/>
          <w:highlight w:val="yellow"/>
        </w:rPr>
        <w:t>, Receiving/Storage/Holding</w:t>
      </w:r>
      <w:r w:rsidR="006D0A00" w:rsidRPr="00EB7A39">
        <w:rPr>
          <w:rFonts w:ascii="Times New Roman" w:hAnsi="Times New Roman"/>
          <w:sz w:val="22"/>
          <w:highlight w:val="yellow"/>
        </w:rPr>
        <w:t>,</w:t>
      </w:r>
      <w:r w:rsidRPr="00EB7A39">
        <w:rPr>
          <w:rFonts w:ascii="Times New Roman" w:hAnsi="Times New Roman"/>
          <w:sz w:val="22"/>
          <w:highlight w:val="yellow"/>
        </w:rPr>
        <w:t xml:space="preserve"> </w:t>
      </w:r>
      <w:r w:rsidR="00033340" w:rsidRPr="00EB7A39">
        <w:rPr>
          <w:rFonts w:ascii="Times New Roman" w:hAnsi="Times New Roman"/>
          <w:sz w:val="22"/>
          <w:highlight w:val="yellow"/>
        </w:rPr>
        <w:t xml:space="preserve">freezer and cooler areas </w:t>
      </w:r>
      <w:r w:rsidRPr="00EB7A39">
        <w:rPr>
          <w:rFonts w:ascii="Times New Roman" w:hAnsi="Times New Roman"/>
          <w:sz w:val="22"/>
          <w:highlight w:val="yellow"/>
        </w:rPr>
        <w:t>prior to the inventory start date.</w:t>
      </w:r>
      <w:r w:rsidR="00843F05">
        <w:rPr>
          <w:rFonts w:ascii="Times New Roman" w:hAnsi="Times New Roman"/>
          <w:sz w:val="22"/>
        </w:rPr>
        <w:br/>
      </w:r>
      <w:r w:rsidR="00843F05">
        <w:rPr>
          <w:rFonts w:ascii="Times New Roman" w:hAnsi="Times New Roman"/>
          <w:sz w:val="22"/>
        </w:rPr>
        <w:br/>
      </w:r>
      <w:r w:rsidRPr="00EB7A39">
        <w:rPr>
          <w:rFonts w:ascii="Times New Roman" w:hAnsi="Times New Roman"/>
          <w:sz w:val="22"/>
        </w:rPr>
        <w:t>4.5.1.2.</w:t>
      </w:r>
      <w:r w:rsidR="00F27211" w:rsidRPr="00EB7A39">
        <w:rPr>
          <w:rFonts w:ascii="Times New Roman" w:hAnsi="Times New Roman"/>
          <w:sz w:val="22"/>
        </w:rPr>
        <w:tab/>
      </w:r>
      <w:r w:rsidRPr="00EB7A39">
        <w:rPr>
          <w:rFonts w:ascii="Times New Roman" w:hAnsi="Times New Roman"/>
          <w:sz w:val="22"/>
          <w:u w:val="single"/>
        </w:rPr>
        <w:t>Assist with Inventories</w:t>
      </w:r>
      <w:r w:rsidRPr="00EB7A39">
        <w:rPr>
          <w:rFonts w:ascii="Times New Roman" w:hAnsi="Times New Roman"/>
          <w:sz w:val="22"/>
        </w:rPr>
        <w:t>.  Contractor personnel shall be available in the RSHA to assist inventory personnel in identifying items, locating various sections, and providing MHE to include safety pallets and MHE operators to assist inventory personnel in their tasks.</w:t>
      </w:r>
    </w:p>
    <w:p w14:paraId="2B2BEDBD" w14:textId="77777777" w:rsidR="00426C1F" w:rsidRPr="00EB7A39" w:rsidRDefault="00426C1F">
      <w:pPr>
        <w:pStyle w:val="BodyText"/>
        <w:jc w:val="left"/>
        <w:rPr>
          <w:rFonts w:ascii="Times New Roman" w:hAnsi="Times New Roman"/>
          <w:sz w:val="22"/>
        </w:rPr>
      </w:pPr>
    </w:p>
    <w:p w14:paraId="2B2BEDBE" w14:textId="77777777" w:rsidR="00145B6E" w:rsidRPr="00EB7A39" w:rsidRDefault="00145B6E" w:rsidP="00145B6E">
      <w:pPr>
        <w:rPr>
          <w:sz w:val="22"/>
        </w:rPr>
      </w:pPr>
      <w:r w:rsidRPr="00EB7A39">
        <w:rPr>
          <w:sz w:val="22"/>
        </w:rPr>
        <w:t>4.5.1.3.</w:t>
      </w:r>
      <w:r w:rsidRPr="00EB7A39">
        <w:rPr>
          <w:sz w:val="22"/>
        </w:rPr>
        <w:tab/>
      </w:r>
      <w:r w:rsidRPr="00EB7A39">
        <w:rPr>
          <w:sz w:val="22"/>
          <w:u w:val="single"/>
        </w:rPr>
        <w:t>Certifying Actual Hours Required for the Inventory Preparation/Assistance</w:t>
      </w:r>
      <w:r w:rsidRPr="00EB7A39">
        <w:rPr>
          <w:sz w:val="22"/>
        </w:rPr>
        <w:t xml:space="preserve">.  The Contractor shall maintain a personnel sign-in/sign-out log with which to document the actual number of hours used for </w:t>
      </w:r>
      <w:r w:rsidRPr="00EB7A39">
        <w:rPr>
          <w:sz w:val="22"/>
        </w:rPr>
        <w:lastRenderedPageBreak/>
        <w:t xml:space="preserve">inventory preparation/assistance.  Upon completion of inventory, the Contractor shall submit this log to the Store Director and the QAE for review.  During this review, the Store Director and the Contractor shall agree upon the actual number of hours that the Contractor used for inventory.  Following this review, the Contractor shall submit a copy of the log and a copy of the payroll documentation, both of which shall show the actual hours used, to the Contracting Officer.  The QAE shall provide Contracting with a copy of the sign-in/sign-out sheets (which have been duly initialed by both the contractor and store management) with the case count sheets associated with the month inventory prep/MHE support services were performed, so the amount billed for by the contractor can be verified, prior to payment authorization.  </w:t>
      </w:r>
    </w:p>
    <w:p w14:paraId="2B2BEDBF" w14:textId="77777777" w:rsidR="00426C1F" w:rsidRPr="00EB7A39" w:rsidRDefault="00426C1F"/>
    <w:p w14:paraId="2B2BEDC0" w14:textId="77777777" w:rsidR="00426C1F" w:rsidRPr="00EB7A39" w:rsidRDefault="00426C1F">
      <w:pPr>
        <w:rPr>
          <w:sz w:val="22"/>
        </w:rPr>
      </w:pPr>
      <w:r w:rsidRPr="00EB7A39">
        <w:rPr>
          <w:sz w:val="22"/>
        </w:rPr>
        <w:t>4.6.</w:t>
      </w:r>
      <w:r w:rsidR="00F27211" w:rsidRPr="00EB7A39">
        <w:rPr>
          <w:sz w:val="22"/>
        </w:rPr>
        <w:tab/>
      </w:r>
      <w:r w:rsidRPr="00EB7A39">
        <w:rPr>
          <w:sz w:val="22"/>
          <w:u w:val="single"/>
        </w:rPr>
        <w:t>CUSTODIAL</w:t>
      </w:r>
    </w:p>
    <w:p w14:paraId="2B2BEDC1" w14:textId="77777777" w:rsidR="00426C1F" w:rsidRPr="00EB7A39" w:rsidRDefault="00426C1F">
      <w:pPr>
        <w:pStyle w:val="BodyText"/>
        <w:jc w:val="left"/>
        <w:rPr>
          <w:rFonts w:ascii="Times New Roman" w:hAnsi="Times New Roman"/>
          <w:sz w:val="22"/>
        </w:rPr>
      </w:pPr>
    </w:p>
    <w:p w14:paraId="2B2BEDC2" w14:textId="77777777" w:rsidR="00426C1F" w:rsidRPr="00EB7A39" w:rsidRDefault="00426C1F">
      <w:pPr>
        <w:pStyle w:val="BodyText"/>
        <w:jc w:val="left"/>
        <w:rPr>
          <w:rFonts w:ascii="Times New Roman" w:hAnsi="Times New Roman"/>
          <w:b/>
          <w:sz w:val="20"/>
        </w:rPr>
      </w:pPr>
      <w:r w:rsidRPr="00EB7A39">
        <w:rPr>
          <w:rFonts w:ascii="Times New Roman" w:hAnsi="Times New Roman"/>
          <w:sz w:val="22"/>
        </w:rPr>
        <w:t>4.6.1.</w:t>
      </w:r>
      <w:r w:rsidR="00F27211" w:rsidRPr="00EB7A39">
        <w:rPr>
          <w:rFonts w:ascii="Times New Roman" w:hAnsi="Times New Roman"/>
          <w:sz w:val="22"/>
        </w:rPr>
        <w:tab/>
      </w:r>
      <w:r w:rsidRPr="00EB7A39">
        <w:rPr>
          <w:rFonts w:ascii="Times New Roman" w:hAnsi="Times New Roman"/>
          <w:sz w:val="22"/>
          <w:u w:val="single"/>
        </w:rPr>
        <w:t>Exclusions</w:t>
      </w:r>
      <w:r w:rsidRPr="00EB7A39">
        <w:rPr>
          <w:rFonts w:ascii="Times New Roman" w:hAnsi="Times New Roman"/>
          <w:sz w:val="22"/>
        </w:rPr>
        <w:t xml:space="preserve">.  The following sections/departments are </w:t>
      </w:r>
      <w:r w:rsidRPr="00EB7A39">
        <w:rPr>
          <w:rFonts w:ascii="Times New Roman" w:hAnsi="Times New Roman"/>
          <w:sz w:val="22"/>
          <w:u w:val="single"/>
        </w:rPr>
        <w:t>excluded</w:t>
      </w:r>
      <w:r w:rsidRPr="00EB7A39">
        <w:rPr>
          <w:rFonts w:ascii="Times New Roman" w:hAnsi="Times New Roman"/>
          <w:sz w:val="22"/>
        </w:rPr>
        <w:t xml:space="preserve"> from the custodial part of this PWS: </w:t>
      </w:r>
    </w:p>
    <w:p w14:paraId="2B2BEDC3" w14:textId="77777777" w:rsidR="00426C1F" w:rsidRPr="00EB7A39" w:rsidRDefault="00426C1F">
      <w:pPr>
        <w:pStyle w:val="BodyText"/>
        <w:jc w:val="left"/>
        <w:rPr>
          <w:rFonts w:ascii="Times New Roman" w:hAnsi="Times New Roman"/>
          <w:sz w:val="22"/>
        </w:rPr>
      </w:pPr>
    </w:p>
    <w:p w14:paraId="2B2BEDC4" w14:textId="77777777" w:rsidR="00426C1F" w:rsidRPr="00EB7A39" w:rsidRDefault="00F27211">
      <w:pPr>
        <w:pStyle w:val="BodyText"/>
        <w:jc w:val="left"/>
        <w:rPr>
          <w:rFonts w:ascii="Times New Roman" w:hAnsi="Times New Roman"/>
          <w:sz w:val="22"/>
        </w:rPr>
      </w:pPr>
      <w:r w:rsidRPr="00EB7A39">
        <w:rPr>
          <w:rFonts w:ascii="Times New Roman" w:hAnsi="Times New Roman"/>
          <w:sz w:val="22"/>
        </w:rPr>
        <w:t>4.6.1.1.</w:t>
      </w:r>
      <w:r w:rsidRPr="00EB7A39">
        <w:rPr>
          <w:rFonts w:ascii="Times New Roman" w:hAnsi="Times New Roman"/>
          <w:sz w:val="22"/>
        </w:rPr>
        <w:tab/>
      </w:r>
      <w:r w:rsidR="00426C1F" w:rsidRPr="00EB7A39">
        <w:rPr>
          <w:rFonts w:ascii="Times New Roman" w:hAnsi="Times New Roman"/>
          <w:sz w:val="22"/>
        </w:rPr>
        <w:t xml:space="preserve">Meat Department backup storage area and interior of display cases. </w:t>
      </w:r>
    </w:p>
    <w:p w14:paraId="2B2BEDC5" w14:textId="77777777" w:rsidR="00426C1F" w:rsidRPr="00EB7A39" w:rsidRDefault="00426C1F">
      <w:pPr>
        <w:pStyle w:val="BodyText"/>
        <w:jc w:val="left"/>
        <w:rPr>
          <w:rFonts w:ascii="Times New Roman" w:hAnsi="Times New Roman"/>
          <w:sz w:val="22"/>
        </w:rPr>
      </w:pPr>
    </w:p>
    <w:p w14:paraId="2B2BEDC6" w14:textId="77777777" w:rsidR="00426C1F" w:rsidRPr="00EB7A39" w:rsidRDefault="00F27211">
      <w:pPr>
        <w:pStyle w:val="BodyText"/>
        <w:jc w:val="left"/>
        <w:rPr>
          <w:rFonts w:ascii="Times New Roman" w:hAnsi="Times New Roman"/>
          <w:sz w:val="22"/>
        </w:rPr>
      </w:pPr>
      <w:r w:rsidRPr="00EB7A39">
        <w:rPr>
          <w:rFonts w:ascii="Times New Roman" w:hAnsi="Times New Roman"/>
          <w:sz w:val="22"/>
        </w:rPr>
        <w:t>4.6.1.2.</w:t>
      </w:r>
      <w:r w:rsidRPr="00EB7A39">
        <w:rPr>
          <w:rFonts w:ascii="Times New Roman" w:hAnsi="Times New Roman"/>
          <w:sz w:val="22"/>
        </w:rPr>
        <w:tab/>
      </w:r>
      <w:r w:rsidR="00426C1F" w:rsidRPr="00EB7A39">
        <w:rPr>
          <w:rFonts w:ascii="Times New Roman" w:hAnsi="Times New Roman"/>
          <w:sz w:val="22"/>
        </w:rPr>
        <w:t xml:space="preserve">Produce Department processing, preparation and wrapping area; backup storage area; and interior of display cases.  </w:t>
      </w:r>
    </w:p>
    <w:p w14:paraId="2B2BEDC7" w14:textId="77777777" w:rsidR="00426C1F" w:rsidRPr="00EB7A39" w:rsidRDefault="00426C1F">
      <w:pPr>
        <w:pStyle w:val="BodyText"/>
        <w:jc w:val="left"/>
        <w:rPr>
          <w:rFonts w:ascii="Times New Roman" w:hAnsi="Times New Roman"/>
          <w:sz w:val="22"/>
        </w:rPr>
      </w:pPr>
    </w:p>
    <w:p w14:paraId="2B2BEDC8" w14:textId="77777777" w:rsidR="00426C1F" w:rsidRPr="00EB7A39" w:rsidRDefault="00F27211">
      <w:pPr>
        <w:pStyle w:val="BodyText"/>
        <w:jc w:val="left"/>
        <w:rPr>
          <w:rFonts w:ascii="Times New Roman" w:hAnsi="Times New Roman"/>
          <w:sz w:val="22"/>
        </w:rPr>
      </w:pPr>
      <w:r w:rsidRPr="00EB7A39">
        <w:rPr>
          <w:rFonts w:ascii="Times New Roman" w:hAnsi="Times New Roman"/>
          <w:sz w:val="22"/>
        </w:rPr>
        <w:t>4.6.1.3.</w:t>
      </w:r>
      <w:r w:rsidRPr="00EB7A39">
        <w:rPr>
          <w:rFonts w:ascii="Times New Roman" w:hAnsi="Times New Roman"/>
          <w:sz w:val="22"/>
        </w:rPr>
        <w:tab/>
      </w:r>
      <w:r w:rsidR="00426C1F" w:rsidRPr="00EB7A39">
        <w:rPr>
          <w:rFonts w:ascii="Times New Roman" w:hAnsi="Times New Roman"/>
          <w:sz w:val="22"/>
        </w:rPr>
        <w:t xml:space="preserve">Dairy department backup storage area and interior of display cases. </w:t>
      </w:r>
    </w:p>
    <w:p w14:paraId="2B2BEDC9" w14:textId="77777777" w:rsidR="00426C1F" w:rsidRPr="00EB7A39" w:rsidRDefault="00426C1F">
      <w:pPr>
        <w:pStyle w:val="BodyText"/>
        <w:jc w:val="left"/>
        <w:rPr>
          <w:rFonts w:ascii="Times New Roman" w:hAnsi="Times New Roman"/>
          <w:sz w:val="22"/>
        </w:rPr>
      </w:pPr>
    </w:p>
    <w:p w14:paraId="2B2BEDCA" w14:textId="77777777" w:rsidR="00426C1F" w:rsidRPr="00EB7A39" w:rsidRDefault="00F27211">
      <w:pPr>
        <w:pStyle w:val="BodyText"/>
        <w:jc w:val="left"/>
        <w:rPr>
          <w:rFonts w:ascii="Times New Roman" w:hAnsi="Times New Roman"/>
          <w:sz w:val="22"/>
        </w:rPr>
      </w:pPr>
      <w:r w:rsidRPr="00EB7A39">
        <w:rPr>
          <w:rFonts w:ascii="Times New Roman" w:hAnsi="Times New Roman"/>
          <w:sz w:val="22"/>
        </w:rPr>
        <w:t>4.6.1.4.</w:t>
      </w:r>
      <w:r w:rsidRPr="00EB7A39">
        <w:rPr>
          <w:rFonts w:ascii="Times New Roman" w:hAnsi="Times New Roman"/>
          <w:sz w:val="22"/>
        </w:rPr>
        <w:tab/>
      </w:r>
      <w:r w:rsidR="00426C1F" w:rsidRPr="00EB7A39">
        <w:rPr>
          <w:rFonts w:ascii="Times New Roman" w:hAnsi="Times New Roman"/>
          <w:sz w:val="22"/>
        </w:rPr>
        <w:t xml:space="preserve">Frozen/chill food backup storage area and interior of display cases.  </w:t>
      </w:r>
    </w:p>
    <w:p w14:paraId="2B2BEDCB" w14:textId="77777777" w:rsidR="00426C1F" w:rsidRPr="00EB7A39" w:rsidRDefault="00426C1F">
      <w:pPr>
        <w:pStyle w:val="BodyText"/>
        <w:jc w:val="left"/>
        <w:rPr>
          <w:rFonts w:ascii="Times New Roman" w:hAnsi="Times New Roman"/>
          <w:sz w:val="22"/>
        </w:rPr>
      </w:pPr>
    </w:p>
    <w:p w14:paraId="2B2BEDCC" w14:textId="77777777" w:rsidR="00426C1F" w:rsidRPr="00EB7A39" w:rsidRDefault="00F27211">
      <w:pPr>
        <w:pStyle w:val="BodyText"/>
        <w:jc w:val="left"/>
        <w:rPr>
          <w:rFonts w:ascii="Times New Roman" w:hAnsi="Times New Roman"/>
          <w:sz w:val="22"/>
        </w:rPr>
      </w:pPr>
      <w:r w:rsidRPr="00EB7A39">
        <w:rPr>
          <w:rFonts w:ascii="Times New Roman" w:hAnsi="Times New Roman"/>
          <w:sz w:val="22"/>
        </w:rPr>
        <w:t>4.6.1.5.</w:t>
      </w:r>
      <w:r w:rsidRPr="00EB7A39">
        <w:rPr>
          <w:rFonts w:ascii="Times New Roman" w:hAnsi="Times New Roman"/>
          <w:sz w:val="22"/>
        </w:rPr>
        <w:tab/>
      </w:r>
      <w:r w:rsidR="00426C1F" w:rsidRPr="00EB7A39">
        <w:rPr>
          <w:rFonts w:ascii="Times New Roman" w:hAnsi="Times New Roman"/>
          <w:sz w:val="22"/>
        </w:rPr>
        <w:t xml:space="preserve">Contracted service operations such as bakery, deli, seafood market, pizza cart, and frozen yogurt. </w:t>
      </w:r>
    </w:p>
    <w:p w14:paraId="2B2BEDCD" w14:textId="77777777" w:rsidR="00426C1F" w:rsidRPr="00EB7A39" w:rsidRDefault="00426C1F">
      <w:pPr>
        <w:pStyle w:val="BodyText"/>
        <w:jc w:val="left"/>
        <w:rPr>
          <w:rFonts w:ascii="Times New Roman" w:hAnsi="Times New Roman"/>
          <w:b/>
          <w:bCs/>
          <w:sz w:val="22"/>
        </w:rPr>
      </w:pPr>
    </w:p>
    <w:p w14:paraId="2B2BEDCE" w14:textId="77777777" w:rsidR="00426C1F" w:rsidRPr="00EB7A39" w:rsidRDefault="00F27211">
      <w:pPr>
        <w:pStyle w:val="BodyText"/>
        <w:jc w:val="left"/>
        <w:rPr>
          <w:rFonts w:ascii="Times New Roman" w:hAnsi="Times New Roman"/>
          <w:sz w:val="22"/>
        </w:rPr>
      </w:pPr>
      <w:r w:rsidRPr="00EB7A39">
        <w:rPr>
          <w:rFonts w:ascii="Times New Roman" w:hAnsi="Times New Roman"/>
          <w:sz w:val="22"/>
        </w:rPr>
        <w:t>4.6.1.6.</w:t>
      </w:r>
      <w:r w:rsidRPr="00EB7A39">
        <w:rPr>
          <w:rFonts w:ascii="Times New Roman" w:hAnsi="Times New Roman"/>
          <w:sz w:val="22"/>
        </w:rPr>
        <w:tab/>
      </w:r>
      <w:r w:rsidR="00A41A3F" w:rsidRPr="00EB7A39">
        <w:rPr>
          <w:rFonts w:ascii="Times New Roman" w:hAnsi="Times New Roman"/>
          <w:sz w:val="22"/>
        </w:rPr>
        <w:t>Reserved</w:t>
      </w:r>
    </w:p>
    <w:p w14:paraId="2B2BEDCF" w14:textId="77777777" w:rsidR="00426C1F" w:rsidRPr="00EB7A39" w:rsidRDefault="00426C1F">
      <w:pPr>
        <w:pStyle w:val="BodyText"/>
        <w:jc w:val="left"/>
        <w:rPr>
          <w:rFonts w:ascii="Times New Roman" w:hAnsi="Times New Roman"/>
          <w:strike/>
          <w:sz w:val="22"/>
        </w:rPr>
      </w:pPr>
    </w:p>
    <w:p w14:paraId="2B2BEDD0"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4.6.2.  </w:t>
      </w:r>
      <w:r w:rsidRPr="00EB7A39">
        <w:rPr>
          <w:rFonts w:ascii="Times New Roman" w:hAnsi="Times New Roman"/>
          <w:sz w:val="22"/>
          <w:u w:val="single"/>
        </w:rPr>
        <w:t>Custodial Tasks</w:t>
      </w:r>
    </w:p>
    <w:p w14:paraId="2B2BEDD1" w14:textId="77777777" w:rsidR="00426C1F" w:rsidRPr="00EB7A39" w:rsidRDefault="00426C1F">
      <w:pPr>
        <w:pStyle w:val="BodyText"/>
        <w:jc w:val="left"/>
        <w:rPr>
          <w:rFonts w:ascii="Times New Roman" w:hAnsi="Times New Roman"/>
          <w:sz w:val="22"/>
        </w:rPr>
      </w:pPr>
    </w:p>
    <w:p w14:paraId="2B2BEDD2" w14:textId="77777777" w:rsidR="00426C1F" w:rsidRPr="00EB7A39" w:rsidRDefault="00426C1F">
      <w:pPr>
        <w:pStyle w:val="BodyText"/>
        <w:jc w:val="left"/>
        <w:rPr>
          <w:rFonts w:ascii="Times New Roman" w:hAnsi="Times New Roman"/>
          <w:b/>
          <w:sz w:val="22"/>
        </w:rPr>
      </w:pPr>
      <w:r w:rsidRPr="00EB7A39">
        <w:rPr>
          <w:rFonts w:ascii="Times New Roman" w:hAnsi="Times New Roman"/>
          <w:sz w:val="22"/>
        </w:rPr>
        <w:t>4.6.2.1.</w:t>
      </w:r>
      <w:r w:rsidR="00F27211" w:rsidRPr="00EB7A39">
        <w:rPr>
          <w:rFonts w:ascii="Times New Roman" w:hAnsi="Times New Roman"/>
          <w:sz w:val="22"/>
        </w:rPr>
        <w:tab/>
      </w:r>
      <w:r w:rsidRPr="00EB7A39">
        <w:rPr>
          <w:rFonts w:ascii="Times New Roman" w:hAnsi="Times New Roman"/>
          <w:sz w:val="22"/>
          <w:u w:val="single"/>
        </w:rPr>
        <w:t>Day Custodial</w:t>
      </w:r>
      <w:r w:rsidRPr="00EB7A39">
        <w:rPr>
          <w:rFonts w:ascii="Times New Roman" w:hAnsi="Times New Roman"/>
          <w:sz w:val="22"/>
        </w:rPr>
        <w:t xml:space="preserve">.  Day custodial refers to custodial tasks that are normally done during hours when the commissary is open for business, when custodial care is generally limited to rapid response and quick fix action necessary to maintain clean and safe conditions.  </w:t>
      </w:r>
    </w:p>
    <w:p w14:paraId="2B2BEDD3" w14:textId="77777777" w:rsidR="00426C1F" w:rsidRPr="00EB7A39" w:rsidRDefault="00426C1F">
      <w:pPr>
        <w:pStyle w:val="BodyText"/>
        <w:jc w:val="left"/>
        <w:rPr>
          <w:rFonts w:ascii="Times New Roman" w:hAnsi="Times New Roman"/>
          <w:b/>
          <w:sz w:val="22"/>
        </w:rPr>
      </w:pPr>
    </w:p>
    <w:p w14:paraId="2B2BEDD4"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4.6.2.1.1. </w:t>
      </w:r>
      <w:r w:rsidRPr="00EB7A39">
        <w:rPr>
          <w:rFonts w:ascii="Times New Roman" w:hAnsi="Times New Roman"/>
          <w:sz w:val="22"/>
          <w:u w:val="single"/>
        </w:rPr>
        <w:t>Restroom Cleaning, Maintenance, and Resupply</w:t>
      </w:r>
      <w:r w:rsidRPr="00EB7A39">
        <w:rPr>
          <w:rFonts w:ascii="Times New Roman" w:hAnsi="Times New Roman"/>
          <w:sz w:val="22"/>
        </w:rPr>
        <w:t>.  At the start of the Contractor’s day custodial shift and at least every two (2) hours thereafter, throughout the Contractor’s day custodial shift, the Contractor shall clean, maintain, and resupply restrooms as needed.  Clean, maintain, and resupply means emptying trash receptacles to prevent overflow; removing debris and litter from floors and furnishings; spot cleaning fixtures, floors and walls; replenishing paper products, soap and other supplies to prevent outages, replacing burnt out light bulbs, and reporting facility or equipment defects to the Store Director.</w:t>
      </w:r>
    </w:p>
    <w:p w14:paraId="2B2BEDD5" w14:textId="77777777" w:rsidR="00426C1F" w:rsidRPr="00EB7A39" w:rsidRDefault="00426C1F">
      <w:pPr>
        <w:pStyle w:val="BodyText"/>
        <w:jc w:val="left"/>
        <w:rPr>
          <w:rFonts w:ascii="Times New Roman" w:hAnsi="Times New Roman"/>
          <w:sz w:val="22"/>
        </w:rPr>
      </w:pPr>
    </w:p>
    <w:p w14:paraId="0D3C0464" w14:textId="77777777" w:rsidR="001B1FD8" w:rsidRPr="006E11C2" w:rsidRDefault="001B1FD8" w:rsidP="001B1FD8">
      <w:pPr>
        <w:pStyle w:val="BodyText"/>
        <w:jc w:val="left"/>
        <w:rPr>
          <w:rFonts w:ascii="Times New Roman" w:hAnsi="Times New Roman"/>
          <w:sz w:val="22"/>
        </w:rPr>
      </w:pPr>
      <w:r w:rsidRPr="001B1FD8">
        <w:rPr>
          <w:rFonts w:ascii="Times New Roman" w:hAnsi="Times New Roman"/>
          <w:sz w:val="22"/>
          <w:highlight w:val="cyan"/>
        </w:rPr>
        <w:t>4.6.2.1.2</w:t>
      </w:r>
      <w:r w:rsidRPr="001B1FD8">
        <w:rPr>
          <w:rFonts w:ascii="Times New Roman" w:hAnsi="Times New Roman"/>
          <w:sz w:val="20"/>
          <w:highlight w:val="cyan"/>
        </w:rPr>
        <w:t>.</w:t>
      </w:r>
      <w:r w:rsidRPr="001B1FD8">
        <w:rPr>
          <w:rFonts w:ascii="Times New Roman" w:hAnsi="Times New Roman"/>
          <w:sz w:val="22"/>
          <w:highlight w:val="cyan"/>
        </w:rPr>
        <w:t xml:space="preserve"> </w:t>
      </w:r>
      <w:r w:rsidRPr="001B1FD8">
        <w:rPr>
          <w:rFonts w:ascii="Times New Roman" w:hAnsi="Times New Roman"/>
          <w:sz w:val="22"/>
          <w:highlight w:val="cyan"/>
          <w:u w:val="single"/>
        </w:rPr>
        <w:t>Emergency Cleaning-Government Notification</w:t>
      </w:r>
      <w:r w:rsidRPr="001B1FD8">
        <w:rPr>
          <w:rFonts w:ascii="Times New Roman" w:hAnsi="Times New Roman"/>
          <w:sz w:val="22"/>
          <w:highlight w:val="cyan"/>
        </w:rPr>
        <w:t>.  When the Government finds unclean or unsafe conditions in commissary entrance, exit, front end, cart storage, sales floor areas, or in break rooms, locker rooms, or restrooms</w:t>
      </w:r>
      <w:r w:rsidRPr="001B1FD8">
        <w:rPr>
          <w:rFonts w:ascii="Times New Roman" w:hAnsi="Times New Roman"/>
          <w:b/>
          <w:sz w:val="20"/>
          <w:highlight w:val="cyan"/>
        </w:rPr>
        <w:t>,</w:t>
      </w:r>
      <w:r w:rsidRPr="001B1FD8">
        <w:rPr>
          <w:rFonts w:ascii="Times New Roman" w:hAnsi="Times New Roman"/>
          <w:b/>
          <w:sz w:val="22"/>
          <w:highlight w:val="cyan"/>
        </w:rPr>
        <w:t xml:space="preserve"> </w:t>
      </w:r>
      <w:r w:rsidRPr="001B1FD8">
        <w:rPr>
          <w:rFonts w:ascii="Times New Roman" w:hAnsi="Times New Roman"/>
          <w:sz w:val="22"/>
          <w:highlight w:val="cyan"/>
        </w:rPr>
        <w:t xml:space="preserve">the Government will notify the Contractor of such conditions.  These conditions may be the result of:  broken merchandise containers; spills; patron traffic; accumulation of debris or trash of any sort; inclement weather, including ice and snow build-up in outside areas; or personal injury, which may involve blood or other potentially infectious materials.  </w:t>
      </w:r>
      <w:r w:rsidRPr="001B1FD8">
        <w:rPr>
          <w:rFonts w:ascii="Times New Roman" w:hAnsi="Times New Roman"/>
          <w:b/>
          <w:sz w:val="22"/>
          <w:highlight w:val="cyan"/>
        </w:rPr>
        <w:t>Within five (5) minutes of notification by the Government, the Contractor shall begin taking whatever action may be necessary to clean up or remove the condition identified, to include removal of ice and snow build-up.</w:t>
      </w:r>
      <w:r w:rsidRPr="001B1FD8">
        <w:rPr>
          <w:rFonts w:ascii="Times New Roman" w:hAnsi="Times New Roman"/>
          <w:sz w:val="22"/>
          <w:highlight w:val="cyan"/>
        </w:rPr>
        <w:t xml:space="preserve">  During these clean-up operations, the Contractor shall take appropriate precautions, such as blocking off unsafe areas, or posting “wet floor” signs as needed.</w:t>
      </w:r>
    </w:p>
    <w:p w14:paraId="2B2BEDD7" w14:textId="77777777" w:rsidR="00426C1F" w:rsidRPr="00EB7A39" w:rsidRDefault="00426C1F">
      <w:pPr>
        <w:pStyle w:val="BodyText"/>
        <w:jc w:val="left"/>
        <w:rPr>
          <w:rFonts w:ascii="Times New Roman" w:hAnsi="Times New Roman"/>
          <w:sz w:val="22"/>
        </w:rPr>
      </w:pPr>
    </w:p>
    <w:p w14:paraId="2B2BEDD8"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lastRenderedPageBreak/>
        <w:t xml:space="preserve">4.6.2.1.3. </w:t>
      </w:r>
      <w:r w:rsidRPr="00EB7A39">
        <w:rPr>
          <w:rFonts w:ascii="Times New Roman" w:hAnsi="Times New Roman"/>
          <w:sz w:val="22"/>
          <w:u w:val="single"/>
        </w:rPr>
        <w:t>Cleaning Without Government Notification</w:t>
      </w:r>
      <w:r w:rsidRPr="00EB7A39">
        <w:rPr>
          <w:rFonts w:ascii="Times New Roman" w:hAnsi="Times New Roman"/>
          <w:sz w:val="22"/>
        </w:rPr>
        <w:t xml:space="preserve">.  When Contractor personnel find an unclean or unsafe condition in any of the areas described above, they shall take whatever action may be necessary to clean up or remove the condition without notification by the Government. </w:t>
      </w:r>
    </w:p>
    <w:p w14:paraId="2B2BEDD9" w14:textId="77777777" w:rsidR="00426C1F" w:rsidRPr="00EB7A39" w:rsidRDefault="00426C1F">
      <w:pPr>
        <w:pStyle w:val="BodyText"/>
        <w:jc w:val="left"/>
        <w:rPr>
          <w:rFonts w:ascii="Times New Roman" w:hAnsi="Times New Roman"/>
          <w:sz w:val="22"/>
        </w:rPr>
      </w:pPr>
    </w:p>
    <w:p w14:paraId="2B2BEDDA" w14:textId="33067DD9" w:rsidR="00426C1F" w:rsidRPr="00EB7A39" w:rsidRDefault="00426C1F">
      <w:pPr>
        <w:pStyle w:val="BodyText"/>
        <w:jc w:val="left"/>
        <w:rPr>
          <w:rFonts w:ascii="Times New Roman" w:hAnsi="Times New Roman"/>
          <w:sz w:val="22"/>
        </w:rPr>
      </w:pPr>
      <w:r w:rsidRPr="00EB7A39">
        <w:rPr>
          <w:rFonts w:ascii="Times New Roman" w:hAnsi="Times New Roman"/>
          <w:sz w:val="22"/>
        </w:rPr>
        <w:t>4.6.2.2.</w:t>
      </w:r>
      <w:r w:rsidR="00F27211" w:rsidRPr="00EB7A39">
        <w:rPr>
          <w:rFonts w:ascii="Times New Roman" w:hAnsi="Times New Roman"/>
          <w:sz w:val="22"/>
        </w:rPr>
        <w:tab/>
      </w:r>
      <w:r w:rsidRPr="00EB7A39">
        <w:rPr>
          <w:rFonts w:ascii="Times New Roman" w:hAnsi="Times New Roman"/>
          <w:sz w:val="22"/>
          <w:u w:val="single"/>
        </w:rPr>
        <w:t>Night Custodial Tasks</w:t>
      </w:r>
      <w:r w:rsidRPr="00EB7A39">
        <w:rPr>
          <w:rFonts w:ascii="Times New Roman" w:hAnsi="Times New Roman"/>
          <w:sz w:val="22"/>
        </w:rPr>
        <w:t xml:space="preserve">.  Night custodial refers to custodial tasks indicated on the frequency charts in </w:t>
      </w:r>
      <w:r w:rsidRPr="00EB7A39">
        <w:rPr>
          <w:rFonts w:ascii="Times New Roman" w:hAnsi="Times New Roman"/>
          <w:caps/>
          <w:sz w:val="22"/>
          <w:u w:val="single"/>
        </w:rPr>
        <w:t>EXHIBITS 4-6-1</w:t>
      </w:r>
      <w:r w:rsidRPr="00EB7A39">
        <w:rPr>
          <w:rFonts w:ascii="Times New Roman" w:hAnsi="Times New Roman"/>
          <w:caps/>
          <w:sz w:val="22"/>
        </w:rPr>
        <w:t xml:space="preserve"> </w:t>
      </w:r>
      <w:r w:rsidRPr="00EB7A39">
        <w:rPr>
          <w:rFonts w:ascii="Times New Roman" w:hAnsi="Times New Roman"/>
          <w:sz w:val="22"/>
        </w:rPr>
        <w:t>through</w:t>
      </w:r>
      <w:r w:rsidRPr="00EB7A39">
        <w:rPr>
          <w:rFonts w:ascii="Times New Roman" w:hAnsi="Times New Roman"/>
          <w:caps/>
          <w:sz w:val="22"/>
        </w:rPr>
        <w:t xml:space="preserve"> </w:t>
      </w:r>
      <w:r w:rsidRPr="00EB7A39">
        <w:rPr>
          <w:rFonts w:ascii="Times New Roman" w:hAnsi="Times New Roman"/>
          <w:caps/>
          <w:sz w:val="22"/>
          <w:u w:val="single"/>
        </w:rPr>
        <w:t>4-6-5</w:t>
      </w:r>
      <w:r w:rsidRPr="00EB7A39">
        <w:rPr>
          <w:rFonts w:ascii="Times New Roman" w:hAnsi="Times New Roman"/>
          <w:sz w:val="22"/>
          <w:u w:val="single"/>
        </w:rPr>
        <w:t>, NIGHT CUSTODIAL SURVEILLANCE FREQUENCIES</w:t>
      </w:r>
      <w:r w:rsidR="0015659E" w:rsidRPr="00EB7A39">
        <w:rPr>
          <w:rFonts w:ascii="Times New Roman" w:hAnsi="Times New Roman"/>
          <w:sz w:val="22"/>
          <w:u w:val="single"/>
        </w:rPr>
        <w:t>/</w:t>
      </w:r>
      <w:r w:rsidR="005E61D1" w:rsidRPr="00EB7A39">
        <w:rPr>
          <w:rFonts w:ascii="Times New Roman" w:hAnsi="Times New Roman"/>
          <w:sz w:val="22"/>
          <w:u w:val="single"/>
        </w:rPr>
        <w:t xml:space="preserve"> </w:t>
      </w:r>
      <w:r w:rsidRPr="00EB7A39">
        <w:rPr>
          <w:rFonts w:ascii="Times New Roman" w:hAnsi="Times New Roman"/>
          <w:sz w:val="22"/>
          <w:u w:val="single"/>
        </w:rPr>
        <w:t>QUALITY STANDARDS</w:t>
      </w:r>
      <w:r w:rsidRPr="00EB7A39">
        <w:rPr>
          <w:rFonts w:ascii="Times New Roman" w:hAnsi="Times New Roman"/>
          <w:sz w:val="22"/>
        </w:rPr>
        <w:t xml:space="preserve"> that require much deeper and more extensive operations than can be done during day custodial coverage.  (</w:t>
      </w:r>
      <w:r w:rsidRPr="00EB7A39">
        <w:rPr>
          <w:rFonts w:ascii="Times New Roman" w:hAnsi="Times New Roman"/>
          <w:i/>
          <w:sz w:val="22"/>
        </w:rPr>
        <w:t>Although the Government generally expects the Contractor to do night custodial tasks during the days/times shown, the Store Director and the Contractor may mutually agree that the Contractor can do certain night custodial tasks (window cleaning, cleaning outside areas, cleaning offices, cleaning underneath end caps) during hours of daylight or during commissary operating hours.  The criteria for any such agreements are that they facilitate completion of the tasks and do not add to contract costs or interfere with day stocking/custodial tasks</w:t>
      </w:r>
      <w:r w:rsidRPr="00EB7A39">
        <w:rPr>
          <w:rFonts w:ascii="Times New Roman" w:hAnsi="Times New Roman"/>
          <w:sz w:val="22"/>
        </w:rPr>
        <w:t>.)</w:t>
      </w:r>
    </w:p>
    <w:p w14:paraId="2B2BEDDB" w14:textId="77777777" w:rsidR="00426C1F" w:rsidRPr="00EB7A39" w:rsidRDefault="00426C1F">
      <w:pPr>
        <w:pStyle w:val="BodyText"/>
        <w:jc w:val="left"/>
        <w:rPr>
          <w:rFonts w:ascii="Times New Roman" w:hAnsi="Times New Roman"/>
          <w:sz w:val="22"/>
        </w:rPr>
      </w:pPr>
    </w:p>
    <w:p w14:paraId="2B2BEDDC"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4.6.3.</w:t>
      </w:r>
      <w:r w:rsidR="00F27211" w:rsidRPr="00EB7A39">
        <w:rPr>
          <w:rFonts w:ascii="Times New Roman" w:hAnsi="Times New Roman"/>
          <w:sz w:val="22"/>
        </w:rPr>
        <w:tab/>
      </w:r>
      <w:r w:rsidRPr="00EB7A39">
        <w:rPr>
          <w:rFonts w:ascii="Times New Roman" w:hAnsi="Times New Roman"/>
          <w:sz w:val="22"/>
          <w:u w:val="single"/>
        </w:rPr>
        <w:t>Hazardous Chemicals or Materials</w:t>
      </w:r>
      <w:r w:rsidRPr="00EB7A39">
        <w:rPr>
          <w:rFonts w:ascii="Times New Roman" w:hAnsi="Times New Roman"/>
          <w:sz w:val="22"/>
        </w:rPr>
        <w:t>.  The Contractor shall document the presence of hazardous chemicals or materials in Contractor operations, and, as necessary, shall clean up spills of hazardous chemicals or materials using the procedures described below.</w:t>
      </w:r>
    </w:p>
    <w:p w14:paraId="2B2BEDDD" w14:textId="77777777" w:rsidR="00426C1F" w:rsidRPr="00EB7A39" w:rsidRDefault="00426C1F">
      <w:pPr>
        <w:rPr>
          <w:sz w:val="22"/>
          <w:u w:val="single"/>
        </w:rPr>
      </w:pPr>
    </w:p>
    <w:p w14:paraId="2B2BEDDE" w14:textId="28396B2D" w:rsidR="00426C1F" w:rsidRPr="00EB7A39" w:rsidRDefault="00426C1F">
      <w:pPr>
        <w:rPr>
          <w:sz w:val="22"/>
        </w:rPr>
      </w:pPr>
      <w:r w:rsidRPr="00EB7A39">
        <w:rPr>
          <w:sz w:val="22"/>
        </w:rPr>
        <w:t>4.6.3.1.</w:t>
      </w:r>
      <w:r w:rsidR="00F27211" w:rsidRPr="00EB7A39">
        <w:rPr>
          <w:sz w:val="22"/>
        </w:rPr>
        <w:tab/>
      </w:r>
      <w:r w:rsidRPr="00EB7A39">
        <w:rPr>
          <w:sz w:val="22"/>
          <w:u w:val="single"/>
        </w:rPr>
        <w:t>Material Safety Data Sheets (MSDS)</w:t>
      </w:r>
      <w:r w:rsidRPr="00EB7A39">
        <w:rPr>
          <w:sz w:val="22"/>
        </w:rPr>
        <w:t>.  The Contractor shall obtain MSDS for all chemicals designated as either Federal or State OSHA classified hazardous chemicals (29 CFR 1910.1200, Hazard Communication).  The Contractor shall develop a list of these chemicals and provide it to store management for inclusion in the store-wide chemical listing.  One copy of each MSDS shall be posted in the area where the chemical is stored.</w:t>
      </w:r>
      <w:r w:rsidRPr="00EB7A39">
        <w:rPr>
          <w:b/>
          <w:sz w:val="22"/>
        </w:rPr>
        <w:t xml:space="preserve">  </w:t>
      </w:r>
      <w:r w:rsidRPr="00EB7A39">
        <w:rPr>
          <w:sz w:val="22"/>
        </w:rPr>
        <w:t xml:space="preserve">A second copy shall be given to the Store Director for retention by store safety personnel.  The MSDS lists hazardous components, dangers, i.e., what the component is reactive with, the Chemical Abstract Service Number, clean up and </w:t>
      </w:r>
      <w:r w:rsidR="00DC5BC3" w:rsidRPr="00EB7A39">
        <w:rPr>
          <w:sz w:val="22"/>
        </w:rPr>
        <w:t>firefighting</w:t>
      </w:r>
      <w:r w:rsidRPr="00EB7A39">
        <w:rPr>
          <w:sz w:val="22"/>
        </w:rPr>
        <w:t xml:space="preserve"> instructions/equipment, personal protective equipment required, etc.</w:t>
      </w:r>
    </w:p>
    <w:p w14:paraId="2B2BEDDF" w14:textId="77777777" w:rsidR="00426C1F" w:rsidRPr="00EB7A39" w:rsidRDefault="00426C1F">
      <w:pPr>
        <w:rPr>
          <w:sz w:val="22"/>
        </w:rPr>
      </w:pPr>
    </w:p>
    <w:p w14:paraId="2B2BEDE0" w14:textId="77777777" w:rsidR="00426C1F" w:rsidRPr="00EB7A39" w:rsidRDefault="00426C1F">
      <w:pPr>
        <w:rPr>
          <w:sz w:val="22"/>
        </w:rPr>
      </w:pPr>
      <w:r w:rsidRPr="00EB7A39">
        <w:rPr>
          <w:sz w:val="22"/>
        </w:rPr>
        <w:t>4.6.3.2.</w:t>
      </w:r>
      <w:r w:rsidR="00F27211" w:rsidRPr="00EB7A39">
        <w:rPr>
          <w:sz w:val="22"/>
        </w:rPr>
        <w:tab/>
      </w:r>
      <w:r w:rsidRPr="00EB7A39">
        <w:rPr>
          <w:sz w:val="22"/>
          <w:u w:val="single"/>
        </w:rPr>
        <w:t>Clean up of Hazardous Chemicals or Materials</w:t>
      </w:r>
      <w:r w:rsidRPr="00EB7A39">
        <w:rPr>
          <w:sz w:val="22"/>
        </w:rPr>
        <w:t>.  Any spilled hazardous chemicals or materials shall be handled by Contractor personnel as follows:</w:t>
      </w:r>
    </w:p>
    <w:p w14:paraId="2B2BEDE1" w14:textId="77777777" w:rsidR="00426C1F" w:rsidRPr="00EB7A39" w:rsidRDefault="00426C1F">
      <w:pPr>
        <w:rPr>
          <w:sz w:val="22"/>
        </w:rPr>
      </w:pPr>
    </w:p>
    <w:p w14:paraId="2B2BEDE2" w14:textId="77777777" w:rsidR="00426C1F" w:rsidRPr="00EB7A39" w:rsidRDefault="00426C1F">
      <w:pPr>
        <w:ind w:firstLine="720"/>
        <w:rPr>
          <w:sz w:val="22"/>
        </w:rPr>
      </w:pPr>
      <w:r w:rsidRPr="00EB7A39">
        <w:rPr>
          <w:sz w:val="22"/>
        </w:rPr>
        <w:t>a.  Immediately notify the Project Manager and the Store Director.</w:t>
      </w:r>
    </w:p>
    <w:p w14:paraId="2B2BEDE3" w14:textId="77777777" w:rsidR="00426C1F" w:rsidRPr="00EB7A39" w:rsidRDefault="00426C1F">
      <w:pPr>
        <w:rPr>
          <w:sz w:val="22"/>
        </w:rPr>
      </w:pPr>
    </w:p>
    <w:p w14:paraId="2B2BEDE4" w14:textId="77777777" w:rsidR="00426C1F" w:rsidRPr="00EB7A39" w:rsidRDefault="00426C1F">
      <w:pPr>
        <w:ind w:firstLine="720"/>
        <w:rPr>
          <w:sz w:val="22"/>
        </w:rPr>
      </w:pPr>
      <w:r w:rsidRPr="00EB7A39">
        <w:rPr>
          <w:sz w:val="22"/>
        </w:rPr>
        <w:t xml:space="preserve">b.  Avoid skin contact with the spilled materials; use rubber gloves and boots as necessary.  Take care not to inhale vapors. </w:t>
      </w:r>
    </w:p>
    <w:p w14:paraId="2B2BEDE5" w14:textId="77777777" w:rsidR="00426C1F" w:rsidRPr="00EB7A39" w:rsidRDefault="00426C1F">
      <w:pPr>
        <w:rPr>
          <w:sz w:val="22"/>
        </w:rPr>
      </w:pPr>
    </w:p>
    <w:p w14:paraId="2B2BEDE6" w14:textId="77777777" w:rsidR="00426C1F" w:rsidRPr="00EB7A39" w:rsidRDefault="00426C1F">
      <w:pPr>
        <w:pStyle w:val="BodyTextIndent2"/>
      </w:pPr>
      <w:r w:rsidRPr="00EB7A39">
        <w:t>c.  Clean up in accordance with the MSDS instructions.  If clean-up instructions call for absorption, pour unscented cat box filler, sawdust, or other absorbent material on the spill to soak it up.</w:t>
      </w:r>
    </w:p>
    <w:p w14:paraId="2B2BEDE7" w14:textId="77777777" w:rsidR="00426C1F" w:rsidRPr="00EB7A39" w:rsidRDefault="00426C1F">
      <w:pPr>
        <w:rPr>
          <w:sz w:val="22"/>
        </w:rPr>
      </w:pPr>
    </w:p>
    <w:p w14:paraId="2B2BEDE8" w14:textId="77777777" w:rsidR="00426C1F" w:rsidRPr="00EB7A39" w:rsidRDefault="00426C1F">
      <w:pPr>
        <w:ind w:firstLine="720"/>
        <w:rPr>
          <w:sz w:val="22"/>
        </w:rPr>
      </w:pPr>
      <w:r w:rsidRPr="00EB7A39">
        <w:rPr>
          <w:sz w:val="22"/>
        </w:rPr>
        <w:t>d.  Do not mix spilled materials with any other chemicals unless MSDS instructions indicate to do so!  Some chemical mixtures, such as chlorine and ammonia, create deadly fumes.  If there is a strong odor of the hazardous chemicals or materials, air the room as much as possible.  Open doors and windows; turn on any exhaust fans.</w:t>
      </w:r>
    </w:p>
    <w:p w14:paraId="2B2BEDE9" w14:textId="77777777" w:rsidR="00426C1F" w:rsidRPr="00EB7A39" w:rsidRDefault="00426C1F">
      <w:pPr>
        <w:rPr>
          <w:sz w:val="22"/>
        </w:rPr>
      </w:pPr>
    </w:p>
    <w:p w14:paraId="2B2BEDEA" w14:textId="77777777" w:rsidR="00426C1F" w:rsidRPr="00EB7A39" w:rsidRDefault="00426C1F">
      <w:pPr>
        <w:pStyle w:val="BodyTextIndent"/>
        <w:jc w:val="left"/>
        <w:rPr>
          <w:rFonts w:ascii="Times New Roman" w:hAnsi="Times New Roman"/>
          <w:sz w:val="22"/>
        </w:rPr>
      </w:pPr>
      <w:r w:rsidRPr="00EB7A39">
        <w:rPr>
          <w:rFonts w:ascii="Times New Roman" w:hAnsi="Times New Roman"/>
          <w:sz w:val="22"/>
        </w:rPr>
        <w:t xml:space="preserve">e.  Follow MSDS instructions for disposal of spilled material.  </w:t>
      </w:r>
      <w:r w:rsidRPr="00EB7A39">
        <w:rPr>
          <w:rFonts w:ascii="Times New Roman" w:hAnsi="Times New Roman"/>
          <w:b/>
          <w:sz w:val="22"/>
          <w:u w:val="single"/>
        </w:rPr>
        <w:t>It is illegal to dispose of many chemicals by pouring down the drain or placing in landfills.</w:t>
      </w:r>
      <w:r w:rsidRPr="00EB7A39">
        <w:rPr>
          <w:rFonts w:ascii="Times New Roman" w:hAnsi="Times New Roman"/>
          <w:sz w:val="22"/>
        </w:rPr>
        <w:t xml:space="preserve">  Store personnel should contact the installation environmental officer if disposal guidance is needed.</w:t>
      </w:r>
    </w:p>
    <w:p w14:paraId="2B2BEDEB" w14:textId="77777777" w:rsidR="00426C1F" w:rsidRPr="00EB7A39" w:rsidRDefault="00426C1F">
      <w:pPr>
        <w:jc w:val="center"/>
        <w:rPr>
          <w:sz w:val="22"/>
          <w:highlight w:val="yellow"/>
        </w:rPr>
      </w:pPr>
      <w:r w:rsidRPr="00EB7A39">
        <w:rPr>
          <w:sz w:val="22"/>
        </w:rPr>
        <w:br w:type="page"/>
      </w:r>
      <w:r w:rsidRPr="00EB7A39">
        <w:rPr>
          <w:b/>
          <w:sz w:val="22"/>
          <w:highlight w:val="yellow"/>
        </w:rPr>
        <w:lastRenderedPageBreak/>
        <w:t>EXHIBIT 4-1</w:t>
      </w:r>
    </w:p>
    <w:p w14:paraId="2B2BEDEC" w14:textId="77777777" w:rsidR="00426C1F" w:rsidRPr="00306A69" w:rsidRDefault="00426C1F">
      <w:pPr>
        <w:rPr>
          <w:sz w:val="22"/>
          <w:highlight w:val="yellow"/>
        </w:rPr>
      </w:pPr>
    </w:p>
    <w:p w14:paraId="2B2BEDED" w14:textId="77777777" w:rsidR="00426C1F" w:rsidRPr="00306A69" w:rsidRDefault="00426C1F">
      <w:pPr>
        <w:pStyle w:val="Heading9"/>
        <w:tabs>
          <w:tab w:val="center" w:pos="4680"/>
        </w:tabs>
        <w:rPr>
          <w:rFonts w:ascii="Times New Roman" w:hAnsi="Times New Roman"/>
          <w:b/>
          <w:bCs/>
          <w:caps/>
          <w:sz w:val="22"/>
          <w:highlight w:val="yellow"/>
          <w:u w:val="none"/>
        </w:rPr>
      </w:pPr>
      <w:r w:rsidRPr="00306A69">
        <w:rPr>
          <w:rFonts w:ascii="Times New Roman" w:hAnsi="Times New Roman"/>
          <w:b/>
          <w:bCs/>
          <w:caps/>
          <w:sz w:val="22"/>
          <w:highlight w:val="yellow"/>
          <w:u w:val="none"/>
        </w:rPr>
        <w:t>List of Categories/Items Authorized for Vendor Stocking</w:t>
      </w:r>
    </w:p>
    <w:p w14:paraId="2B2BEDEE" w14:textId="77777777" w:rsidR="00426C1F" w:rsidRPr="00306A69" w:rsidRDefault="00426C1F">
      <w:pPr>
        <w:tabs>
          <w:tab w:val="center" w:pos="4680"/>
        </w:tabs>
        <w:rPr>
          <w:b/>
          <w:bCs/>
          <w:sz w:val="22"/>
          <w:highlight w:val="yellow"/>
        </w:rPr>
      </w:pPr>
    </w:p>
    <w:p w14:paraId="46D952F3" w14:textId="627BFD44" w:rsidR="00D47ABF" w:rsidRPr="00306A69" w:rsidRDefault="00D47ABF" w:rsidP="00D47ABF">
      <w:pPr>
        <w:tabs>
          <w:tab w:val="center" w:pos="4680"/>
        </w:tabs>
        <w:rPr>
          <w:sz w:val="22"/>
          <w:highlight w:val="yellow"/>
        </w:rPr>
      </w:pPr>
      <w:r w:rsidRPr="00306A69">
        <w:rPr>
          <w:b/>
          <w:sz w:val="22"/>
          <w:szCs w:val="22"/>
          <w:highlight w:val="yellow"/>
        </w:rPr>
        <w:t>The Contractor shall stock these categories/items during day</w:t>
      </w:r>
      <w:r w:rsidR="00B94060" w:rsidRPr="00306A69">
        <w:rPr>
          <w:b/>
          <w:sz w:val="22"/>
          <w:szCs w:val="22"/>
          <w:highlight w:val="yellow"/>
        </w:rPr>
        <w:t xml:space="preserve"> or night</w:t>
      </w:r>
      <w:r w:rsidR="001D55F9" w:rsidRPr="00306A69">
        <w:rPr>
          <w:b/>
          <w:sz w:val="22"/>
          <w:szCs w:val="22"/>
          <w:highlight w:val="yellow"/>
        </w:rPr>
        <w:t xml:space="preserve"> </w:t>
      </w:r>
      <w:r w:rsidR="006D0A00" w:rsidRPr="00306A69">
        <w:rPr>
          <w:b/>
          <w:sz w:val="22"/>
          <w:szCs w:val="22"/>
          <w:highlight w:val="yellow"/>
        </w:rPr>
        <w:t>stocking operations</w:t>
      </w:r>
      <w:r w:rsidR="00CF6043" w:rsidRPr="00306A69">
        <w:rPr>
          <w:b/>
          <w:sz w:val="22"/>
          <w:szCs w:val="22"/>
          <w:highlight w:val="yellow"/>
        </w:rPr>
        <w:t xml:space="preserve"> if issued by the Government IAW 4.3.2.6.1.  </w:t>
      </w:r>
      <w:r w:rsidRPr="00306A69">
        <w:rPr>
          <w:sz w:val="22"/>
          <w:szCs w:val="22"/>
          <w:highlight w:val="yellow"/>
        </w:rPr>
        <w:t xml:space="preserve"> </w:t>
      </w:r>
      <w:r w:rsidR="00CF6043" w:rsidRPr="00306A69">
        <w:rPr>
          <w:sz w:val="22"/>
          <w:szCs w:val="22"/>
          <w:highlight w:val="yellow"/>
        </w:rPr>
        <w:t xml:space="preserve"> </w:t>
      </w:r>
    </w:p>
    <w:p w14:paraId="1A501709" w14:textId="77777777" w:rsidR="00D47ABF" w:rsidRPr="00306A69" w:rsidRDefault="00D47ABF" w:rsidP="00D47ABF">
      <w:pPr>
        <w:autoSpaceDE w:val="0"/>
        <w:autoSpaceDN w:val="0"/>
        <w:adjustRightInd w:val="0"/>
        <w:rPr>
          <w:bCs/>
          <w:iCs/>
          <w:sz w:val="22"/>
          <w:highlight w:val="yellow"/>
        </w:rPr>
      </w:pPr>
      <w:r w:rsidRPr="00306A69">
        <w:rPr>
          <w:sz w:val="22"/>
          <w:szCs w:val="22"/>
          <w:highlight w:val="yellow"/>
        </w:rPr>
        <w:t xml:space="preserve"> </w:t>
      </w:r>
    </w:p>
    <w:p w14:paraId="7A39016A" w14:textId="77777777" w:rsidR="00D47ABF" w:rsidRPr="00306A69" w:rsidRDefault="00D47ABF" w:rsidP="00D47ABF">
      <w:pPr>
        <w:pStyle w:val="BodyText2"/>
        <w:tabs>
          <w:tab w:val="left" w:pos="720"/>
          <w:tab w:val="left" w:pos="2160"/>
          <w:tab w:val="left" w:pos="2880"/>
          <w:tab w:val="left" w:pos="3600"/>
        </w:tabs>
        <w:ind w:left="720"/>
        <w:rPr>
          <w:bCs/>
          <w:iCs/>
          <w:sz w:val="22"/>
          <w:highlight w:val="yellow"/>
        </w:rPr>
      </w:pPr>
    </w:p>
    <w:p w14:paraId="77F83A50" w14:textId="0009B3E6" w:rsidR="00D47ABF" w:rsidRPr="00306A69" w:rsidRDefault="00CF6043" w:rsidP="00D47ABF">
      <w:pPr>
        <w:pStyle w:val="BodyText2"/>
        <w:tabs>
          <w:tab w:val="left" w:pos="-90"/>
          <w:tab w:val="left" w:pos="2160"/>
          <w:tab w:val="left" w:pos="2880"/>
          <w:tab w:val="left" w:pos="3600"/>
        </w:tabs>
        <w:ind w:left="-90"/>
        <w:rPr>
          <w:bCs/>
          <w:iCs/>
          <w:sz w:val="22"/>
          <w:highlight w:val="yellow"/>
        </w:rPr>
      </w:pPr>
      <w:r w:rsidRPr="00306A69">
        <w:rPr>
          <w:bCs/>
          <w:iCs/>
          <w:sz w:val="22"/>
          <w:highlight w:val="yellow"/>
        </w:rPr>
        <w:t>R</w:t>
      </w:r>
      <w:r w:rsidR="00D47ABF" w:rsidRPr="00306A69">
        <w:rPr>
          <w:bCs/>
          <w:iCs/>
          <w:sz w:val="22"/>
          <w:highlight w:val="yellow"/>
        </w:rPr>
        <w:t xml:space="preserve">efrigerated </w:t>
      </w:r>
      <w:r w:rsidR="00504E0B" w:rsidRPr="00306A69">
        <w:rPr>
          <w:bCs/>
          <w:iCs/>
          <w:sz w:val="22"/>
          <w:highlight w:val="yellow"/>
        </w:rPr>
        <w:t>items</w:t>
      </w:r>
      <w:r w:rsidR="00A14553" w:rsidRPr="00306A69">
        <w:rPr>
          <w:bCs/>
          <w:iCs/>
          <w:sz w:val="22"/>
          <w:highlight w:val="yellow"/>
        </w:rPr>
        <w:t xml:space="preserve"> and food categories </w:t>
      </w:r>
      <w:r w:rsidRPr="00306A69">
        <w:rPr>
          <w:bCs/>
          <w:iCs/>
          <w:sz w:val="22"/>
          <w:highlight w:val="yellow"/>
        </w:rPr>
        <w:t>delivered via Direct Store Delivery</w:t>
      </w:r>
      <w:r w:rsidR="00A14553" w:rsidRPr="00306A69">
        <w:rPr>
          <w:bCs/>
          <w:iCs/>
          <w:sz w:val="22"/>
          <w:highlight w:val="yellow"/>
        </w:rPr>
        <w:t>-</w:t>
      </w:r>
      <w:r w:rsidR="00504E0B" w:rsidRPr="00306A69">
        <w:rPr>
          <w:bCs/>
          <w:iCs/>
          <w:sz w:val="22"/>
          <w:highlight w:val="yellow"/>
        </w:rPr>
        <w:t xml:space="preserve"> </w:t>
      </w:r>
      <w:r w:rsidR="00504E0B" w:rsidRPr="00306A69">
        <w:rPr>
          <w:b/>
          <w:bCs/>
          <w:iCs/>
          <w:sz w:val="22"/>
          <w:highlight w:val="yellow"/>
        </w:rPr>
        <w:t>(</w:t>
      </w:r>
      <w:r w:rsidRPr="00306A69">
        <w:rPr>
          <w:bCs/>
          <w:iCs/>
          <w:sz w:val="22"/>
          <w:highlight w:val="yellow"/>
        </w:rPr>
        <w:t>f</w:t>
      </w:r>
      <w:r w:rsidR="00E2404B" w:rsidRPr="00306A69">
        <w:rPr>
          <w:bCs/>
          <w:iCs/>
          <w:sz w:val="22"/>
          <w:highlight w:val="yellow"/>
        </w:rPr>
        <w:t xml:space="preserve">luid milk, eggs, dairy, and </w:t>
      </w:r>
      <w:r w:rsidR="001C645B" w:rsidRPr="00306A69">
        <w:rPr>
          <w:bCs/>
          <w:iCs/>
          <w:sz w:val="22"/>
          <w:highlight w:val="yellow"/>
        </w:rPr>
        <w:t>fresh chicken</w:t>
      </w:r>
      <w:r w:rsidR="00A14553" w:rsidRPr="00306A69">
        <w:rPr>
          <w:bCs/>
          <w:iCs/>
          <w:sz w:val="22"/>
          <w:highlight w:val="yellow"/>
        </w:rPr>
        <w:t>)</w:t>
      </w:r>
    </w:p>
    <w:p w14:paraId="08E2042E" w14:textId="77777777" w:rsidR="00D47ABF" w:rsidRPr="00306A69" w:rsidRDefault="00D47ABF" w:rsidP="00D47ABF">
      <w:pPr>
        <w:pStyle w:val="BodyText2"/>
        <w:tabs>
          <w:tab w:val="left" w:pos="-90"/>
          <w:tab w:val="left" w:pos="2160"/>
          <w:tab w:val="left" w:pos="2880"/>
          <w:tab w:val="left" w:pos="3600"/>
        </w:tabs>
        <w:ind w:left="-90"/>
        <w:rPr>
          <w:bCs/>
          <w:iCs/>
          <w:sz w:val="22"/>
          <w:highlight w:val="yellow"/>
        </w:rPr>
      </w:pPr>
    </w:p>
    <w:p w14:paraId="2022100C" w14:textId="410FA277" w:rsidR="00D47ABF" w:rsidRPr="00306A69" w:rsidRDefault="00D47ABF" w:rsidP="00757017">
      <w:pPr>
        <w:pStyle w:val="BodyText2"/>
        <w:tabs>
          <w:tab w:val="left" w:pos="-90"/>
          <w:tab w:val="left" w:pos="2160"/>
          <w:tab w:val="left" w:pos="2880"/>
          <w:tab w:val="left" w:pos="3600"/>
        </w:tabs>
        <w:rPr>
          <w:bCs/>
          <w:iCs/>
          <w:sz w:val="22"/>
          <w:highlight w:val="yellow"/>
        </w:rPr>
      </w:pPr>
    </w:p>
    <w:p w14:paraId="13533BAE" w14:textId="77777777" w:rsidR="00CF6043" w:rsidRPr="00306A69" w:rsidRDefault="00D47ABF" w:rsidP="00CF6043">
      <w:pPr>
        <w:pStyle w:val="BodyText2"/>
        <w:tabs>
          <w:tab w:val="left" w:pos="-90"/>
          <w:tab w:val="left" w:pos="2160"/>
          <w:tab w:val="left" w:pos="2880"/>
          <w:tab w:val="left" w:pos="3600"/>
        </w:tabs>
        <w:ind w:left="-90"/>
        <w:rPr>
          <w:bCs/>
          <w:iCs/>
          <w:sz w:val="22"/>
          <w:highlight w:val="yellow"/>
        </w:rPr>
      </w:pPr>
      <w:r w:rsidRPr="00306A69">
        <w:rPr>
          <w:bCs/>
          <w:iCs/>
          <w:sz w:val="22"/>
          <w:highlight w:val="yellow"/>
        </w:rPr>
        <w:t>Snack items (e.g., chips, nuts, crackers, cookies, pretzels, salty snacks, and all popcorn</w:t>
      </w:r>
      <w:r w:rsidR="00371089" w:rsidRPr="00306A69">
        <w:rPr>
          <w:bCs/>
          <w:iCs/>
          <w:sz w:val="22"/>
          <w:highlight w:val="yellow"/>
        </w:rPr>
        <w:t xml:space="preserve">) </w:t>
      </w:r>
      <w:r w:rsidR="00CF6043" w:rsidRPr="00306A69">
        <w:rPr>
          <w:bCs/>
          <w:iCs/>
          <w:sz w:val="22"/>
          <w:highlight w:val="yellow"/>
        </w:rPr>
        <w:t xml:space="preserve">delivered via Direct Store Delivery </w:t>
      </w:r>
    </w:p>
    <w:p w14:paraId="1BF4F381" w14:textId="53DA157A" w:rsidR="00CF6043" w:rsidRPr="00306A69" w:rsidRDefault="00CF6043" w:rsidP="008D1425">
      <w:pPr>
        <w:pStyle w:val="BodyText2"/>
        <w:tabs>
          <w:tab w:val="left" w:pos="-90"/>
          <w:tab w:val="left" w:pos="2160"/>
          <w:tab w:val="left" w:pos="2880"/>
          <w:tab w:val="left" w:pos="3600"/>
        </w:tabs>
        <w:ind w:left="-90"/>
        <w:rPr>
          <w:bCs/>
          <w:iCs/>
          <w:sz w:val="22"/>
          <w:highlight w:val="yellow"/>
        </w:rPr>
      </w:pPr>
    </w:p>
    <w:p w14:paraId="4DF1766D" w14:textId="77777777" w:rsidR="00CF6043" w:rsidRPr="00306A69" w:rsidRDefault="00CF6043" w:rsidP="008D1425">
      <w:pPr>
        <w:pStyle w:val="BodyText2"/>
        <w:tabs>
          <w:tab w:val="left" w:pos="-90"/>
          <w:tab w:val="left" w:pos="2160"/>
          <w:tab w:val="left" w:pos="2880"/>
          <w:tab w:val="left" w:pos="3600"/>
        </w:tabs>
        <w:ind w:left="-90"/>
        <w:rPr>
          <w:bCs/>
          <w:iCs/>
          <w:sz w:val="22"/>
          <w:highlight w:val="yellow"/>
        </w:rPr>
      </w:pPr>
    </w:p>
    <w:p w14:paraId="19E72E03" w14:textId="39493BFD" w:rsidR="00CF6043" w:rsidRPr="00306A69" w:rsidRDefault="00D47ABF" w:rsidP="00CF6043">
      <w:pPr>
        <w:pStyle w:val="BodyText2"/>
        <w:tabs>
          <w:tab w:val="left" w:pos="-90"/>
          <w:tab w:val="left" w:pos="2160"/>
          <w:tab w:val="left" w:pos="2880"/>
          <w:tab w:val="left" w:pos="3600"/>
        </w:tabs>
        <w:ind w:left="-90"/>
        <w:rPr>
          <w:bCs/>
          <w:iCs/>
          <w:sz w:val="22"/>
          <w:highlight w:val="yellow"/>
        </w:rPr>
      </w:pPr>
      <w:r w:rsidRPr="00306A69">
        <w:rPr>
          <w:bCs/>
          <w:iCs/>
          <w:sz w:val="22"/>
          <w:highlight w:val="yellow"/>
        </w:rPr>
        <w:t xml:space="preserve">Soft drinks and bottled water </w:t>
      </w:r>
      <w:r w:rsidR="00CF6043" w:rsidRPr="00306A69">
        <w:rPr>
          <w:bCs/>
          <w:iCs/>
          <w:sz w:val="22"/>
          <w:highlight w:val="yellow"/>
        </w:rPr>
        <w:t xml:space="preserve">delivered via Direct Store Delivery </w:t>
      </w:r>
    </w:p>
    <w:p w14:paraId="32AB991E" w14:textId="7076D570" w:rsidR="00D47ABF" w:rsidRPr="00EB7A39" w:rsidRDefault="00757017" w:rsidP="00D47ABF">
      <w:pPr>
        <w:pStyle w:val="BodyText2"/>
        <w:tabs>
          <w:tab w:val="left" w:pos="-90"/>
          <w:tab w:val="left" w:pos="2160"/>
          <w:tab w:val="left" w:pos="2880"/>
          <w:tab w:val="left" w:pos="3600"/>
        </w:tabs>
        <w:ind w:left="-90"/>
        <w:rPr>
          <w:bCs/>
          <w:iCs/>
          <w:sz w:val="22"/>
        </w:rPr>
      </w:pPr>
      <w:r>
        <w:rPr>
          <w:bCs/>
          <w:iCs/>
          <w:sz w:val="22"/>
        </w:rPr>
        <w:t xml:space="preserve"> </w:t>
      </w:r>
    </w:p>
    <w:p w14:paraId="2B2BEE14" w14:textId="77777777" w:rsidR="00426C1F" w:rsidRPr="00EB7A39" w:rsidRDefault="00426C1F">
      <w:pPr>
        <w:rPr>
          <w:sz w:val="22"/>
        </w:rPr>
        <w:sectPr w:rsidR="00426C1F" w:rsidRPr="00EB7A39" w:rsidSect="006E5729">
          <w:footerReference w:type="even" r:id="rId19"/>
          <w:footerReference w:type="default" r:id="rId20"/>
          <w:endnotePr>
            <w:numFmt w:val="decimal"/>
          </w:endnotePr>
          <w:pgSz w:w="12240" w:h="15840"/>
          <w:pgMar w:top="1152" w:right="1440" w:bottom="1440" w:left="1440" w:header="720" w:footer="720" w:gutter="0"/>
          <w:pgNumType w:start="1"/>
          <w:cols w:space="720"/>
          <w:noEndnote/>
        </w:sectPr>
      </w:pPr>
    </w:p>
    <w:p w14:paraId="2B2BEE15" w14:textId="77777777" w:rsidR="00426C1F" w:rsidRPr="00EB7A39" w:rsidRDefault="00426C1F">
      <w:pPr>
        <w:pStyle w:val="Heading4"/>
        <w:jc w:val="center"/>
        <w:rPr>
          <w:rFonts w:ascii="Times New Roman" w:hAnsi="Times New Roman"/>
          <w:b/>
          <w:sz w:val="22"/>
        </w:rPr>
      </w:pPr>
      <w:r w:rsidRPr="00EB7A39">
        <w:rPr>
          <w:rFonts w:ascii="Times New Roman" w:hAnsi="Times New Roman"/>
          <w:b/>
          <w:sz w:val="22"/>
          <w:highlight w:val="yellow"/>
        </w:rPr>
        <w:lastRenderedPageBreak/>
        <w:t>EXHIBIT 4-2</w:t>
      </w:r>
    </w:p>
    <w:p w14:paraId="2B2BEE16" w14:textId="77777777" w:rsidR="00426C1F" w:rsidRPr="00EB7A39" w:rsidRDefault="00426C1F">
      <w:pPr>
        <w:pStyle w:val="Heading4"/>
        <w:rPr>
          <w:rFonts w:ascii="Times New Roman" w:hAnsi="Times New Roman"/>
          <w:b/>
          <w:sz w:val="22"/>
          <w:u w:val="single"/>
        </w:rPr>
      </w:pPr>
    </w:p>
    <w:p w14:paraId="2B2BEE17" w14:textId="77777777" w:rsidR="00426C1F" w:rsidRPr="00EB7A39" w:rsidRDefault="00426C1F">
      <w:pPr>
        <w:jc w:val="center"/>
        <w:rPr>
          <w:b/>
          <w:sz w:val="22"/>
          <w:highlight w:val="yellow"/>
        </w:rPr>
      </w:pPr>
      <w:r w:rsidRPr="00EB7A39">
        <w:rPr>
          <w:b/>
          <w:sz w:val="22"/>
          <w:highlight w:val="yellow"/>
        </w:rPr>
        <w:t>METHODS OF STOCKING</w:t>
      </w:r>
    </w:p>
    <w:p w14:paraId="65C15150" w14:textId="74067DD5" w:rsidR="00093832" w:rsidRPr="00EB7A39" w:rsidRDefault="000574DB" w:rsidP="00093832">
      <w:pPr>
        <w:jc w:val="center"/>
        <w:rPr>
          <w:b/>
          <w:sz w:val="22"/>
          <w:szCs w:val="22"/>
        </w:rPr>
      </w:pPr>
      <w:r w:rsidRPr="00EB7A39">
        <w:rPr>
          <w:b/>
          <w:sz w:val="22"/>
          <w:szCs w:val="22"/>
        </w:rPr>
        <w:t xml:space="preserve"> </w:t>
      </w:r>
    </w:p>
    <w:p w14:paraId="087403C5" w14:textId="77777777" w:rsidR="00093832" w:rsidRPr="00EB7A39" w:rsidRDefault="00093832">
      <w:pPr>
        <w:jc w:val="center"/>
        <w:rPr>
          <w:b/>
          <w:sz w:val="22"/>
        </w:rPr>
      </w:pPr>
    </w:p>
    <w:p w14:paraId="2B2BEE18" w14:textId="45899728" w:rsidR="00426C1F" w:rsidRPr="00EB7A39" w:rsidRDefault="00426C1F">
      <w:pPr>
        <w:rPr>
          <w:b/>
          <w:sz w:val="22"/>
        </w:rPr>
      </w:pPr>
    </w:p>
    <w:p w14:paraId="0DC37E71" w14:textId="77777777" w:rsidR="00ED7681" w:rsidRDefault="00ED7681" w:rsidP="00ED7681">
      <w:pPr>
        <w:rPr>
          <w:noProof/>
        </w:rPr>
      </w:pPr>
    </w:p>
    <w:p w14:paraId="1FD677BD" w14:textId="77777777" w:rsidR="00ED7681" w:rsidRPr="00996D18" w:rsidRDefault="00ED7681" w:rsidP="00ED7681">
      <w:pPr>
        <w:rPr>
          <w:b/>
          <w:noProof/>
          <w:sz w:val="24"/>
          <w:szCs w:val="24"/>
        </w:rPr>
      </w:pPr>
      <w:r w:rsidRPr="00996D18">
        <w:rPr>
          <w:b/>
          <w:noProof/>
          <w:sz w:val="24"/>
          <w:szCs w:val="24"/>
        </w:rPr>
        <w:t>Multi-Level Item Arrangement</w:t>
      </w:r>
    </w:p>
    <w:p w14:paraId="01BC5A77" w14:textId="77777777" w:rsidR="00ED7681" w:rsidRDefault="00ED7681" w:rsidP="00ED7681">
      <w:pPr>
        <w:rPr>
          <w:noProof/>
        </w:rPr>
      </w:pPr>
      <w:r>
        <w:rPr>
          <w:noProof/>
        </w:rPr>
        <w:t>Lower Level Full                                                                                 Bottom Level Not Full</w:t>
      </w:r>
      <w:r>
        <w:rPr>
          <w:noProof/>
        </w:rPr>
        <w:br/>
        <w:t>Product Pulled Forward on Unfull Levels                                      All Units Pulled Forward</w:t>
      </w:r>
    </w:p>
    <w:p w14:paraId="31E741AD" w14:textId="77777777" w:rsidR="00ED7681" w:rsidRDefault="00ED7681" w:rsidP="00ED7681">
      <w:r w:rsidRPr="00397630">
        <w:rPr>
          <w:noProof/>
        </w:rPr>
        <w:drawing>
          <wp:inline distT="0" distB="0" distL="0" distR="0" wp14:anchorId="0AE9644B" wp14:editId="36B94938">
            <wp:extent cx="3188054" cy="29997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10248" cy="3020623"/>
                    </a:xfrm>
                    <a:prstGeom prst="rect">
                      <a:avLst/>
                    </a:prstGeom>
                    <a:noFill/>
                    <a:ln>
                      <a:noFill/>
                    </a:ln>
                  </pic:spPr>
                </pic:pic>
              </a:graphicData>
            </a:graphic>
          </wp:inline>
        </w:drawing>
      </w:r>
      <w:r w:rsidRPr="00397630">
        <w:rPr>
          <w:noProof/>
        </w:rPr>
        <w:drawing>
          <wp:inline distT="0" distB="0" distL="0" distR="0" wp14:anchorId="7D3AB71E" wp14:editId="508FE891">
            <wp:extent cx="2266950" cy="29997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0112" cy="3017157"/>
                    </a:xfrm>
                    <a:prstGeom prst="rect">
                      <a:avLst/>
                    </a:prstGeom>
                    <a:noFill/>
                    <a:ln>
                      <a:noFill/>
                    </a:ln>
                  </pic:spPr>
                </pic:pic>
              </a:graphicData>
            </a:graphic>
          </wp:inline>
        </w:drawing>
      </w:r>
    </w:p>
    <w:p w14:paraId="0FCF5767" w14:textId="77777777" w:rsidR="00ED7681" w:rsidRDefault="00ED7681" w:rsidP="00ED7681">
      <w:r w:rsidRPr="00996D18">
        <w:rPr>
          <w:b/>
          <w:sz w:val="24"/>
          <w:szCs w:val="24"/>
        </w:rPr>
        <w:t>Single-Layer Item Arrangement</w:t>
      </w:r>
      <w:r>
        <w:br/>
      </w:r>
      <w:r>
        <w:br/>
        <w:t>All Units Pulled Forward</w:t>
      </w:r>
    </w:p>
    <w:p w14:paraId="6D312FCD" w14:textId="77777777" w:rsidR="00ED46B5" w:rsidRDefault="00ED46B5" w:rsidP="00ED46B5">
      <w:r w:rsidRPr="00996D18">
        <w:rPr>
          <w:b/>
          <w:sz w:val="24"/>
          <w:szCs w:val="24"/>
        </w:rPr>
        <w:t>Single-Layer Item Arrangement</w:t>
      </w:r>
      <w:r>
        <w:br/>
      </w:r>
      <w:r>
        <w:br/>
        <w:t>All Units Pulled Forward</w:t>
      </w:r>
    </w:p>
    <w:p w14:paraId="2058D4D3" w14:textId="77777777" w:rsidR="00ED7681" w:rsidRPr="00397630" w:rsidRDefault="00ED7681" w:rsidP="00ED7681">
      <w:r w:rsidRPr="00397630">
        <w:rPr>
          <w:noProof/>
        </w:rPr>
        <w:drawing>
          <wp:inline distT="0" distB="0" distL="0" distR="0" wp14:anchorId="3BD9E774" wp14:editId="319132BF">
            <wp:extent cx="3867024" cy="24003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78738" cy="2407571"/>
                    </a:xfrm>
                    <a:prstGeom prst="rect">
                      <a:avLst/>
                    </a:prstGeom>
                    <a:noFill/>
                    <a:ln>
                      <a:noFill/>
                    </a:ln>
                  </pic:spPr>
                </pic:pic>
              </a:graphicData>
            </a:graphic>
          </wp:inline>
        </w:drawing>
      </w:r>
    </w:p>
    <w:p w14:paraId="2B2BEE19" w14:textId="4F43B033" w:rsidR="00426C1F" w:rsidRPr="00EB7A39" w:rsidRDefault="00426C1F">
      <w:pPr>
        <w:jc w:val="center"/>
        <w:rPr>
          <w:b/>
          <w:sz w:val="22"/>
        </w:rPr>
        <w:sectPr w:rsidR="00426C1F" w:rsidRPr="00EB7A39" w:rsidSect="006E5729">
          <w:footerReference w:type="even" r:id="rId24"/>
          <w:footerReference w:type="default" r:id="rId25"/>
          <w:endnotePr>
            <w:numFmt w:val="decimal"/>
          </w:endnotePr>
          <w:pgSz w:w="12240" w:h="15840" w:code="1"/>
          <w:pgMar w:top="1152" w:right="1296" w:bottom="1152" w:left="1296" w:header="720" w:footer="432" w:gutter="0"/>
          <w:cols w:space="720"/>
          <w:noEndnote/>
        </w:sectPr>
      </w:pPr>
    </w:p>
    <w:p w14:paraId="2B2BEE1A" w14:textId="77777777" w:rsidR="00426C1F" w:rsidRPr="00EB7A39" w:rsidRDefault="00426C1F">
      <w:pPr>
        <w:jc w:val="center"/>
        <w:rPr>
          <w:b/>
          <w:sz w:val="22"/>
        </w:rPr>
      </w:pPr>
      <w:r w:rsidRPr="00EB7A39">
        <w:rPr>
          <w:b/>
          <w:sz w:val="22"/>
        </w:rPr>
        <w:lastRenderedPageBreak/>
        <w:t>EXHIBIT 4-3</w:t>
      </w:r>
    </w:p>
    <w:p w14:paraId="2B2BEE1B" w14:textId="77777777" w:rsidR="00426C1F" w:rsidRPr="00EB7A39" w:rsidRDefault="00426C1F">
      <w:pPr>
        <w:jc w:val="center"/>
        <w:rPr>
          <w:b/>
          <w:sz w:val="22"/>
        </w:rPr>
      </w:pPr>
    </w:p>
    <w:p w14:paraId="2B2BEE1C" w14:textId="77777777" w:rsidR="00426C1F" w:rsidRPr="00EB7A39" w:rsidRDefault="00426C1F">
      <w:pPr>
        <w:jc w:val="center"/>
        <w:rPr>
          <w:b/>
          <w:sz w:val="22"/>
        </w:rPr>
      </w:pPr>
      <w:r w:rsidRPr="00EB7A39">
        <w:rPr>
          <w:b/>
          <w:sz w:val="22"/>
        </w:rPr>
        <w:t>FDS DISTRIBUTOR DELIVERY SCHEDULE</w:t>
      </w:r>
    </w:p>
    <w:p w14:paraId="2B2BEE1D" w14:textId="77777777" w:rsidR="00426C1F" w:rsidRPr="00EB7A39" w:rsidRDefault="00426C1F">
      <w:pPr>
        <w:jc w:val="center"/>
        <w:rPr>
          <w:b/>
          <w:sz w:val="22"/>
        </w:rPr>
      </w:pPr>
    </w:p>
    <w:p w14:paraId="2B2BEE1E" w14:textId="77777777" w:rsidR="00426C1F" w:rsidRPr="00EB7A39" w:rsidRDefault="00426C1F">
      <w:pPr>
        <w:rPr>
          <w:sz w:val="18"/>
        </w:rPr>
      </w:pPr>
      <w:r w:rsidRPr="00EB7A39">
        <w:rPr>
          <w:sz w:val="22"/>
          <w:szCs w:val="22"/>
        </w:rPr>
        <w:t>The Contractor shall</w:t>
      </w:r>
      <w:r w:rsidRPr="00EB7A39">
        <w:rPr>
          <w:b/>
          <w:bCs/>
          <w:sz w:val="22"/>
          <w:szCs w:val="22"/>
        </w:rPr>
        <w:t xml:space="preserve"> </w:t>
      </w:r>
      <w:r w:rsidR="00241270" w:rsidRPr="00EB7A39">
        <w:rPr>
          <w:sz w:val="22"/>
          <w:szCs w:val="22"/>
        </w:rPr>
        <w:t>ha</w:t>
      </w:r>
      <w:r w:rsidRPr="00EB7A39">
        <w:rPr>
          <w:sz w:val="22"/>
          <w:szCs w:val="22"/>
        </w:rPr>
        <w:t>ndle FDS deliveries IAW</w:t>
      </w:r>
      <w:r w:rsidRPr="00EB7A39">
        <w:rPr>
          <w:sz w:val="18"/>
        </w:rPr>
        <w:t xml:space="preserve">  </w:t>
      </w:r>
      <w:r w:rsidRPr="00EB7A39">
        <w:rPr>
          <w:sz w:val="22"/>
          <w:szCs w:val="22"/>
          <w:u w:val="single"/>
        </w:rPr>
        <w:t>4.4.</w:t>
      </w:r>
      <w:r w:rsidRPr="00EB7A39">
        <w:rPr>
          <w:sz w:val="22"/>
          <w:szCs w:val="22"/>
        </w:rPr>
        <w:t xml:space="preserve"> and this schedule</w:t>
      </w:r>
      <w:r w:rsidRPr="00EB7A39">
        <w:rPr>
          <w:sz w:val="18"/>
        </w:rPr>
        <w:t>.</w:t>
      </w:r>
    </w:p>
    <w:p w14:paraId="2B2BEE1F" w14:textId="77777777" w:rsidR="00B65930" w:rsidRPr="00EB7A39" w:rsidRDefault="00B65930">
      <w:pPr>
        <w:rPr>
          <w:b/>
          <w:sz w:val="18"/>
        </w:rPr>
      </w:pPr>
    </w:p>
    <w:tbl>
      <w:tblPr>
        <w:tblpPr w:leftFromText="180" w:rightFromText="180" w:vertAnchor="text" w:horzAnchor="margin" w:tblpXSpec="center" w:tblpY="-72"/>
        <w:tblW w:w="1051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35" w:type="dxa"/>
          <w:right w:w="135" w:type="dxa"/>
        </w:tblCellMar>
        <w:tblLook w:val="0000" w:firstRow="0" w:lastRow="0" w:firstColumn="0" w:lastColumn="0" w:noHBand="0" w:noVBand="0"/>
      </w:tblPr>
      <w:tblGrid>
        <w:gridCol w:w="1612"/>
        <w:gridCol w:w="1075"/>
        <w:gridCol w:w="1253"/>
        <w:gridCol w:w="1257"/>
        <w:gridCol w:w="1523"/>
        <w:gridCol w:w="1155"/>
        <w:gridCol w:w="1192"/>
        <w:gridCol w:w="1445"/>
      </w:tblGrid>
      <w:tr w:rsidR="00EB7A39" w:rsidRPr="00EB7A39" w14:paraId="2B2BEE28" w14:textId="77777777" w:rsidTr="009C3136">
        <w:tc>
          <w:tcPr>
            <w:tcW w:w="1612" w:type="dxa"/>
            <w:tcBorders>
              <w:top w:val="double" w:sz="6" w:space="0" w:color="000000"/>
            </w:tcBorders>
            <w:vAlign w:val="center"/>
          </w:tcPr>
          <w:p w14:paraId="2B2BEE20" w14:textId="77777777" w:rsidR="001C384D" w:rsidRPr="00EB7A39" w:rsidRDefault="001C384D" w:rsidP="008A5766">
            <w:pPr>
              <w:jc w:val="center"/>
              <w:rPr>
                <w:b/>
                <w:sz w:val="18"/>
              </w:rPr>
            </w:pPr>
            <w:r w:rsidRPr="00EB7A39">
              <w:rPr>
                <w:b/>
                <w:sz w:val="18"/>
              </w:rPr>
              <w:t>DISTRIBUTOR</w:t>
            </w:r>
          </w:p>
        </w:tc>
        <w:tc>
          <w:tcPr>
            <w:tcW w:w="1075" w:type="dxa"/>
            <w:tcBorders>
              <w:top w:val="double" w:sz="6" w:space="0" w:color="000000"/>
            </w:tcBorders>
            <w:vAlign w:val="center"/>
          </w:tcPr>
          <w:p w14:paraId="2B2BEE21" w14:textId="77777777" w:rsidR="001C384D" w:rsidRPr="00EB7A39" w:rsidRDefault="001C384D" w:rsidP="008A5766">
            <w:pPr>
              <w:jc w:val="center"/>
              <w:rPr>
                <w:b/>
                <w:sz w:val="18"/>
              </w:rPr>
            </w:pPr>
            <w:r w:rsidRPr="00EB7A39">
              <w:rPr>
                <w:b/>
                <w:sz w:val="18"/>
              </w:rPr>
              <w:t>SUN</w:t>
            </w:r>
          </w:p>
        </w:tc>
        <w:tc>
          <w:tcPr>
            <w:tcW w:w="1253" w:type="dxa"/>
            <w:tcBorders>
              <w:top w:val="double" w:sz="6" w:space="0" w:color="000000"/>
            </w:tcBorders>
            <w:vAlign w:val="center"/>
          </w:tcPr>
          <w:p w14:paraId="2B2BEE22" w14:textId="77777777" w:rsidR="001C384D" w:rsidRPr="00EB7A39" w:rsidRDefault="001C384D" w:rsidP="008A5766">
            <w:pPr>
              <w:jc w:val="center"/>
              <w:rPr>
                <w:b/>
                <w:sz w:val="18"/>
              </w:rPr>
            </w:pPr>
            <w:r w:rsidRPr="00EB7A39">
              <w:rPr>
                <w:b/>
                <w:sz w:val="18"/>
              </w:rPr>
              <w:t>MON</w:t>
            </w:r>
          </w:p>
        </w:tc>
        <w:tc>
          <w:tcPr>
            <w:tcW w:w="1257" w:type="dxa"/>
            <w:tcBorders>
              <w:top w:val="double" w:sz="6" w:space="0" w:color="000000"/>
            </w:tcBorders>
            <w:vAlign w:val="center"/>
          </w:tcPr>
          <w:p w14:paraId="2B2BEE23" w14:textId="77777777" w:rsidR="001C384D" w:rsidRPr="00EB7A39" w:rsidRDefault="001C384D" w:rsidP="008A5766">
            <w:pPr>
              <w:jc w:val="center"/>
              <w:rPr>
                <w:b/>
                <w:sz w:val="18"/>
              </w:rPr>
            </w:pPr>
            <w:r w:rsidRPr="00EB7A39">
              <w:rPr>
                <w:b/>
                <w:sz w:val="18"/>
              </w:rPr>
              <w:t>TUE</w:t>
            </w:r>
          </w:p>
        </w:tc>
        <w:tc>
          <w:tcPr>
            <w:tcW w:w="1523" w:type="dxa"/>
            <w:tcBorders>
              <w:top w:val="double" w:sz="6" w:space="0" w:color="000000"/>
            </w:tcBorders>
            <w:vAlign w:val="center"/>
          </w:tcPr>
          <w:p w14:paraId="2B2BEE24" w14:textId="77777777" w:rsidR="001C384D" w:rsidRPr="00EB7A39" w:rsidRDefault="001C384D" w:rsidP="008A5766">
            <w:pPr>
              <w:jc w:val="center"/>
              <w:rPr>
                <w:b/>
                <w:sz w:val="18"/>
              </w:rPr>
            </w:pPr>
            <w:r w:rsidRPr="00EB7A39">
              <w:rPr>
                <w:b/>
                <w:sz w:val="18"/>
              </w:rPr>
              <w:t>WED</w:t>
            </w:r>
          </w:p>
        </w:tc>
        <w:tc>
          <w:tcPr>
            <w:tcW w:w="1155" w:type="dxa"/>
            <w:tcBorders>
              <w:top w:val="double" w:sz="6" w:space="0" w:color="000000"/>
            </w:tcBorders>
            <w:vAlign w:val="center"/>
          </w:tcPr>
          <w:p w14:paraId="2B2BEE25" w14:textId="77777777" w:rsidR="001C384D" w:rsidRPr="00EB7A39" w:rsidRDefault="001C384D" w:rsidP="008A5766">
            <w:pPr>
              <w:jc w:val="center"/>
              <w:rPr>
                <w:b/>
                <w:sz w:val="18"/>
              </w:rPr>
            </w:pPr>
            <w:r w:rsidRPr="00EB7A39">
              <w:rPr>
                <w:b/>
                <w:sz w:val="18"/>
              </w:rPr>
              <w:t>THU</w:t>
            </w:r>
          </w:p>
        </w:tc>
        <w:tc>
          <w:tcPr>
            <w:tcW w:w="1192" w:type="dxa"/>
            <w:tcBorders>
              <w:top w:val="double" w:sz="6" w:space="0" w:color="000000"/>
            </w:tcBorders>
            <w:vAlign w:val="center"/>
          </w:tcPr>
          <w:p w14:paraId="2B2BEE26" w14:textId="77777777" w:rsidR="001C384D" w:rsidRPr="00EB7A39" w:rsidRDefault="001C384D" w:rsidP="008A5766">
            <w:pPr>
              <w:jc w:val="center"/>
              <w:rPr>
                <w:b/>
                <w:sz w:val="18"/>
              </w:rPr>
            </w:pPr>
            <w:r w:rsidRPr="00EB7A39">
              <w:rPr>
                <w:b/>
                <w:sz w:val="18"/>
              </w:rPr>
              <w:t>FRI</w:t>
            </w:r>
          </w:p>
        </w:tc>
        <w:tc>
          <w:tcPr>
            <w:tcW w:w="1445" w:type="dxa"/>
            <w:tcBorders>
              <w:top w:val="double" w:sz="6" w:space="0" w:color="000000"/>
            </w:tcBorders>
            <w:vAlign w:val="center"/>
          </w:tcPr>
          <w:p w14:paraId="2B2BEE27" w14:textId="77777777" w:rsidR="001C384D" w:rsidRPr="00EB7A39" w:rsidRDefault="001C384D" w:rsidP="008A5766">
            <w:pPr>
              <w:jc w:val="center"/>
              <w:rPr>
                <w:b/>
                <w:sz w:val="18"/>
              </w:rPr>
            </w:pPr>
            <w:r w:rsidRPr="00EB7A39">
              <w:rPr>
                <w:b/>
                <w:sz w:val="18"/>
              </w:rPr>
              <w:t>SAT</w:t>
            </w:r>
          </w:p>
        </w:tc>
      </w:tr>
      <w:tr w:rsidR="00EB7A39" w:rsidRPr="00EB7A39" w14:paraId="2B2BEE76" w14:textId="77777777" w:rsidTr="009C3136">
        <w:tc>
          <w:tcPr>
            <w:tcW w:w="1612" w:type="dxa"/>
          </w:tcPr>
          <w:p w14:paraId="2B2BEE29" w14:textId="77777777" w:rsidR="001C384D" w:rsidRPr="00EB7A39" w:rsidRDefault="001C384D" w:rsidP="008A5766">
            <w:pPr>
              <w:rPr>
                <w:sz w:val="18"/>
              </w:rPr>
            </w:pPr>
          </w:p>
          <w:p w14:paraId="2B2BEE2A" w14:textId="77777777" w:rsidR="001C384D" w:rsidRPr="00EB7A39" w:rsidRDefault="008B3E6D" w:rsidP="008A5766">
            <w:pPr>
              <w:rPr>
                <w:b/>
                <w:sz w:val="18"/>
              </w:rPr>
            </w:pPr>
            <w:r w:rsidRPr="00EB7A39">
              <w:rPr>
                <w:b/>
                <w:sz w:val="18"/>
              </w:rPr>
              <w:t>MDV</w:t>
            </w:r>
          </w:p>
          <w:p w14:paraId="2B2BEE2B" w14:textId="77777777" w:rsidR="001C384D" w:rsidRPr="00EB7A39" w:rsidRDefault="001C384D" w:rsidP="008A5766">
            <w:pPr>
              <w:rPr>
                <w:sz w:val="18"/>
              </w:rPr>
            </w:pPr>
          </w:p>
          <w:p w14:paraId="2B2BEE2C" w14:textId="77777777" w:rsidR="001C384D" w:rsidRPr="00EB7A39" w:rsidRDefault="001C384D" w:rsidP="008A5766">
            <w:pPr>
              <w:rPr>
                <w:sz w:val="18"/>
              </w:rPr>
            </w:pPr>
          </w:p>
          <w:p w14:paraId="2B2BEE2D" w14:textId="77777777" w:rsidR="001C384D" w:rsidRPr="00EB7A39" w:rsidRDefault="001C384D" w:rsidP="008A5766">
            <w:pPr>
              <w:rPr>
                <w:sz w:val="18"/>
              </w:rPr>
            </w:pPr>
            <w:r w:rsidRPr="00EB7A39">
              <w:rPr>
                <w:sz w:val="18"/>
              </w:rPr>
              <w:t>DELIVERY TIMES:</w:t>
            </w:r>
          </w:p>
          <w:p w14:paraId="2B2BEE2E" w14:textId="77777777" w:rsidR="001C384D" w:rsidRPr="00EB7A39" w:rsidRDefault="001C384D" w:rsidP="008A5766">
            <w:pPr>
              <w:rPr>
                <w:sz w:val="18"/>
              </w:rPr>
            </w:pPr>
          </w:p>
          <w:p w14:paraId="2B2BEE2F" w14:textId="77777777" w:rsidR="001C384D" w:rsidRPr="00EB7A39" w:rsidRDefault="001C384D" w:rsidP="008A5766">
            <w:pPr>
              <w:rPr>
                <w:sz w:val="18"/>
              </w:rPr>
            </w:pPr>
            <w:r w:rsidRPr="00EB7A39">
              <w:rPr>
                <w:sz w:val="18"/>
              </w:rPr>
              <w:t># TRUCKS:</w:t>
            </w:r>
          </w:p>
          <w:p w14:paraId="2B2BEE30" w14:textId="77777777" w:rsidR="001C384D" w:rsidRPr="00EB7A39" w:rsidRDefault="001C384D" w:rsidP="008A5766">
            <w:pPr>
              <w:rPr>
                <w:sz w:val="18"/>
              </w:rPr>
            </w:pPr>
          </w:p>
          <w:p w14:paraId="2B2BEE31" w14:textId="77777777" w:rsidR="001C384D" w:rsidRPr="00EB7A39" w:rsidRDefault="001C384D" w:rsidP="008A5766">
            <w:pPr>
              <w:rPr>
                <w:sz w:val="18"/>
              </w:rPr>
            </w:pPr>
            <w:r w:rsidRPr="00EB7A39">
              <w:rPr>
                <w:sz w:val="18"/>
              </w:rPr>
              <w:t>STOCKED ON:</w:t>
            </w:r>
          </w:p>
        </w:tc>
        <w:tc>
          <w:tcPr>
            <w:tcW w:w="1075" w:type="dxa"/>
          </w:tcPr>
          <w:p w14:paraId="2B2BEE32" w14:textId="77777777" w:rsidR="001C384D" w:rsidRPr="00EB7A39" w:rsidRDefault="001C384D" w:rsidP="008A5766">
            <w:pPr>
              <w:rPr>
                <w:sz w:val="18"/>
              </w:rPr>
            </w:pPr>
          </w:p>
          <w:p w14:paraId="2B2BEE33" w14:textId="77777777" w:rsidR="001C384D" w:rsidRPr="00EB7A39" w:rsidRDefault="001C384D" w:rsidP="008A5766">
            <w:pPr>
              <w:rPr>
                <w:sz w:val="18"/>
              </w:rPr>
            </w:pPr>
          </w:p>
          <w:p w14:paraId="2B2BEE34" w14:textId="77777777" w:rsidR="001C384D" w:rsidRPr="00EB7A39" w:rsidRDefault="001C384D" w:rsidP="008A5766">
            <w:pPr>
              <w:rPr>
                <w:sz w:val="18"/>
              </w:rPr>
            </w:pPr>
          </w:p>
          <w:p w14:paraId="2B2BEE35" w14:textId="77777777" w:rsidR="001C384D" w:rsidRPr="00EB7A39" w:rsidRDefault="001C384D" w:rsidP="008A5766">
            <w:pPr>
              <w:jc w:val="center"/>
              <w:rPr>
                <w:sz w:val="18"/>
              </w:rPr>
            </w:pPr>
            <w:r w:rsidRPr="00EB7A39">
              <w:rPr>
                <w:sz w:val="18"/>
              </w:rPr>
              <w:t>--</w:t>
            </w:r>
          </w:p>
          <w:p w14:paraId="2B2BEE36" w14:textId="77777777" w:rsidR="001C384D" w:rsidRPr="00EB7A39" w:rsidRDefault="001C384D" w:rsidP="008A5766">
            <w:pPr>
              <w:pBdr>
                <w:bottom w:val="double" w:sz="6" w:space="1" w:color="auto"/>
              </w:pBdr>
              <w:rPr>
                <w:sz w:val="18"/>
              </w:rPr>
            </w:pPr>
          </w:p>
          <w:p w14:paraId="2B2BEE37" w14:textId="77777777" w:rsidR="001C384D" w:rsidRPr="00EB7A39" w:rsidRDefault="001C384D" w:rsidP="008A5766">
            <w:pPr>
              <w:jc w:val="center"/>
              <w:rPr>
                <w:sz w:val="18"/>
              </w:rPr>
            </w:pPr>
          </w:p>
          <w:p w14:paraId="2B2BEE38" w14:textId="77777777" w:rsidR="001C384D" w:rsidRPr="00EB7A39" w:rsidRDefault="001C384D" w:rsidP="008A5766">
            <w:pPr>
              <w:jc w:val="center"/>
              <w:rPr>
                <w:sz w:val="18"/>
              </w:rPr>
            </w:pPr>
            <w:r w:rsidRPr="00EB7A39">
              <w:rPr>
                <w:sz w:val="18"/>
              </w:rPr>
              <w:t>--</w:t>
            </w:r>
          </w:p>
        </w:tc>
        <w:tc>
          <w:tcPr>
            <w:tcW w:w="1253" w:type="dxa"/>
          </w:tcPr>
          <w:p w14:paraId="2B2BEE39" w14:textId="77777777" w:rsidR="001C384D" w:rsidRPr="00EB7A39" w:rsidRDefault="001C384D" w:rsidP="008A5766">
            <w:pPr>
              <w:rPr>
                <w:sz w:val="18"/>
              </w:rPr>
            </w:pPr>
          </w:p>
          <w:p w14:paraId="2B2BEE3A" w14:textId="77777777" w:rsidR="001C384D" w:rsidRPr="00EB7A39" w:rsidRDefault="001C384D" w:rsidP="008A5766">
            <w:pPr>
              <w:jc w:val="center"/>
              <w:rPr>
                <w:sz w:val="18"/>
              </w:rPr>
            </w:pPr>
          </w:p>
          <w:p w14:paraId="2B2BEE3B" w14:textId="77777777" w:rsidR="001C384D" w:rsidRPr="00EB7A39" w:rsidRDefault="001C384D" w:rsidP="008A5766">
            <w:pPr>
              <w:jc w:val="center"/>
              <w:rPr>
                <w:sz w:val="18"/>
              </w:rPr>
            </w:pPr>
          </w:p>
          <w:p w14:paraId="2B2BEE3C" w14:textId="77777777" w:rsidR="001C384D" w:rsidRPr="00EB7A39" w:rsidRDefault="001C384D" w:rsidP="008A5766">
            <w:pPr>
              <w:jc w:val="center"/>
              <w:rPr>
                <w:sz w:val="18"/>
              </w:rPr>
            </w:pPr>
          </w:p>
          <w:p w14:paraId="2B2BEE3D" w14:textId="77777777" w:rsidR="001C384D" w:rsidRPr="00EB7A39" w:rsidRDefault="001C384D" w:rsidP="008A5766">
            <w:pPr>
              <w:jc w:val="center"/>
              <w:rPr>
                <w:sz w:val="18"/>
              </w:rPr>
            </w:pPr>
          </w:p>
          <w:p w14:paraId="2B2BEE3E" w14:textId="77777777" w:rsidR="001C384D" w:rsidRPr="00EB7A39" w:rsidRDefault="000E1FC3" w:rsidP="008A5766">
            <w:pPr>
              <w:jc w:val="center"/>
              <w:rPr>
                <w:sz w:val="18"/>
              </w:rPr>
            </w:pPr>
            <w:r w:rsidRPr="00EB7A39">
              <w:rPr>
                <w:sz w:val="18"/>
              </w:rPr>
              <w:t>7</w:t>
            </w:r>
            <w:r w:rsidR="008B3E6D" w:rsidRPr="00EB7A39">
              <w:rPr>
                <w:sz w:val="18"/>
              </w:rPr>
              <w:t>am-11</w:t>
            </w:r>
            <w:r w:rsidR="001C384D" w:rsidRPr="00EB7A39">
              <w:rPr>
                <w:sz w:val="18"/>
              </w:rPr>
              <w:t>am</w:t>
            </w:r>
          </w:p>
          <w:p w14:paraId="2B2BEE3F" w14:textId="77777777" w:rsidR="001C384D" w:rsidRPr="00EB7A39" w:rsidRDefault="001C384D" w:rsidP="008A5766">
            <w:pPr>
              <w:jc w:val="center"/>
              <w:rPr>
                <w:sz w:val="18"/>
              </w:rPr>
            </w:pPr>
          </w:p>
          <w:p w14:paraId="2B2BEE40" w14:textId="77777777" w:rsidR="001C384D" w:rsidRPr="00EB7A39" w:rsidRDefault="008B3E6D" w:rsidP="008A5766">
            <w:pPr>
              <w:jc w:val="center"/>
              <w:rPr>
                <w:sz w:val="18"/>
              </w:rPr>
            </w:pPr>
            <w:r w:rsidRPr="00EB7A39">
              <w:rPr>
                <w:sz w:val="18"/>
              </w:rPr>
              <w:t>2</w:t>
            </w:r>
          </w:p>
          <w:p w14:paraId="2B2BEE41" w14:textId="77777777" w:rsidR="001C384D" w:rsidRPr="00EB7A39" w:rsidRDefault="001C384D" w:rsidP="008A5766">
            <w:pPr>
              <w:jc w:val="center"/>
              <w:rPr>
                <w:sz w:val="18"/>
              </w:rPr>
            </w:pPr>
          </w:p>
          <w:p w14:paraId="2B2BEE42" w14:textId="7D94CDB7" w:rsidR="001C384D" w:rsidRPr="00EB7A39" w:rsidRDefault="0015659E" w:rsidP="008A5766">
            <w:pPr>
              <w:jc w:val="center"/>
              <w:rPr>
                <w:sz w:val="18"/>
              </w:rPr>
            </w:pPr>
            <w:r w:rsidRPr="00EB7A39">
              <w:rPr>
                <w:sz w:val="18"/>
              </w:rPr>
              <w:t>(Mon)</w:t>
            </w:r>
          </w:p>
        </w:tc>
        <w:tc>
          <w:tcPr>
            <w:tcW w:w="1257" w:type="dxa"/>
          </w:tcPr>
          <w:p w14:paraId="2B2BEE43" w14:textId="77777777" w:rsidR="001C384D" w:rsidRPr="00EB7A39" w:rsidRDefault="001C384D" w:rsidP="008A5766">
            <w:pPr>
              <w:rPr>
                <w:sz w:val="18"/>
              </w:rPr>
            </w:pPr>
          </w:p>
          <w:p w14:paraId="2B2BEE44" w14:textId="77777777" w:rsidR="001C384D" w:rsidRPr="00EB7A39" w:rsidRDefault="001C384D" w:rsidP="008A5766">
            <w:pPr>
              <w:jc w:val="center"/>
              <w:rPr>
                <w:sz w:val="18"/>
              </w:rPr>
            </w:pPr>
          </w:p>
          <w:p w14:paraId="2B2BEE45" w14:textId="77777777" w:rsidR="001C384D" w:rsidRPr="00EB7A39" w:rsidRDefault="001C384D" w:rsidP="008A5766">
            <w:pPr>
              <w:jc w:val="center"/>
              <w:rPr>
                <w:sz w:val="18"/>
              </w:rPr>
            </w:pPr>
          </w:p>
          <w:p w14:paraId="2B2BEE46" w14:textId="77777777" w:rsidR="001C384D" w:rsidRPr="00EB7A39" w:rsidRDefault="001C384D" w:rsidP="008A5766">
            <w:pPr>
              <w:jc w:val="center"/>
              <w:rPr>
                <w:sz w:val="18"/>
              </w:rPr>
            </w:pPr>
          </w:p>
          <w:p w14:paraId="2B2BEE47" w14:textId="77777777" w:rsidR="001C384D" w:rsidRPr="00EB7A39" w:rsidRDefault="001C384D" w:rsidP="008A5766">
            <w:pPr>
              <w:jc w:val="center"/>
              <w:rPr>
                <w:sz w:val="18"/>
              </w:rPr>
            </w:pPr>
          </w:p>
          <w:p w14:paraId="2B2BEE48" w14:textId="77777777" w:rsidR="001C384D" w:rsidRPr="00EB7A39" w:rsidRDefault="000E1FC3" w:rsidP="008A5766">
            <w:pPr>
              <w:jc w:val="center"/>
              <w:rPr>
                <w:sz w:val="18"/>
              </w:rPr>
            </w:pPr>
            <w:r w:rsidRPr="00EB7A39">
              <w:rPr>
                <w:sz w:val="18"/>
              </w:rPr>
              <w:t>7</w:t>
            </w:r>
            <w:r w:rsidR="008B3E6D" w:rsidRPr="00EB7A39">
              <w:rPr>
                <w:sz w:val="18"/>
              </w:rPr>
              <w:t>am-11</w:t>
            </w:r>
            <w:r w:rsidR="001C384D" w:rsidRPr="00EB7A39">
              <w:rPr>
                <w:sz w:val="18"/>
              </w:rPr>
              <w:t>am</w:t>
            </w:r>
          </w:p>
          <w:p w14:paraId="2B2BEE49" w14:textId="77777777" w:rsidR="001C384D" w:rsidRPr="00EB7A39" w:rsidRDefault="001C384D" w:rsidP="008A5766">
            <w:pPr>
              <w:jc w:val="center"/>
              <w:rPr>
                <w:sz w:val="18"/>
              </w:rPr>
            </w:pPr>
          </w:p>
          <w:p w14:paraId="2B2BEE4A" w14:textId="77777777" w:rsidR="001C384D" w:rsidRPr="00EB7A39" w:rsidRDefault="00C9345A" w:rsidP="008A5766">
            <w:pPr>
              <w:jc w:val="center"/>
              <w:rPr>
                <w:sz w:val="18"/>
              </w:rPr>
            </w:pPr>
            <w:r w:rsidRPr="00EB7A39">
              <w:rPr>
                <w:sz w:val="18"/>
              </w:rPr>
              <w:t>2</w:t>
            </w:r>
          </w:p>
          <w:p w14:paraId="2B2BEE4B" w14:textId="77777777" w:rsidR="001C384D" w:rsidRPr="00EB7A39" w:rsidRDefault="001C384D" w:rsidP="008A5766">
            <w:pPr>
              <w:jc w:val="center"/>
              <w:rPr>
                <w:sz w:val="18"/>
              </w:rPr>
            </w:pPr>
          </w:p>
          <w:p w14:paraId="2B2BEE4C" w14:textId="50A4DCB1" w:rsidR="001C384D" w:rsidRPr="00EB7A39" w:rsidRDefault="0015659E" w:rsidP="008A5766">
            <w:pPr>
              <w:jc w:val="center"/>
              <w:rPr>
                <w:sz w:val="18"/>
              </w:rPr>
            </w:pPr>
            <w:r w:rsidRPr="00EB7A39">
              <w:rPr>
                <w:sz w:val="18"/>
              </w:rPr>
              <w:t>(Tue)</w:t>
            </w:r>
          </w:p>
        </w:tc>
        <w:tc>
          <w:tcPr>
            <w:tcW w:w="1523" w:type="dxa"/>
          </w:tcPr>
          <w:p w14:paraId="2B2BEE4D" w14:textId="77777777" w:rsidR="001C384D" w:rsidRPr="00EB7A39" w:rsidRDefault="001C384D" w:rsidP="008A5766">
            <w:pPr>
              <w:rPr>
                <w:sz w:val="18"/>
              </w:rPr>
            </w:pPr>
          </w:p>
          <w:p w14:paraId="2B2BEE4E" w14:textId="77777777" w:rsidR="001C384D" w:rsidRPr="00EB7A39" w:rsidRDefault="001C384D" w:rsidP="008A5766">
            <w:pPr>
              <w:jc w:val="center"/>
              <w:rPr>
                <w:sz w:val="18"/>
              </w:rPr>
            </w:pPr>
          </w:p>
          <w:p w14:paraId="2B2BEE4F" w14:textId="77777777" w:rsidR="001C384D" w:rsidRPr="00EB7A39" w:rsidRDefault="001C384D" w:rsidP="008A5766">
            <w:pPr>
              <w:jc w:val="center"/>
              <w:rPr>
                <w:sz w:val="18"/>
              </w:rPr>
            </w:pPr>
          </w:p>
          <w:p w14:paraId="2B2BEE50" w14:textId="77777777" w:rsidR="001C384D" w:rsidRPr="00EB7A39" w:rsidRDefault="001C384D" w:rsidP="008A5766">
            <w:pPr>
              <w:jc w:val="center"/>
              <w:rPr>
                <w:sz w:val="18"/>
              </w:rPr>
            </w:pPr>
          </w:p>
          <w:p w14:paraId="2B2BEE51" w14:textId="77777777" w:rsidR="001C384D" w:rsidRPr="00EB7A39" w:rsidRDefault="001C384D" w:rsidP="008A5766">
            <w:pPr>
              <w:jc w:val="center"/>
              <w:rPr>
                <w:sz w:val="18"/>
              </w:rPr>
            </w:pPr>
          </w:p>
          <w:p w14:paraId="2B2BEE52" w14:textId="77777777" w:rsidR="001C384D" w:rsidRPr="00EB7A39" w:rsidRDefault="000E1FC3" w:rsidP="008A5766">
            <w:pPr>
              <w:jc w:val="center"/>
              <w:rPr>
                <w:sz w:val="18"/>
              </w:rPr>
            </w:pPr>
            <w:r w:rsidRPr="00EB7A39">
              <w:rPr>
                <w:sz w:val="18"/>
              </w:rPr>
              <w:t>7</w:t>
            </w:r>
            <w:r w:rsidR="008B3E6D" w:rsidRPr="00EB7A39">
              <w:rPr>
                <w:sz w:val="18"/>
              </w:rPr>
              <w:t>am-11</w:t>
            </w:r>
            <w:r w:rsidR="001C384D" w:rsidRPr="00EB7A39">
              <w:rPr>
                <w:sz w:val="18"/>
              </w:rPr>
              <w:t>am</w:t>
            </w:r>
          </w:p>
          <w:p w14:paraId="2B2BEE53" w14:textId="77777777" w:rsidR="001C384D" w:rsidRPr="00EB7A39" w:rsidRDefault="001C384D" w:rsidP="008A5766">
            <w:pPr>
              <w:jc w:val="center"/>
              <w:rPr>
                <w:sz w:val="18"/>
              </w:rPr>
            </w:pPr>
          </w:p>
          <w:p w14:paraId="2B2BEE54" w14:textId="77777777" w:rsidR="001C384D" w:rsidRPr="00EB7A39" w:rsidRDefault="008B3E6D" w:rsidP="008A5766">
            <w:pPr>
              <w:jc w:val="center"/>
              <w:rPr>
                <w:sz w:val="18"/>
              </w:rPr>
            </w:pPr>
            <w:r w:rsidRPr="00EB7A39">
              <w:rPr>
                <w:sz w:val="18"/>
              </w:rPr>
              <w:t>2</w:t>
            </w:r>
          </w:p>
          <w:p w14:paraId="2B2BEE55" w14:textId="77777777" w:rsidR="001C384D" w:rsidRPr="00EB7A39" w:rsidRDefault="001C384D" w:rsidP="008A5766">
            <w:pPr>
              <w:jc w:val="center"/>
              <w:rPr>
                <w:sz w:val="18"/>
              </w:rPr>
            </w:pPr>
          </w:p>
          <w:p w14:paraId="2B2BEE56" w14:textId="5FB34BD7" w:rsidR="001C384D" w:rsidRPr="00EB7A39" w:rsidRDefault="0015659E" w:rsidP="008A5766">
            <w:pPr>
              <w:jc w:val="center"/>
              <w:rPr>
                <w:sz w:val="18"/>
              </w:rPr>
            </w:pPr>
            <w:r w:rsidRPr="00EB7A39">
              <w:rPr>
                <w:sz w:val="18"/>
              </w:rPr>
              <w:t>(Wed)</w:t>
            </w:r>
          </w:p>
        </w:tc>
        <w:tc>
          <w:tcPr>
            <w:tcW w:w="1155" w:type="dxa"/>
          </w:tcPr>
          <w:p w14:paraId="2B2BEE57" w14:textId="77777777" w:rsidR="001C384D" w:rsidRPr="00EB7A39" w:rsidRDefault="001C384D" w:rsidP="008A5766">
            <w:pPr>
              <w:rPr>
                <w:sz w:val="18"/>
              </w:rPr>
            </w:pPr>
          </w:p>
          <w:p w14:paraId="2B2BEE58" w14:textId="77777777" w:rsidR="001C384D" w:rsidRPr="00EB7A39" w:rsidRDefault="001C384D" w:rsidP="008A5766">
            <w:pPr>
              <w:jc w:val="center"/>
              <w:rPr>
                <w:sz w:val="18"/>
              </w:rPr>
            </w:pPr>
          </w:p>
          <w:p w14:paraId="2B2BEE59" w14:textId="77777777" w:rsidR="001C384D" w:rsidRPr="00EB7A39" w:rsidRDefault="001C384D" w:rsidP="008A5766">
            <w:pPr>
              <w:jc w:val="center"/>
              <w:rPr>
                <w:sz w:val="18"/>
              </w:rPr>
            </w:pPr>
          </w:p>
          <w:p w14:paraId="2B2BEE5A" w14:textId="77777777" w:rsidR="001C384D" w:rsidRPr="00EB7A39" w:rsidRDefault="001C384D" w:rsidP="008A5766">
            <w:pPr>
              <w:jc w:val="center"/>
              <w:rPr>
                <w:sz w:val="18"/>
              </w:rPr>
            </w:pPr>
          </w:p>
          <w:p w14:paraId="2B2BEE5B" w14:textId="77777777" w:rsidR="001C384D" w:rsidRPr="00EB7A39" w:rsidRDefault="001C384D" w:rsidP="008A5766">
            <w:pPr>
              <w:jc w:val="center"/>
              <w:rPr>
                <w:sz w:val="18"/>
              </w:rPr>
            </w:pPr>
          </w:p>
          <w:p w14:paraId="2B2BEE5C" w14:textId="77777777" w:rsidR="001C384D" w:rsidRPr="00EB7A39" w:rsidRDefault="000E1FC3" w:rsidP="008A5766">
            <w:pPr>
              <w:jc w:val="center"/>
              <w:rPr>
                <w:sz w:val="18"/>
              </w:rPr>
            </w:pPr>
            <w:r w:rsidRPr="00EB7A39">
              <w:rPr>
                <w:sz w:val="18"/>
              </w:rPr>
              <w:t>7</w:t>
            </w:r>
            <w:r w:rsidR="001C384D" w:rsidRPr="00EB7A39">
              <w:rPr>
                <w:sz w:val="18"/>
              </w:rPr>
              <w:t>am-</w:t>
            </w:r>
            <w:r w:rsidR="008B3E6D" w:rsidRPr="00EB7A39">
              <w:rPr>
                <w:sz w:val="18"/>
              </w:rPr>
              <w:t>11</w:t>
            </w:r>
            <w:r w:rsidR="001C384D" w:rsidRPr="00EB7A39">
              <w:rPr>
                <w:sz w:val="18"/>
              </w:rPr>
              <w:t>am</w:t>
            </w:r>
          </w:p>
          <w:p w14:paraId="2B2BEE5D" w14:textId="77777777" w:rsidR="001C384D" w:rsidRPr="00EB7A39" w:rsidRDefault="001C384D" w:rsidP="008A5766">
            <w:pPr>
              <w:jc w:val="center"/>
              <w:rPr>
                <w:sz w:val="18"/>
              </w:rPr>
            </w:pPr>
          </w:p>
          <w:p w14:paraId="2B2BEE5E" w14:textId="77777777" w:rsidR="001C384D" w:rsidRPr="00EB7A39" w:rsidRDefault="008B3E6D" w:rsidP="008A5766">
            <w:pPr>
              <w:jc w:val="center"/>
              <w:rPr>
                <w:sz w:val="18"/>
              </w:rPr>
            </w:pPr>
            <w:r w:rsidRPr="00EB7A39">
              <w:rPr>
                <w:sz w:val="18"/>
              </w:rPr>
              <w:t>2</w:t>
            </w:r>
          </w:p>
          <w:p w14:paraId="2B2BEE5F" w14:textId="77777777" w:rsidR="001C384D" w:rsidRPr="00EB7A39" w:rsidRDefault="001C384D" w:rsidP="008A5766">
            <w:pPr>
              <w:jc w:val="center"/>
              <w:rPr>
                <w:sz w:val="18"/>
              </w:rPr>
            </w:pPr>
          </w:p>
          <w:p w14:paraId="2B2BEE60" w14:textId="7C715344" w:rsidR="001C384D" w:rsidRPr="00EB7A39" w:rsidRDefault="0015659E" w:rsidP="008A5766">
            <w:pPr>
              <w:jc w:val="center"/>
              <w:rPr>
                <w:sz w:val="18"/>
              </w:rPr>
            </w:pPr>
            <w:r w:rsidRPr="00EB7A39">
              <w:rPr>
                <w:sz w:val="18"/>
              </w:rPr>
              <w:t>(Thu)</w:t>
            </w:r>
          </w:p>
        </w:tc>
        <w:tc>
          <w:tcPr>
            <w:tcW w:w="1192" w:type="dxa"/>
          </w:tcPr>
          <w:p w14:paraId="2B2BEE61" w14:textId="77777777" w:rsidR="001C384D" w:rsidRPr="00EB7A39" w:rsidRDefault="001C384D" w:rsidP="008A5766">
            <w:pPr>
              <w:rPr>
                <w:sz w:val="18"/>
              </w:rPr>
            </w:pPr>
          </w:p>
          <w:p w14:paraId="2B2BEE62" w14:textId="77777777" w:rsidR="001C384D" w:rsidRPr="00EB7A39" w:rsidRDefault="001C384D" w:rsidP="008A5766">
            <w:pPr>
              <w:rPr>
                <w:sz w:val="18"/>
              </w:rPr>
            </w:pPr>
          </w:p>
          <w:p w14:paraId="2B2BEE63" w14:textId="77777777" w:rsidR="001C384D" w:rsidRPr="00EB7A39" w:rsidRDefault="001C384D" w:rsidP="008A5766">
            <w:pPr>
              <w:jc w:val="center"/>
              <w:rPr>
                <w:sz w:val="18"/>
              </w:rPr>
            </w:pPr>
          </w:p>
          <w:p w14:paraId="2B2BEE64" w14:textId="77777777" w:rsidR="001C384D" w:rsidRPr="00EB7A39" w:rsidRDefault="001C384D" w:rsidP="008A5766">
            <w:pPr>
              <w:jc w:val="center"/>
              <w:rPr>
                <w:sz w:val="18"/>
              </w:rPr>
            </w:pPr>
          </w:p>
          <w:p w14:paraId="2B2BEE65" w14:textId="77777777" w:rsidR="001C384D" w:rsidRPr="00EB7A39" w:rsidRDefault="001C384D" w:rsidP="008A5766">
            <w:pPr>
              <w:jc w:val="center"/>
              <w:rPr>
                <w:sz w:val="18"/>
              </w:rPr>
            </w:pPr>
          </w:p>
          <w:p w14:paraId="2B2BEE66" w14:textId="77777777" w:rsidR="001C384D" w:rsidRPr="00EB7A39" w:rsidRDefault="000E1FC3" w:rsidP="008A5766">
            <w:pPr>
              <w:jc w:val="center"/>
              <w:rPr>
                <w:sz w:val="18"/>
              </w:rPr>
            </w:pPr>
            <w:r w:rsidRPr="00EB7A39">
              <w:rPr>
                <w:sz w:val="18"/>
              </w:rPr>
              <w:t>7</w:t>
            </w:r>
            <w:r w:rsidR="008B3E6D" w:rsidRPr="00EB7A39">
              <w:rPr>
                <w:sz w:val="18"/>
              </w:rPr>
              <w:t>am-11</w:t>
            </w:r>
            <w:r w:rsidR="001C384D" w:rsidRPr="00EB7A39">
              <w:rPr>
                <w:sz w:val="18"/>
              </w:rPr>
              <w:t>am</w:t>
            </w:r>
          </w:p>
          <w:p w14:paraId="2B2BEE67" w14:textId="77777777" w:rsidR="001C384D" w:rsidRPr="00EB7A39" w:rsidRDefault="001C384D" w:rsidP="008A5766">
            <w:pPr>
              <w:jc w:val="center"/>
              <w:rPr>
                <w:sz w:val="18"/>
              </w:rPr>
            </w:pPr>
          </w:p>
          <w:p w14:paraId="2B2BEE68" w14:textId="77777777" w:rsidR="001C384D" w:rsidRPr="00EB7A39" w:rsidRDefault="001C384D" w:rsidP="008A5766">
            <w:pPr>
              <w:jc w:val="center"/>
              <w:rPr>
                <w:sz w:val="18"/>
              </w:rPr>
            </w:pPr>
            <w:r w:rsidRPr="00EB7A39">
              <w:rPr>
                <w:sz w:val="18"/>
              </w:rPr>
              <w:t>2</w:t>
            </w:r>
          </w:p>
          <w:p w14:paraId="2B2BEE69" w14:textId="77777777" w:rsidR="001C384D" w:rsidRPr="00EB7A39" w:rsidRDefault="001C384D" w:rsidP="008A5766">
            <w:pPr>
              <w:jc w:val="center"/>
              <w:rPr>
                <w:sz w:val="18"/>
              </w:rPr>
            </w:pPr>
          </w:p>
          <w:p w14:paraId="2B2BEE6A" w14:textId="22944194" w:rsidR="001C384D" w:rsidRPr="00EB7A39" w:rsidRDefault="0015659E" w:rsidP="008A5766">
            <w:pPr>
              <w:jc w:val="center"/>
              <w:rPr>
                <w:sz w:val="18"/>
              </w:rPr>
            </w:pPr>
            <w:r w:rsidRPr="00EB7A39">
              <w:rPr>
                <w:sz w:val="18"/>
              </w:rPr>
              <w:t>(Fri)</w:t>
            </w:r>
          </w:p>
        </w:tc>
        <w:tc>
          <w:tcPr>
            <w:tcW w:w="1445" w:type="dxa"/>
          </w:tcPr>
          <w:p w14:paraId="2B2BEE6B" w14:textId="77777777" w:rsidR="001C384D" w:rsidRPr="00EB7A39" w:rsidRDefault="001C384D" w:rsidP="008A5766">
            <w:pPr>
              <w:rPr>
                <w:sz w:val="18"/>
              </w:rPr>
            </w:pPr>
          </w:p>
          <w:p w14:paraId="2B2BEE6C" w14:textId="77777777" w:rsidR="001C384D" w:rsidRPr="00EB7A39" w:rsidRDefault="001C384D" w:rsidP="008A5766">
            <w:pPr>
              <w:jc w:val="center"/>
              <w:rPr>
                <w:sz w:val="18"/>
              </w:rPr>
            </w:pPr>
          </w:p>
          <w:p w14:paraId="2B2BEE6D" w14:textId="77777777" w:rsidR="001C384D" w:rsidRPr="00EB7A39" w:rsidRDefault="001C384D" w:rsidP="008A5766">
            <w:pPr>
              <w:jc w:val="center"/>
              <w:rPr>
                <w:sz w:val="18"/>
              </w:rPr>
            </w:pPr>
          </w:p>
          <w:p w14:paraId="2B2BEE6E" w14:textId="77777777" w:rsidR="001C384D" w:rsidRPr="00EB7A39" w:rsidRDefault="001C384D" w:rsidP="008A5766">
            <w:pPr>
              <w:jc w:val="center"/>
              <w:rPr>
                <w:sz w:val="18"/>
              </w:rPr>
            </w:pPr>
          </w:p>
          <w:p w14:paraId="2B2BEE6F" w14:textId="77777777" w:rsidR="001C384D" w:rsidRPr="00EB7A39" w:rsidRDefault="001C384D" w:rsidP="008A5766">
            <w:pPr>
              <w:jc w:val="center"/>
              <w:rPr>
                <w:sz w:val="18"/>
              </w:rPr>
            </w:pPr>
          </w:p>
          <w:p w14:paraId="2B2BEE70" w14:textId="77777777" w:rsidR="001C384D" w:rsidRPr="00EB7A39" w:rsidRDefault="000E1FC3" w:rsidP="008A5766">
            <w:pPr>
              <w:jc w:val="center"/>
              <w:rPr>
                <w:sz w:val="18"/>
              </w:rPr>
            </w:pPr>
            <w:r w:rsidRPr="00EB7A39">
              <w:rPr>
                <w:sz w:val="18"/>
              </w:rPr>
              <w:t>7</w:t>
            </w:r>
            <w:r w:rsidR="008B3E6D" w:rsidRPr="00EB7A39">
              <w:rPr>
                <w:sz w:val="18"/>
              </w:rPr>
              <w:t>am-11</w:t>
            </w:r>
            <w:r w:rsidR="001C384D" w:rsidRPr="00EB7A39">
              <w:rPr>
                <w:sz w:val="18"/>
              </w:rPr>
              <w:t>am</w:t>
            </w:r>
          </w:p>
          <w:p w14:paraId="2B2BEE71" w14:textId="77777777" w:rsidR="001C384D" w:rsidRPr="00EB7A39" w:rsidRDefault="001C384D" w:rsidP="008A5766">
            <w:pPr>
              <w:jc w:val="center"/>
              <w:rPr>
                <w:sz w:val="18"/>
              </w:rPr>
            </w:pPr>
          </w:p>
          <w:p w14:paraId="2B2BEE72" w14:textId="77777777" w:rsidR="001C384D" w:rsidRPr="00EB7A39" w:rsidRDefault="001C384D" w:rsidP="008A5766">
            <w:pPr>
              <w:jc w:val="center"/>
              <w:rPr>
                <w:sz w:val="18"/>
              </w:rPr>
            </w:pPr>
            <w:r w:rsidRPr="00EB7A39">
              <w:rPr>
                <w:sz w:val="18"/>
              </w:rPr>
              <w:t>1</w:t>
            </w:r>
          </w:p>
          <w:p w14:paraId="2B2BEE73" w14:textId="77777777" w:rsidR="001C384D" w:rsidRPr="00EB7A39" w:rsidRDefault="001C384D" w:rsidP="008A5766">
            <w:pPr>
              <w:jc w:val="center"/>
              <w:rPr>
                <w:sz w:val="18"/>
              </w:rPr>
            </w:pPr>
          </w:p>
          <w:p w14:paraId="2B2BEE74" w14:textId="53694099" w:rsidR="001C384D" w:rsidRPr="00EB7A39" w:rsidRDefault="0015659E" w:rsidP="008A5766">
            <w:pPr>
              <w:jc w:val="center"/>
              <w:rPr>
                <w:sz w:val="18"/>
              </w:rPr>
            </w:pPr>
            <w:r w:rsidRPr="00EB7A39">
              <w:rPr>
                <w:sz w:val="18"/>
              </w:rPr>
              <w:t>*</w:t>
            </w:r>
            <w:r w:rsidR="001C384D" w:rsidRPr="00EB7A39">
              <w:rPr>
                <w:sz w:val="18"/>
              </w:rPr>
              <w:t>(Sat/Sun)</w:t>
            </w:r>
          </w:p>
          <w:p w14:paraId="2B2BEE75" w14:textId="77777777" w:rsidR="001C384D" w:rsidRPr="00EB7A39" w:rsidRDefault="001C384D" w:rsidP="008A5766">
            <w:pPr>
              <w:jc w:val="center"/>
              <w:rPr>
                <w:sz w:val="18"/>
              </w:rPr>
            </w:pPr>
          </w:p>
        </w:tc>
      </w:tr>
      <w:tr w:rsidR="00EB7A39" w:rsidRPr="00EB7A39" w14:paraId="2B2BEF10" w14:textId="77777777" w:rsidTr="009C3136">
        <w:tc>
          <w:tcPr>
            <w:tcW w:w="1612" w:type="dxa"/>
            <w:tcBorders>
              <w:bottom w:val="double" w:sz="6" w:space="0" w:color="000000"/>
            </w:tcBorders>
          </w:tcPr>
          <w:p w14:paraId="2B2BEEC7" w14:textId="77777777" w:rsidR="001C384D" w:rsidRPr="00EB7A39" w:rsidRDefault="001C384D" w:rsidP="008A5766">
            <w:pPr>
              <w:rPr>
                <w:b/>
                <w:sz w:val="18"/>
              </w:rPr>
            </w:pPr>
          </w:p>
          <w:p w14:paraId="2B2BEEC8" w14:textId="77777777" w:rsidR="001C384D" w:rsidRPr="00EB7A39" w:rsidRDefault="001C384D" w:rsidP="008A5766">
            <w:pPr>
              <w:rPr>
                <w:b/>
                <w:sz w:val="18"/>
              </w:rPr>
            </w:pPr>
            <w:r w:rsidRPr="00EB7A39">
              <w:rPr>
                <w:b/>
                <w:sz w:val="18"/>
              </w:rPr>
              <w:t>SUPERVALUE</w:t>
            </w:r>
          </w:p>
          <w:p w14:paraId="2B2BEEC9" w14:textId="77777777" w:rsidR="001C384D" w:rsidRPr="00EB7A39" w:rsidRDefault="001C384D" w:rsidP="008A5766">
            <w:pPr>
              <w:rPr>
                <w:bCs/>
                <w:sz w:val="18"/>
              </w:rPr>
            </w:pPr>
          </w:p>
          <w:p w14:paraId="2B2BEECA" w14:textId="77777777" w:rsidR="001C384D" w:rsidRPr="00EB7A39" w:rsidRDefault="001C384D" w:rsidP="008A5766">
            <w:pPr>
              <w:rPr>
                <w:sz w:val="18"/>
              </w:rPr>
            </w:pPr>
          </w:p>
          <w:p w14:paraId="2B2BEECB" w14:textId="77777777" w:rsidR="001C384D" w:rsidRPr="00EB7A39" w:rsidRDefault="001C384D" w:rsidP="008A5766">
            <w:pPr>
              <w:rPr>
                <w:sz w:val="18"/>
              </w:rPr>
            </w:pPr>
            <w:r w:rsidRPr="00EB7A39">
              <w:rPr>
                <w:sz w:val="18"/>
              </w:rPr>
              <w:t>DELIVERY TIMES:</w:t>
            </w:r>
          </w:p>
          <w:p w14:paraId="2B2BEECC" w14:textId="77777777" w:rsidR="001C384D" w:rsidRPr="00EB7A39" w:rsidRDefault="001C384D" w:rsidP="008A5766">
            <w:pPr>
              <w:rPr>
                <w:sz w:val="18"/>
              </w:rPr>
            </w:pPr>
          </w:p>
          <w:p w14:paraId="2B2BEECD" w14:textId="77777777" w:rsidR="001C384D" w:rsidRPr="00EB7A39" w:rsidRDefault="001C384D" w:rsidP="008A5766">
            <w:pPr>
              <w:rPr>
                <w:sz w:val="18"/>
              </w:rPr>
            </w:pPr>
            <w:r w:rsidRPr="00EB7A39">
              <w:rPr>
                <w:sz w:val="18"/>
              </w:rPr>
              <w:t># TRUCKS:</w:t>
            </w:r>
          </w:p>
          <w:p w14:paraId="2B2BEECE" w14:textId="77777777" w:rsidR="001C384D" w:rsidRPr="00EB7A39" w:rsidRDefault="001C384D" w:rsidP="008A5766">
            <w:pPr>
              <w:rPr>
                <w:sz w:val="18"/>
              </w:rPr>
            </w:pPr>
          </w:p>
          <w:p w14:paraId="2B2BEECF" w14:textId="77777777" w:rsidR="001C384D" w:rsidRPr="00EB7A39" w:rsidRDefault="001C384D" w:rsidP="008A5766">
            <w:pPr>
              <w:rPr>
                <w:sz w:val="18"/>
              </w:rPr>
            </w:pPr>
            <w:r w:rsidRPr="00EB7A39">
              <w:rPr>
                <w:sz w:val="18"/>
              </w:rPr>
              <w:t>STOCKED ON:</w:t>
            </w:r>
          </w:p>
        </w:tc>
        <w:tc>
          <w:tcPr>
            <w:tcW w:w="1075" w:type="dxa"/>
            <w:tcBorders>
              <w:bottom w:val="double" w:sz="6" w:space="0" w:color="000000"/>
            </w:tcBorders>
          </w:tcPr>
          <w:p w14:paraId="2B2BEED0" w14:textId="77777777" w:rsidR="001C384D" w:rsidRPr="00EB7A39" w:rsidRDefault="001C384D" w:rsidP="008A5766">
            <w:pPr>
              <w:rPr>
                <w:sz w:val="18"/>
              </w:rPr>
            </w:pPr>
          </w:p>
          <w:p w14:paraId="2B2BEED1" w14:textId="77777777" w:rsidR="001C384D" w:rsidRPr="00EB7A39" w:rsidRDefault="001C384D" w:rsidP="008A5766">
            <w:pPr>
              <w:rPr>
                <w:sz w:val="18"/>
              </w:rPr>
            </w:pPr>
          </w:p>
          <w:p w14:paraId="2B2BEED2" w14:textId="77777777" w:rsidR="001C384D" w:rsidRPr="00EB7A39" w:rsidRDefault="001C384D" w:rsidP="008A5766">
            <w:pPr>
              <w:rPr>
                <w:sz w:val="18"/>
              </w:rPr>
            </w:pPr>
          </w:p>
          <w:p w14:paraId="2B2BEED3" w14:textId="77777777" w:rsidR="001C384D" w:rsidRPr="00EB7A39" w:rsidRDefault="001C384D" w:rsidP="008A5766">
            <w:pPr>
              <w:rPr>
                <w:sz w:val="18"/>
              </w:rPr>
            </w:pPr>
            <w:r w:rsidRPr="00EB7A39">
              <w:rPr>
                <w:sz w:val="18"/>
              </w:rPr>
              <w:t xml:space="preserve">      --</w:t>
            </w:r>
          </w:p>
          <w:p w14:paraId="2B2BEED4" w14:textId="77777777" w:rsidR="001C384D" w:rsidRPr="00EB7A39" w:rsidRDefault="001C384D" w:rsidP="008A5766">
            <w:pPr>
              <w:pBdr>
                <w:bottom w:val="double" w:sz="6" w:space="1" w:color="auto"/>
              </w:pBdr>
              <w:rPr>
                <w:sz w:val="18"/>
              </w:rPr>
            </w:pPr>
          </w:p>
          <w:p w14:paraId="2B2BEED5" w14:textId="77777777" w:rsidR="001C384D" w:rsidRPr="00EB7A39" w:rsidRDefault="001C384D" w:rsidP="008A5766">
            <w:pPr>
              <w:jc w:val="center"/>
              <w:rPr>
                <w:sz w:val="18"/>
              </w:rPr>
            </w:pPr>
          </w:p>
          <w:p w14:paraId="2B2BEED6" w14:textId="77777777" w:rsidR="001C384D" w:rsidRPr="00EB7A39" w:rsidRDefault="001C384D" w:rsidP="008A5766">
            <w:pPr>
              <w:jc w:val="center"/>
              <w:rPr>
                <w:sz w:val="18"/>
              </w:rPr>
            </w:pPr>
            <w:r w:rsidRPr="00EB7A39">
              <w:rPr>
                <w:sz w:val="18"/>
              </w:rPr>
              <w:t>--</w:t>
            </w:r>
          </w:p>
        </w:tc>
        <w:tc>
          <w:tcPr>
            <w:tcW w:w="1253" w:type="dxa"/>
            <w:tcBorders>
              <w:bottom w:val="double" w:sz="6" w:space="0" w:color="000000"/>
            </w:tcBorders>
          </w:tcPr>
          <w:p w14:paraId="2B2BEED7" w14:textId="77777777" w:rsidR="001C384D" w:rsidRPr="00EB7A39" w:rsidRDefault="001C384D" w:rsidP="008A5766">
            <w:pPr>
              <w:rPr>
                <w:sz w:val="18"/>
              </w:rPr>
            </w:pPr>
          </w:p>
          <w:p w14:paraId="2B2BEED8" w14:textId="77777777" w:rsidR="001C384D" w:rsidRPr="00EB7A39" w:rsidRDefault="001C384D" w:rsidP="008A5766">
            <w:pPr>
              <w:rPr>
                <w:sz w:val="18"/>
              </w:rPr>
            </w:pPr>
          </w:p>
          <w:p w14:paraId="2B2BEED9" w14:textId="77777777" w:rsidR="001C384D" w:rsidRPr="00EB7A39" w:rsidRDefault="001C384D" w:rsidP="008A5766">
            <w:pPr>
              <w:jc w:val="center"/>
              <w:rPr>
                <w:sz w:val="18"/>
              </w:rPr>
            </w:pPr>
          </w:p>
          <w:p w14:paraId="2B2BEEDA" w14:textId="77777777" w:rsidR="001C384D" w:rsidRPr="00EB7A39" w:rsidRDefault="001C384D" w:rsidP="008A5766">
            <w:pPr>
              <w:jc w:val="center"/>
              <w:rPr>
                <w:sz w:val="18"/>
              </w:rPr>
            </w:pPr>
          </w:p>
          <w:p w14:paraId="2B2BEEDB" w14:textId="77777777" w:rsidR="001C384D" w:rsidRPr="00EB7A39" w:rsidRDefault="001C384D" w:rsidP="008A5766">
            <w:pPr>
              <w:jc w:val="center"/>
              <w:rPr>
                <w:sz w:val="18"/>
              </w:rPr>
            </w:pPr>
            <w:r w:rsidRPr="00EB7A39">
              <w:rPr>
                <w:sz w:val="18"/>
              </w:rPr>
              <w:t>11am-1pm</w:t>
            </w:r>
          </w:p>
          <w:p w14:paraId="2B2BEEDC" w14:textId="77777777" w:rsidR="001C384D" w:rsidRPr="00EB7A39" w:rsidRDefault="001C384D" w:rsidP="008A5766">
            <w:pPr>
              <w:jc w:val="center"/>
              <w:rPr>
                <w:sz w:val="18"/>
              </w:rPr>
            </w:pPr>
          </w:p>
          <w:p w14:paraId="2B2BEEDD" w14:textId="77777777" w:rsidR="001C384D" w:rsidRPr="00EB7A39" w:rsidRDefault="001C384D" w:rsidP="008A5766">
            <w:pPr>
              <w:jc w:val="center"/>
              <w:rPr>
                <w:sz w:val="18"/>
              </w:rPr>
            </w:pPr>
          </w:p>
          <w:p w14:paraId="2B2BEEDE" w14:textId="77777777" w:rsidR="001C384D" w:rsidRPr="00EB7A39" w:rsidRDefault="001C384D" w:rsidP="008A5766">
            <w:pPr>
              <w:jc w:val="center"/>
              <w:rPr>
                <w:sz w:val="18"/>
              </w:rPr>
            </w:pPr>
            <w:r w:rsidRPr="00EB7A39">
              <w:rPr>
                <w:sz w:val="18"/>
              </w:rPr>
              <w:t>2</w:t>
            </w:r>
          </w:p>
          <w:p w14:paraId="2B2BEEE0" w14:textId="2E117082" w:rsidR="001C384D" w:rsidRPr="00EB7A39" w:rsidRDefault="0015659E" w:rsidP="008A5766">
            <w:pPr>
              <w:jc w:val="center"/>
              <w:rPr>
                <w:sz w:val="18"/>
              </w:rPr>
            </w:pPr>
            <w:r w:rsidRPr="00EB7A39">
              <w:rPr>
                <w:sz w:val="18"/>
              </w:rPr>
              <w:t>*</w:t>
            </w:r>
            <w:r w:rsidR="001C384D" w:rsidRPr="00EB7A39">
              <w:rPr>
                <w:sz w:val="18"/>
              </w:rPr>
              <w:t>(Mon/Tue)</w:t>
            </w:r>
          </w:p>
        </w:tc>
        <w:tc>
          <w:tcPr>
            <w:tcW w:w="1257" w:type="dxa"/>
            <w:tcBorders>
              <w:bottom w:val="double" w:sz="6" w:space="0" w:color="000000"/>
            </w:tcBorders>
          </w:tcPr>
          <w:p w14:paraId="2B2BEEE1" w14:textId="77777777" w:rsidR="001C384D" w:rsidRPr="00EB7A39" w:rsidRDefault="001C384D" w:rsidP="008A5766">
            <w:pPr>
              <w:rPr>
                <w:sz w:val="18"/>
              </w:rPr>
            </w:pPr>
          </w:p>
          <w:p w14:paraId="2B2BEEE2" w14:textId="77777777" w:rsidR="001C384D" w:rsidRPr="00EB7A39" w:rsidRDefault="001C384D" w:rsidP="008A5766">
            <w:pPr>
              <w:rPr>
                <w:sz w:val="18"/>
              </w:rPr>
            </w:pPr>
          </w:p>
          <w:p w14:paraId="2B2BEEE3" w14:textId="77777777" w:rsidR="001C384D" w:rsidRPr="00EB7A39" w:rsidRDefault="001C384D" w:rsidP="008A5766">
            <w:pPr>
              <w:rPr>
                <w:sz w:val="18"/>
              </w:rPr>
            </w:pPr>
          </w:p>
          <w:p w14:paraId="2B2BEEE4" w14:textId="77777777" w:rsidR="001C384D" w:rsidRPr="00EB7A39" w:rsidRDefault="001C384D" w:rsidP="008A5766">
            <w:pPr>
              <w:rPr>
                <w:sz w:val="18"/>
              </w:rPr>
            </w:pPr>
            <w:r w:rsidRPr="00EB7A39">
              <w:rPr>
                <w:sz w:val="18"/>
              </w:rPr>
              <w:t xml:space="preserve">       --</w:t>
            </w:r>
          </w:p>
          <w:p w14:paraId="2B2BEEE5" w14:textId="77777777" w:rsidR="001C384D" w:rsidRPr="00EB7A39" w:rsidRDefault="001C384D" w:rsidP="008A5766">
            <w:pPr>
              <w:pBdr>
                <w:bottom w:val="double" w:sz="6" w:space="1" w:color="auto"/>
              </w:pBdr>
              <w:rPr>
                <w:sz w:val="18"/>
              </w:rPr>
            </w:pPr>
          </w:p>
          <w:p w14:paraId="2B2BEEE6" w14:textId="77777777" w:rsidR="001C384D" w:rsidRPr="00EB7A39" w:rsidRDefault="001C384D" w:rsidP="008A5766">
            <w:pPr>
              <w:jc w:val="center"/>
              <w:rPr>
                <w:sz w:val="18"/>
              </w:rPr>
            </w:pPr>
          </w:p>
          <w:p w14:paraId="2B2BEEE7" w14:textId="77777777" w:rsidR="001C384D" w:rsidRPr="00EB7A39" w:rsidRDefault="001C384D" w:rsidP="008A5766">
            <w:pPr>
              <w:jc w:val="center"/>
              <w:rPr>
                <w:sz w:val="18"/>
              </w:rPr>
            </w:pPr>
            <w:r w:rsidRPr="00EB7A39">
              <w:rPr>
                <w:sz w:val="18"/>
              </w:rPr>
              <w:t>--</w:t>
            </w:r>
          </w:p>
        </w:tc>
        <w:tc>
          <w:tcPr>
            <w:tcW w:w="1523" w:type="dxa"/>
            <w:tcBorders>
              <w:bottom w:val="double" w:sz="6" w:space="0" w:color="000000"/>
            </w:tcBorders>
          </w:tcPr>
          <w:p w14:paraId="2B2BEEE8" w14:textId="77777777" w:rsidR="001C384D" w:rsidRPr="00EB7A39" w:rsidRDefault="001C384D" w:rsidP="008A5766">
            <w:pPr>
              <w:rPr>
                <w:sz w:val="18"/>
              </w:rPr>
            </w:pPr>
          </w:p>
          <w:p w14:paraId="2B2BEEE9" w14:textId="77777777" w:rsidR="001C384D" w:rsidRPr="00EB7A39" w:rsidRDefault="001C384D" w:rsidP="008A5766">
            <w:pPr>
              <w:rPr>
                <w:sz w:val="18"/>
              </w:rPr>
            </w:pPr>
          </w:p>
          <w:p w14:paraId="2B2BEEEA" w14:textId="77777777" w:rsidR="001C384D" w:rsidRPr="00EB7A39" w:rsidRDefault="001C384D" w:rsidP="008A5766">
            <w:pPr>
              <w:jc w:val="center"/>
              <w:rPr>
                <w:sz w:val="18"/>
              </w:rPr>
            </w:pPr>
          </w:p>
          <w:p w14:paraId="2B2BEEEB" w14:textId="77777777" w:rsidR="001C384D" w:rsidRPr="00EB7A39" w:rsidRDefault="001C384D" w:rsidP="008A5766">
            <w:pPr>
              <w:jc w:val="center"/>
              <w:rPr>
                <w:sz w:val="18"/>
              </w:rPr>
            </w:pPr>
          </w:p>
          <w:p w14:paraId="2B2BEEEC" w14:textId="77777777" w:rsidR="001C384D" w:rsidRPr="00EB7A39" w:rsidRDefault="001C384D" w:rsidP="008A5766">
            <w:pPr>
              <w:jc w:val="center"/>
              <w:rPr>
                <w:sz w:val="18"/>
              </w:rPr>
            </w:pPr>
            <w:r w:rsidRPr="00EB7A39">
              <w:rPr>
                <w:sz w:val="18"/>
              </w:rPr>
              <w:t>11am-1pm</w:t>
            </w:r>
          </w:p>
          <w:p w14:paraId="2B2BEEED" w14:textId="77777777" w:rsidR="001C384D" w:rsidRPr="00EB7A39" w:rsidRDefault="001C384D" w:rsidP="008A5766">
            <w:pPr>
              <w:jc w:val="center"/>
              <w:rPr>
                <w:sz w:val="18"/>
              </w:rPr>
            </w:pPr>
          </w:p>
          <w:p w14:paraId="2B2BEEEE" w14:textId="77777777" w:rsidR="001C384D" w:rsidRPr="00EB7A39" w:rsidRDefault="001C384D" w:rsidP="008A5766">
            <w:pPr>
              <w:jc w:val="center"/>
              <w:rPr>
                <w:sz w:val="18"/>
              </w:rPr>
            </w:pPr>
          </w:p>
          <w:p w14:paraId="2B2BEEEF" w14:textId="77777777" w:rsidR="001C384D" w:rsidRPr="00EB7A39" w:rsidRDefault="001C384D" w:rsidP="008A5766">
            <w:pPr>
              <w:jc w:val="center"/>
              <w:rPr>
                <w:sz w:val="18"/>
              </w:rPr>
            </w:pPr>
            <w:r w:rsidRPr="00EB7A39">
              <w:rPr>
                <w:sz w:val="18"/>
              </w:rPr>
              <w:t>2</w:t>
            </w:r>
          </w:p>
          <w:p w14:paraId="2B2BEEF0" w14:textId="66C2C1B6" w:rsidR="001C384D" w:rsidRPr="00EB7A39" w:rsidRDefault="0015659E" w:rsidP="008A5766">
            <w:pPr>
              <w:jc w:val="center"/>
              <w:rPr>
                <w:sz w:val="18"/>
              </w:rPr>
            </w:pPr>
            <w:r w:rsidRPr="00EB7A39">
              <w:rPr>
                <w:sz w:val="18"/>
              </w:rPr>
              <w:t>(Wed)</w:t>
            </w:r>
          </w:p>
          <w:p w14:paraId="2B2BEEF1" w14:textId="77777777" w:rsidR="001C384D" w:rsidRPr="00EB7A39" w:rsidRDefault="001C384D" w:rsidP="008A5766">
            <w:pPr>
              <w:jc w:val="center"/>
              <w:rPr>
                <w:sz w:val="18"/>
              </w:rPr>
            </w:pPr>
          </w:p>
        </w:tc>
        <w:tc>
          <w:tcPr>
            <w:tcW w:w="1155" w:type="dxa"/>
            <w:tcBorders>
              <w:bottom w:val="double" w:sz="6" w:space="0" w:color="000000"/>
            </w:tcBorders>
          </w:tcPr>
          <w:p w14:paraId="2B2BEEF2" w14:textId="77777777" w:rsidR="001C384D" w:rsidRPr="00EB7A39" w:rsidRDefault="001C384D" w:rsidP="008A5766">
            <w:pPr>
              <w:rPr>
                <w:sz w:val="18"/>
              </w:rPr>
            </w:pPr>
          </w:p>
          <w:p w14:paraId="2B2BEEF3" w14:textId="77777777" w:rsidR="001C384D" w:rsidRPr="00EB7A39" w:rsidRDefault="001C384D" w:rsidP="008A5766">
            <w:pPr>
              <w:rPr>
                <w:sz w:val="18"/>
              </w:rPr>
            </w:pPr>
          </w:p>
          <w:p w14:paraId="2B2BEEF4" w14:textId="77777777" w:rsidR="001C384D" w:rsidRPr="00EB7A39" w:rsidRDefault="001C384D" w:rsidP="008A5766">
            <w:pPr>
              <w:jc w:val="center"/>
              <w:rPr>
                <w:sz w:val="18"/>
              </w:rPr>
            </w:pPr>
          </w:p>
          <w:p w14:paraId="2B2BEEF5" w14:textId="77777777" w:rsidR="001C384D" w:rsidRPr="00EB7A39" w:rsidRDefault="001C384D" w:rsidP="008A5766">
            <w:pPr>
              <w:jc w:val="center"/>
              <w:rPr>
                <w:sz w:val="18"/>
              </w:rPr>
            </w:pPr>
          </w:p>
          <w:p w14:paraId="2B2BEEF6" w14:textId="77777777" w:rsidR="001C384D" w:rsidRPr="00EB7A39" w:rsidRDefault="001C384D" w:rsidP="008A5766">
            <w:pPr>
              <w:jc w:val="center"/>
              <w:rPr>
                <w:sz w:val="18"/>
              </w:rPr>
            </w:pPr>
            <w:r w:rsidRPr="00EB7A39">
              <w:rPr>
                <w:sz w:val="18"/>
              </w:rPr>
              <w:t>11am-1pm</w:t>
            </w:r>
          </w:p>
          <w:p w14:paraId="2B2BEEF7" w14:textId="77777777" w:rsidR="001C384D" w:rsidRPr="00EB7A39" w:rsidRDefault="001C384D" w:rsidP="008A5766">
            <w:pPr>
              <w:jc w:val="center"/>
              <w:rPr>
                <w:sz w:val="18"/>
              </w:rPr>
            </w:pPr>
          </w:p>
          <w:p w14:paraId="2B2BEEF8" w14:textId="77777777" w:rsidR="001C384D" w:rsidRPr="00EB7A39" w:rsidRDefault="001C384D" w:rsidP="008A5766">
            <w:pPr>
              <w:jc w:val="center"/>
              <w:rPr>
                <w:sz w:val="18"/>
              </w:rPr>
            </w:pPr>
          </w:p>
          <w:p w14:paraId="2B2BEEF9" w14:textId="77777777" w:rsidR="001C384D" w:rsidRPr="00EB7A39" w:rsidRDefault="001C384D" w:rsidP="008A5766">
            <w:pPr>
              <w:jc w:val="center"/>
              <w:rPr>
                <w:sz w:val="18"/>
              </w:rPr>
            </w:pPr>
            <w:r w:rsidRPr="00EB7A39">
              <w:rPr>
                <w:sz w:val="18"/>
              </w:rPr>
              <w:t>2</w:t>
            </w:r>
          </w:p>
          <w:p w14:paraId="2B2BEEFA" w14:textId="588E5036" w:rsidR="001C384D" w:rsidRPr="00EB7A39" w:rsidRDefault="0015659E" w:rsidP="008A5766">
            <w:pPr>
              <w:jc w:val="center"/>
              <w:rPr>
                <w:sz w:val="18"/>
              </w:rPr>
            </w:pPr>
            <w:r w:rsidRPr="00EB7A39">
              <w:rPr>
                <w:sz w:val="18"/>
              </w:rPr>
              <w:t>(Thu)</w:t>
            </w:r>
          </w:p>
          <w:p w14:paraId="2B2BEEFB" w14:textId="77777777" w:rsidR="001C384D" w:rsidRPr="00EB7A39" w:rsidRDefault="001C384D" w:rsidP="008A5766">
            <w:pPr>
              <w:jc w:val="center"/>
              <w:rPr>
                <w:sz w:val="18"/>
              </w:rPr>
            </w:pPr>
          </w:p>
        </w:tc>
        <w:tc>
          <w:tcPr>
            <w:tcW w:w="1192" w:type="dxa"/>
            <w:tcBorders>
              <w:bottom w:val="double" w:sz="6" w:space="0" w:color="000000"/>
            </w:tcBorders>
          </w:tcPr>
          <w:p w14:paraId="2B2BEEFC" w14:textId="77777777" w:rsidR="001C384D" w:rsidRPr="00EB7A39" w:rsidRDefault="001C384D" w:rsidP="008A5766">
            <w:pPr>
              <w:rPr>
                <w:sz w:val="18"/>
              </w:rPr>
            </w:pPr>
          </w:p>
          <w:p w14:paraId="2B2BEEFD" w14:textId="77777777" w:rsidR="001C384D" w:rsidRPr="00EB7A39" w:rsidRDefault="001C384D" w:rsidP="008A5766">
            <w:pPr>
              <w:rPr>
                <w:sz w:val="18"/>
              </w:rPr>
            </w:pPr>
          </w:p>
          <w:p w14:paraId="2B2BEEFE" w14:textId="77777777" w:rsidR="001C384D" w:rsidRPr="00EB7A39" w:rsidRDefault="001C384D" w:rsidP="008A5766">
            <w:pPr>
              <w:jc w:val="center"/>
              <w:rPr>
                <w:sz w:val="18"/>
              </w:rPr>
            </w:pPr>
          </w:p>
          <w:p w14:paraId="2B2BEEFF" w14:textId="77777777" w:rsidR="001C384D" w:rsidRPr="00EB7A39" w:rsidRDefault="001C384D" w:rsidP="008A5766">
            <w:pPr>
              <w:jc w:val="center"/>
              <w:rPr>
                <w:sz w:val="18"/>
              </w:rPr>
            </w:pPr>
          </w:p>
          <w:p w14:paraId="2B2BEF00" w14:textId="77777777" w:rsidR="001C384D" w:rsidRPr="00EB7A39" w:rsidRDefault="001C384D" w:rsidP="008A5766">
            <w:pPr>
              <w:jc w:val="center"/>
              <w:rPr>
                <w:sz w:val="18"/>
              </w:rPr>
            </w:pPr>
            <w:r w:rsidRPr="00EB7A39">
              <w:rPr>
                <w:sz w:val="18"/>
              </w:rPr>
              <w:t>11am-1pm</w:t>
            </w:r>
          </w:p>
          <w:p w14:paraId="2B2BEF01" w14:textId="77777777" w:rsidR="001C384D" w:rsidRPr="00EB7A39" w:rsidRDefault="001C384D" w:rsidP="008A5766">
            <w:pPr>
              <w:jc w:val="center"/>
              <w:rPr>
                <w:sz w:val="18"/>
              </w:rPr>
            </w:pPr>
          </w:p>
          <w:p w14:paraId="2B2BEF02" w14:textId="77777777" w:rsidR="001C384D" w:rsidRPr="00EB7A39" w:rsidRDefault="001C384D" w:rsidP="008A5766">
            <w:pPr>
              <w:jc w:val="center"/>
              <w:rPr>
                <w:sz w:val="18"/>
              </w:rPr>
            </w:pPr>
          </w:p>
          <w:p w14:paraId="2B2BEF03" w14:textId="77777777" w:rsidR="001C384D" w:rsidRPr="00EB7A39" w:rsidRDefault="001C384D" w:rsidP="008A5766">
            <w:pPr>
              <w:jc w:val="center"/>
              <w:rPr>
                <w:sz w:val="18"/>
              </w:rPr>
            </w:pPr>
            <w:r w:rsidRPr="00EB7A39">
              <w:rPr>
                <w:sz w:val="18"/>
              </w:rPr>
              <w:t>2</w:t>
            </w:r>
          </w:p>
          <w:p w14:paraId="2B2BEF04" w14:textId="66A81370" w:rsidR="001C384D" w:rsidRPr="00EB7A39" w:rsidRDefault="0015659E" w:rsidP="008A5766">
            <w:pPr>
              <w:jc w:val="center"/>
              <w:rPr>
                <w:sz w:val="18"/>
              </w:rPr>
            </w:pPr>
            <w:r w:rsidRPr="00EB7A39">
              <w:rPr>
                <w:sz w:val="18"/>
              </w:rPr>
              <w:t>(Fri)</w:t>
            </w:r>
          </w:p>
          <w:p w14:paraId="2B2BEF05" w14:textId="77777777" w:rsidR="001C384D" w:rsidRPr="00EB7A39" w:rsidRDefault="001C384D" w:rsidP="008A5766">
            <w:pPr>
              <w:jc w:val="center"/>
              <w:rPr>
                <w:sz w:val="18"/>
              </w:rPr>
            </w:pPr>
          </w:p>
        </w:tc>
        <w:tc>
          <w:tcPr>
            <w:tcW w:w="1445" w:type="dxa"/>
            <w:tcBorders>
              <w:bottom w:val="double" w:sz="6" w:space="0" w:color="000000"/>
            </w:tcBorders>
          </w:tcPr>
          <w:p w14:paraId="2B2BEF06" w14:textId="77777777" w:rsidR="001C384D" w:rsidRPr="00EB7A39" w:rsidRDefault="001C384D" w:rsidP="008A5766">
            <w:pPr>
              <w:rPr>
                <w:sz w:val="18"/>
              </w:rPr>
            </w:pPr>
          </w:p>
          <w:p w14:paraId="2B2BEF07" w14:textId="77777777" w:rsidR="001C384D" w:rsidRPr="00EB7A39" w:rsidRDefault="001C384D" w:rsidP="008A5766">
            <w:pPr>
              <w:rPr>
                <w:sz w:val="18"/>
              </w:rPr>
            </w:pPr>
          </w:p>
          <w:p w14:paraId="2B2BEF08" w14:textId="77777777" w:rsidR="001C384D" w:rsidRPr="00EB7A39" w:rsidRDefault="001C384D" w:rsidP="008A5766">
            <w:pPr>
              <w:jc w:val="center"/>
              <w:rPr>
                <w:sz w:val="18"/>
              </w:rPr>
            </w:pPr>
          </w:p>
          <w:p w14:paraId="2B2BEF09" w14:textId="77777777" w:rsidR="001C384D" w:rsidRPr="00EB7A39" w:rsidRDefault="001C384D" w:rsidP="008A5766">
            <w:pPr>
              <w:jc w:val="center"/>
              <w:rPr>
                <w:sz w:val="18"/>
              </w:rPr>
            </w:pPr>
          </w:p>
          <w:p w14:paraId="2B2BEF0A" w14:textId="77777777" w:rsidR="001C384D" w:rsidRPr="00EB7A39" w:rsidRDefault="001C384D" w:rsidP="008A5766">
            <w:pPr>
              <w:jc w:val="center"/>
              <w:rPr>
                <w:sz w:val="18"/>
              </w:rPr>
            </w:pPr>
            <w:r w:rsidRPr="00EB7A39">
              <w:rPr>
                <w:sz w:val="18"/>
              </w:rPr>
              <w:t>11am-1pm</w:t>
            </w:r>
          </w:p>
          <w:p w14:paraId="2B2BEF0B" w14:textId="77777777" w:rsidR="001C384D" w:rsidRPr="00EB7A39" w:rsidRDefault="001C384D" w:rsidP="008A5766">
            <w:pPr>
              <w:jc w:val="center"/>
              <w:rPr>
                <w:sz w:val="18"/>
              </w:rPr>
            </w:pPr>
          </w:p>
          <w:p w14:paraId="2B2BEF0C" w14:textId="77777777" w:rsidR="001C384D" w:rsidRPr="00EB7A39" w:rsidRDefault="001C384D" w:rsidP="008A5766">
            <w:pPr>
              <w:jc w:val="center"/>
              <w:rPr>
                <w:sz w:val="18"/>
              </w:rPr>
            </w:pPr>
          </w:p>
          <w:p w14:paraId="2B2BEF0D" w14:textId="77777777" w:rsidR="001C384D" w:rsidRPr="00EB7A39" w:rsidRDefault="001C384D" w:rsidP="008A5766">
            <w:pPr>
              <w:jc w:val="center"/>
              <w:rPr>
                <w:sz w:val="18"/>
              </w:rPr>
            </w:pPr>
            <w:r w:rsidRPr="00EB7A39">
              <w:rPr>
                <w:sz w:val="18"/>
              </w:rPr>
              <w:t>2</w:t>
            </w:r>
          </w:p>
          <w:p w14:paraId="2B2BEF0F" w14:textId="3A1F587F" w:rsidR="001C384D" w:rsidRPr="00EB7A39" w:rsidRDefault="0015659E" w:rsidP="008A5766">
            <w:pPr>
              <w:jc w:val="center"/>
              <w:rPr>
                <w:sz w:val="18"/>
              </w:rPr>
            </w:pPr>
            <w:r w:rsidRPr="00EB7A39">
              <w:rPr>
                <w:sz w:val="18"/>
              </w:rPr>
              <w:t>*</w:t>
            </w:r>
            <w:r w:rsidR="001C384D" w:rsidRPr="00EB7A39">
              <w:rPr>
                <w:sz w:val="18"/>
              </w:rPr>
              <w:t>(Sat/Sun)</w:t>
            </w:r>
          </w:p>
        </w:tc>
      </w:tr>
    </w:tbl>
    <w:p w14:paraId="2B2BEF11" w14:textId="77777777" w:rsidR="001C384D" w:rsidRPr="00EB7A39" w:rsidRDefault="001C384D">
      <w:pPr>
        <w:rPr>
          <w:sz w:val="18"/>
        </w:rPr>
      </w:pPr>
    </w:p>
    <w:p w14:paraId="2B2BEF12" w14:textId="77777777" w:rsidR="00426C1F" w:rsidRPr="00EB7A39" w:rsidRDefault="00D07665">
      <w:pPr>
        <w:rPr>
          <w:sz w:val="18"/>
        </w:rPr>
      </w:pPr>
      <w:r w:rsidRPr="00EB7A39">
        <w:rPr>
          <w:sz w:val="18"/>
        </w:rPr>
        <w:t>-</w:t>
      </w:r>
      <w:r w:rsidR="00426C1F" w:rsidRPr="00EB7A39">
        <w:rPr>
          <w:sz w:val="18"/>
        </w:rPr>
        <w:t>--No delivery, as applicable.</w:t>
      </w:r>
    </w:p>
    <w:p w14:paraId="2B2BEF13" w14:textId="77777777" w:rsidR="00266A5E" w:rsidRPr="00EB7A39" w:rsidRDefault="00266A5E">
      <w:pPr>
        <w:rPr>
          <w:sz w:val="18"/>
        </w:rPr>
      </w:pPr>
    </w:p>
    <w:p w14:paraId="2B2BEF14" w14:textId="77777777" w:rsidR="00266A5E" w:rsidRPr="00EB7A39" w:rsidRDefault="004F60DD" w:rsidP="00266A5E">
      <w:pPr>
        <w:rPr>
          <w:sz w:val="18"/>
        </w:rPr>
      </w:pPr>
      <w:r w:rsidRPr="00EB7A39">
        <w:rPr>
          <w:sz w:val="18"/>
        </w:rPr>
        <w:t>*</w:t>
      </w:r>
      <w:r w:rsidR="00266A5E" w:rsidRPr="00EB7A39">
        <w:rPr>
          <w:sz w:val="18"/>
        </w:rPr>
        <w:t>Indicates multi-day deliveries with stock intermingled</w:t>
      </w:r>
    </w:p>
    <w:p w14:paraId="2B2BEF15" w14:textId="77777777" w:rsidR="00D20E64" w:rsidRPr="00EB7A39" w:rsidRDefault="00D20E64" w:rsidP="00266A5E">
      <w:pPr>
        <w:rPr>
          <w:sz w:val="18"/>
        </w:rPr>
      </w:pPr>
    </w:p>
    <w:p w14:paraId="2B2BEF16" w14:textId="77777777" w:rsidR="00D20E64" w:rsidRPr="00EB7A39" w:rsidRDefault="00D20E64" w:rsidP="00266A5E">
      <w:pPr>
        <w:rPr>
          <w:sz w:val="18"/>
        </w:rPr>
      </w:pPr>
    </w:p>
    <w:p w14:paraId="2B2BEF17" w14:textId="77777777" w:rsidR="00D20E64" w:rsidRPr="00EB7A39" w:rsidRDefault="00D20E64" w:rsidP="00266A5E">
      <w:pPr>
        <w:rPr>
          <w:sz w:val="18"/>
        </w:rPr>
        <w:sectPr w:rsidR="00D20E64" w:rsidRPr="00EB7A39" w:rsidSect="006E5729">
          <w:endnotePr>
            <w:numFmt w:val="decimal"/>
          </w:endnotePr>
          <w:pgSz w:w="12240" w:h="15840" w:code="1"/>
          <w:pgMar w:top="1152" w:right="720" w:bottom="1152" w:left="864" w:header="720" w:footer="432" w:gutter="0"/>
          <w:cols w:space="720"/>
          <w:noEndnote/>
        </w:sectPr>
      </w:pPr>
    </w:p>
    <w:p w14:paraId="2B2BEF1C" w14:textId="04C2EB09" w:rsidR="00426C1F" w:rsidRPr="00EB7A39" w:rsidRDefault="00426C1F">
      <w:pPr>
        <w:pStyle w:val="Heading6"/>
        <w:jc w:val="center"/>
        <w:rPr>
          <w:rFonts w:ascii="Times New Roman" w:hAnsi="Times New Roman"/>
          <w:b/>
          <w:sz w:val="22"/>
        </w:rPr>
      </w:pPr>
      <w:r w:rsidRPr="00EB7A39">
        <w:rPr>
          <w:rFonts w:ascii="Times New Roman" w:hAnsi="Times New Roman"/>
          <w:b/>
          <w:sz w:val="22"/>
        </w:rPr>
        <w:lastRenderedPageBreak/>
        <w:t>EXHIBIT 4-5</w:t>
      </w:r>
    </w:p>
    <w:p w14:paraId="2B2BEF1D" w14:textId="77777777" w:rsidR="00426C1F" w:rsidRPr="00EB7A39" w:rsidRDefault="00426C1F">
      <w:pPr>
        <w:rPr>
          <w:sz w:val="22"/>
        </w:rPr>
      </w:pPr>
    </w:p>
    <w:p w14:paraId="2B2BEF1E" w14:textId="77777777" w:rsidR="00426C1F" w:rsidRPr="00EB7A39" w:rsidRDefault="00426C1F">
      <w:pPr>
        <w:pStyle w:val="Heading9"/>
        <w:tabs>
          <w:tab w:val="center" w:pos="4680"/>
        </w:tabs>
        <w:rPr>
          <w:rFonts w:ascii="Times New Roman" w:hAnsi="Times New Roman"/>
          <w:b/>
          <w:bCs/>
          <w:sz w:val="22"/>
          <w:u w:val="none"/>
        </w:rPr>
      </w:pPr>
      <w:r w:rsidRPr="00EB7A39">
        <w:rPr>
          <w:rFonts w:ascii="Times New Roman" w:hAnsi="Times New Roman"/>
          <w:b/>
          <w:bCs/>
          <w:sz w:val="22"/>
          <w:u w:val="none"/>
        </w:rPr>
        <w:t>CUSTODIAL SERVICES AND QUALITY STANDARDS</w:t>
      </w:r>
    </w:p>
    <w:p w14:paraId="2B2BEF1F" w14:textId="77777777" w:rsidR="00426C1F" w:rsidRPr="00EB7A39" w:rsidRDefault="00426C1F">
      <w:pPr>
        <w:rPr>
          <w:sz w:val="22"/>
        </w:rPr>
      </w:pPr>
    </w:p>
    <w:p w14:paraId="2B2BEF20" w14:textId="19310E29" w:rsidR="00426C1F" w:rsidRPr="00EB7A39" w:rsidRDefault="00426C1F">
      <w:pPr>
        <w:rPr>
          <w:sz w:val="22"/>
        </w:rPr>
      </w:pPr>
      <w:r w:rsidRPr="00EB7A39">
        <w:rPr>
          <w:sz w:val="22"/>
        </w:rPr>
        <w:t>1.</w:t>
      </w:r>
      <w:r w:rsidR="00900ED3" w:rsidRPr="00EB7A39">
        <w:rPr>
          <w:sz w:val="22"/>
        </w:rPr>
        <w:tab/>
      </w:r>
      <w:r w:rsidRPr="00EB7A39">
        <w:rPr>
          <w:sz w:val="22"/>
          <w:u w:val="single"/>
        </w:rPr>
        <w:t>GENERAL</w:t>
      </w:r>
      <w:r w:rsidRPr="00EB7A39">
        <w:rPr>
          <w:sz w:val="22"/>
        </w:rPr>
        <w:t xml:space="preserve">.  The Contractor shall perform night custodial tasks in all areas and on all items identified on the charts that are part of this exhibit.  Each task shown on the charts is cross-referenced to the standard applicable to that task.  </w:t>
      </w:r>
      <w:r w:rsidRPr="00EB7A39">
        <w:rPr>
          <w:sz w:val="22"/>
          <w:u w:val="single"/>
        </w:rPr>
        <w:t>The Contractor shall determine the specific techniques and frequency of performance required to maintain these quality standards.  The Government will surveil the Contractor’s custodial performance in all areas and on all items identified on EXHIBITS 4-6-1 through 4-6-5 at the frequencies shown on these charts and in accordance with the quality standards described below</w:t>
      </w:r>
      <w:r w:rsidRPr="00EB7A39">
        <w:rPr>
          <w:sz w:val="22"/>
        </w:rPr>
        <w:t xml:space="preserve">.  </w:t>
      </w:r>
    </w:p>
    <w:p w14:paraId="2B2BEF21" w14:textId="77777777" w:rsidR="00426C1F" w:rsidRPr="00EB7A39" w:rsidRDefault="00426C1F">
      <w:pPr>
        <w:rPr>
          <w:sz w:val="22"/>
        </w:rPr>
      </w:pPr>
    </w:p>
    <w:p w14:paraId="2B2BEF22" w14:textId="77777777" w:rsidR="00426C1F" w:rsidRPr="00EB7A39" w:rsidRDefault="00426C1F">
      <w:pPr>
        <w:rPr>
          <w:sz w:val="22"/>
        </w:rPr>
      </w:pPr>
      <w:r w:rsidRPr="00EB7A39">
        <w:rPr>
          <w:sz w:val="22"/>
        </w:rPr>
        <w:t>2.</w:t>
      </w:r>
      <w:r w:rsidR="00900ED3" w:rsidRPr="00EB7A39">
        <w:rPr>
          <w:sz w:val="22"/>
        </w:rPr>
        <w:tab/>
      </w:r>
      <w:r w:rsidRPr="00EB7A39">
        <w:rPr>
          <w:sz w:val="22"/>
          <w:u w:val="single"/>
        </w:rPr>
        <w:t>FLOOR MAINTENANCE</w:t>
      </w:r>
    </w:p>
    <w:p w14:paraId="2B2BEF23" w14:textId="77777777" w:rsidR="00426C1F" w:rsidRPr="00EB7A39" w:rsidRDefault="00426C1F">
      <w:pPr>
        <w:rPr>
          <w:sz w:val="22"/>
        </w:rPr>
      </w:pPr>
    </w:p>
    <w:p w14:paraId="2B2BEF24" w14:textId="77777777" w:rsidR="00426C1F" w:rsidRPr="00EB7A39" w:rsidRDefault="00426C1F">
      <w:pPr>
        <w:autoSpaceDE w:val="0"/>
        <w:autoSpaceDN w:val="0"/>
        <w:adjustRightInd w:val="0"/>
        <w:rPr>
          <w:sz w:val="22"/>
          <w:szCs w:val="22"/>
        </w:rPr>
      </w:pPr>
      <w:r w:rsidRPr="00EB7A39">
        <w:rPr>
          <w:sz w:val="22"/>
          <w:szCs w:val="22"/>
        </w:rPr>
        <w:t>2.1.</w:t>
      </w:r>
      <w:r w:rsidR="00900ED3" w:rsidRPr="00EB7A39">
        <w:rPr>
          <w:sz w:val="22"/>
          <w:szCs w:val="22"/>
        </w:rPr>
        <w:tab/>
      </w:r>
      <w:r w:rsidRPr="00EB7A39">
        <w:rPr>
          <w:sz w:val="22"/>
          <w:szCs w:val="22"/>
          <w:u w:val="single"/>
        </w:rPr>
        <w:t>General</w:t>
      </w:r>
      <w:r w:rsidRPr="00EB7A39">
        <w:rPr>
          <w:sz w:val="22"/>
          <w:szCs w:val="22"/>
        </w:rPr>
        <w:t>.  Proper floor maintenance results from a program of care that includes: consideration of the age and type of floor covering and of specifications for care provided by manufacturers or industry groups; use of equipment, supplies, and procedures that are consistent with specifications for floor type,</w:t>
      </w:r>
      <w:r w:rsidRPr="00EB7A39">
        <w:rPr>
          <w:sz w:val="22"/>
          <w:szCs w:val="22"/>
          <w:u w:val="single"/>
        </w:rPr>
        <w:t xml:space="preserve"> </w:t>
      </w:r>
      <w:r w:rsidRPr="00EB7A39">
        <w:rPr>
          <w:sz w:val="22"/>
          <w:szCs w:val="22"/>
        </w:rPr>
        <w:t xml:space="preserve">and will not damage advertising attached to the sales floor, if applicable; and employment of personnel trained in proper floor care procedures. </w:t>
      </w:r>
      <w:r w:rsidRPr="00EB7A39">
        <w:rPr>
          <w:i/>
          <w:iCs/>
          <w:sz w:val="22"/>
          <w:szCs w:val="22"/>
        </w:rPr>
        <w:t>(NOTE:  Advertising attached to the sales floor holds up to scrubbing except deep cleaning associated with floor stripping.)</w:t>
      </w:r>
      <w:r w:rsidRPr="00EB7A39">
        <w:rPr>
          <w:sz w:val="22"/>
          <w:szCs w:val="22"/>
        </w:rPr>
        <w:t xml:space="preserve">  At least two weeks prior to doing any deep cleaning of floors that have advertising attached, the Contractor shall notify the Store Director of the deep cleaning date so that the advertising can be removed by other than Contractor personnel prior to Contractor cleaning.  Floor maintenance is defined to include moving or tilting furniture, trash receptacles, shopping carts, carry-out carts, handicapped carts, mobile merchandisers, display case bumper guards, and other easily moveable items to permit maintenance of the floor underneath; and returning all items moved to their original locations following completion of floor care operations.  Merchandisers are defined as racks/"off shelf" fixtures of various types situated throughout commissaries to display products usually purchased on impulse.  Some merchandisers are designed to be mobile or easily moveable while some are not easily moveable because of their size, weight, etc.  "Front end merchandisers" refer specifically to those merchandisers that are located next to the cash registers at the inside end of checkout lanes and are used to display items such as candies, chewing gums, batteries, razor blades, etc.  The entire floor shall be free of debris, streaks or film, scuff or heel marks, dirt/wax build-up, food residue, scratches or other stains or discoloration.  In addition, floor maintenance operations include removing splash marks, floor cleaning solutions and mop streaks from baseboards, furniture, trash receptacles, gondolas, display cases, shelf bases, checkout stands, display case bumper guards, and other store fixtures.</w:t>
      </w:r>
    </w:p>
    <w:p w14:paraId="2B2BEF25" w14:textId="77777777" w:rsidR="00426C1F" w:rsidRPr="00EB7A39" w:rsidRDefault="00426C1F">
      <w:pPr>
        <w:rPr>
          <w:sz w:val="22"/>
        </w:rPr>
      </w:pPr>
    </w:p>
    <w:p w14:paraId="2B2BEF26" w14:textId="2FE8ACA6" w:rsidR="00426C1F" w:rsidRPr="00EB7A39" w:rsidRDefault="00426C1F">
      <w:pPr>
        <w:rPr>
          <w:sz w:val="22"/>
        </w:rPr>
      </w:pPr>
      <w:r w:rsidRPr="00EB7A39">
        <w:rPr>
          <w:sz w:val="22"/>
        </w:rPr>
        <w:t>2.2.</w:t>
      </w:r>
      <w:r w:rsidR="00900ED3" w:rsidRPr="00EB7A39">
        <w:rPr>
          <w:sz w:val="22"/>
        </w:rPr>
        <w:tab/>
      </w:r>
      <w:r w:rsidRPr="00EB7A39">
        <w:rPr>
          <w:sz w:val="22"/>
          <w:u w:val="single"/>
        </w:rPr>
        <w:t xml:space="preserve">Tile Floor Coverings </w:t>
      </w:r>
      <w:r w:rsidRPr="00EB7A39">
        <w:rPr>
          <w:u w:val="single"/>
        </w:rPr>
        <w:t>(</w:t>
      </w:r>
      <w:r w:rsidRPr="00EB7A39">
        <w:rPr>
          <w:sz w:val="22"/>
          <w:u w:val="single"/>
        </w:rPr>
        <w:t>Ceramic</w:t>
      </w:r>
      <w:r w:rsidR="004F487A" w:rsidRPr="00EB7A39">
        <w:rPr>
          <w:sz w:val="22"/>
          <w:u w:val="single"/>
        </w:rPr>
        <w:t xml:space="preserve">, Vinyl, </w:t>
      </w:r>
      <w:r w:rsidRPr="00EB7A39">
        <w:rPr>
          <w:sz w:val="22"/>
          <w:u w:val="single"/>
        </w:rPr>
        <w:t xml:space="preserve">and </w:t>
      </w:r>
      <w:r w:rsidR="0015659E" w:rsidRPr="00EB7A39">
        <w:rPr>
          <w:sz w:val="22"/>
          <w:u w:val="single"/>
        </w:rPr>
        <w:t xml:space="preserve">Slip Resistant) and </w:t>
      </w:r>
      <w:r w:rsidRPr="00EB7A39">
        <w:rPr>
          <w:sz w:val="22"/>
          <w:u w:val="single"/>
        </w:rPr>
        <w:t>Specialty Floors</w:t>
      </w:r>
      <w:r w:rsidRPr="00EB7A39">
        <w:rPr>
          <w:sz w:val="22"/>
        </w:rPr>
        <w:t>.  Whenever possible, the Government will provide floor tile manufacturer’s cleaning and maintenance specifications to the Contractor.  The Contractor shall clean and maintain tile floor coverings using a floor care program based directly on these specifications.  When the Government cannot provide the manufacturer’s specifications, the Contractor shall use a floor care program based on generally accepted procedures and standards of care for the type of floor covering in the commissary.</w:t>
      </w:r>
    </w:p>
    <w:p w14:paraId="2B2BEF27" w14:textId="77777777" w:rsidR="00426C1F" w:rsidRPr="00EB7A39" w:rsidRDefault="00426C1F">
      <w:pPr>
        <w:rPr>
          <w:sz w:val="22"/>
        </w:rPr>
      </w:pPr>
    </w:p>
    <w:p w14:paraId="2B2BEF28" w14:textId="1F7B5A0C" w:rsidR="00426C1F" w:rsidRPr="00EB7A39" w:rsidRDefault="00426C1F">
      <w:pPr>
        <w:rPr>
          <w:sz w:val="22"/>
        </w:rPr>
      </w:pPr>
      <w:r w:rsidRPr="00EB7A39">
        <w:rPr>
          <w:sz w:val="22"/>
        </w:rPr>
        <w:t>2.2.1.</w:t>
      </w:r>
      <w:r w:rsidR="00900ED3" w:rsidRPr="00EB7A39">
        <w:rPr>
          <w:sz w:val="22"/>
        </w:rPr>
        <w:tab/>
      </w:r>
      <w:r w:rsidRPr="00EB7A39">
        <w:rPr>
          <w:sz w:val="22"/>
          <w:u w:val="single"/>
        </w:rPr>
        <w:t>Vinyl Composition Tile (VCT)</w:t>
      </w:r>
      <w:r w:rsidR="0015659E" w:rsidRPr="00EB7A39">
        <w:rPr>
          <w:sz w:val="22"/>
          <w:u w:val="single"/>
        </w:rPr>
        <w:t>/Slip Resistant</w:t>
      </w:r>
      <w:r w:rsidRPr="00EB7A39">
        <w:rPr>
          <w:sz w:val="22"/>
        </w:rPr>
        <w:t>.  VCT is the floor covering most widely used in commissaries.  In the absence of the VCT manufacturer's floor care specifications, the Contractor shall develop a floor care program based on general guidance such as that available from the Resilient Floor Covering Institute or similar sources.  A properly maintained VCT floor shall be free of dirt and grit, have a uniform coating of non-skid floor finish, and present a uniform glossy appearance.</w:t>
      </w:r>
    </w:p>
    <w:p w14:paraId="2B2BEF2A" w14:textId="77777777" w:rsidR="00426C1F" w:rsidRPr="00EB7A39" w:rsidRDefault="00426C1F">
      <w:pPr>
        <w:rPr>
          <w:b/>
        </w:rPr>
      </w:pPr>
      <w:r w:rsidRPr="00EB7A39">
        <w:rPr>
          <w:b/>
        </w:rPr>
        <w:t xml:space="preserve"> </w:t>
      </w:r>
    </w:p>
    <w:p w14:paraId="2B2BEF2B" w14:textId="77777777" w:rsidR="00426C1F" w:rsidRPr="00EB7A39" w:rsidRDefault="00426C1F">
      <w:r w:rsidRPr="00EB7A39">
        <w:rPr>
          <w:sz w:val="22"/>
        </w:rPr>
        <w:t>2.2.2.</w:t>
      </w:r>
      <w:r w:rsidR="00900ED3" w:rsidRPr="00EB7A39">
        <w:rPr>
          <w:sz w:val="22"/>
        </w:rPr>
        <w:tab/>
      </w:r>
      <w:r w:rsidR="004F487A" w:rsidRPr="00EB7A39">
        <w:rPr>
          <w:sz w:val="22"/>
        </w:rPr>
        <w:t>Reserved</w:t>
      </w:r>
      <w:r w:rsidRPr="00EB7A39">
        <w:t xml:space="preserve"> </w:t>
      </w:r>
    </w:p>
    <w:p w14:paraId="2B2BEF2C" w14:textId="77777777" w:rsidR="00426C1F" w:rsidRPr="00EB7A39" w:rsidRDefault="00426C1F">
      <w:pPr>
        <w:rPr>
          <w:sz w:val="22"/>
        </w:rPr>
      </w:pPr>
    </w:p>
    <w:p w14:paraId="2B2BEF2D" w14:textId="0630406B" w:rsidR="00426C1F" w:rsidRPr="00EB7A39" w:rsidRDefault="00426C1F">
      <w:r w:rsidRPr="00EB7A39">
        <w:rPr>
          <w:sz w:val="22"/>
        </w:rPr>
        <w:lastRenderedPageBreak/>
        <w:t>2.2.3.</w:t>
      </w:r>
      <w:r w:rsidR="00900ED3" w:rsidRPr="00EB7A39">
        <w:rPr>
          <w:sz w:val="22"/>
        </w:rPr>
        <w:tab/>
      </w:r>
      <w:r w:rsidRPr="00EB7A39">
        <w:rPr>
          <w:sz w:val="22"/>
          <w:u w:val="single"/>
        </w:rPr>
        <w:t>Ceramic</w:t>
      </w:r>
      <w:r w:rsidRPr="00EB7A39">
        <w:rPr>
          <w:sz w:val="22"/>
        </w:rPr>
        <w:t>.  In the absence of the ceramic manufacturer</w:t>
      </w:r>
      <w:r w:rsidR="0015659E" w:rsidRPr="00EB7A39">
        <w:rPr>
          <w:sz w:val="22"/>
        </w:rPr>
        <w:t>’</w:t>
      </w:r>
      <w:r w:rsidRPr="00EB7A39">
        <w:rPr>
          <w:sz w:val="22"/>
        </w:rPr>
        <w:t>s floor care specifications, the Contractor shall develop a floor care program based on general guidance regarding procedures and standards of care for this type of floor covering.  A properly maintained ceramic floor shall be free of dirt and grit, if consistent with a specific brand shall have a uniform coating of floor finish designed for use on ceramic tile, and shall pre</w:t>
      </w:r>
      <w:r w:rsidR="004F487A" w:rsidRPr="00EB7A39">
        <w:rPr>
          <w:sz w:val="22"/>
        </w:rPr>
        <w:t>sent a uniform semi-glossy</w:t>
      </w:r>
      <w:r w:rsidRPr="00EB7A39">
        <w:rPr>
          <w:sz w:val="22"/>
        </w:rPr>
        <w:t xml:space="preserve"> appearance.</w:t>
      </w:r>
      <w:r w:rsidRPr="00EB7A39">
        <w:rPr>
          <w:b/>
          <w:sz w:val="22"/>
        </w:rPr>
        <w:t xml:space="preserve"> </w:t>
      </w:r>
    </w:p>
    <w:p w14:paraId="2B2BEF2E" w14:textId="77777777" w:rsidR="00426C1F" w:rsidRPr="00EB7A39" w:rsidRDefault="00426C1F">
      <w:pPr>
        <w:rPr>
          <w:sz w:val="22"/>
        </w:rPr>
      </w:pPr>
    </w:p>
    <w:p w14:paraId="2B2BEF2F" w14:textId="6ECB3586" w:rsidR="00426C1F" w:rsidRPr="00EB7A39" w:rsidRDefault="00426C1F">
      <w:pPr>
        <w:rPr>
          <w:b/>
        </w:rPr>
      </w:pPr>
      <w:r w:rsidRPr="00EB7A39">
        <w:rPr>
          <w:sz w:val="22"/>
        </w:rPr>
        <w:t>2.2.4.</w:t>
      </w:r>
      <w:r w:rsidR="00900ED3" w:rsidRPr="00EB7A39">
        <w:rPr>
          <w:sz w:val="22"/>
        </w:rPr>
        <w:tab/>
      </w:r>
      <w:proofErr w:type="spellStart"/>
      <w:r w:rsidR="004F487A" w:rsidRPr="00EB7A39">
        <w:rPr>
          <w:bCs/>
          <w:sz w:val="22"/>
          <w:szCs w:val="22"/>
          <w:u w:val="single"/>
        </w:rPr>
        <w:t>Retroplate</w:t>
      </w:r>
      <w:proofErr w:type="spellEnd"/>
      <w:r w:rsidR="004F487A" w:rsidRPr="00EB7A39">
        <w:rPr>
          <w:bCs/>
          <w:sz w:val="22"/>
          <w:szCs w:val="22"/>
          <w:u w:val="single"/>
        </w:rPr>
        <w:t xml:space="preserve"> Polished C</w:t>
      </w:r>
      <w:r w:rsidR="0015659E" w:rsidRPr="00EB7A39">
        <w:rPr>
          <w:bCs/>
          <w:sz w:val="22"/>
          <w:szCs w:val="22"/>
          <w:u w:val="single"/>
        </w:rPr>
        <w:t>oncrete</w:t>
      </w:r>
      <w:r w:rsidR="004F487A" w:rsidRPr="00EB7A39">
        <w:rPr>
          <w:bCs/>
          <w:sz w:val="22"/>
          <w:szCs w:val="22"/>
          <w:u w:val="single"/>
        </w:rPr>
        <w:t xml:space="preserve"> Floor (</w:t>
      </w:r>
      <w:r w:rsidR="0015659E" w:rsidRPr="00EB7A39">
        <w:rPr>
          <w:bCs/>
          <w:sz w:val="22"/>
          <w:szCs w:val="22"/>
          <w:u w:val="single"/>
        </w:rPr>
        <w:t>P-</w:t>
      </w:r>
      <w:r w:rsidR="004F487A" w:rsidRPr="00EB7A39">
        <w:rPr>
          <w:bCs/>
          <w:sz w:val="22"/>
          <w:szCs w:val="22"/>
          <w:u w:val="single"/>
        </w:rPr>
        <w:t>CONC)</w:t>
      </w:r>
      <w:r w:rsidR="004F487A" w:rsidRPr="00EB7A39">
        <w:rPr>
          <w:bCs/>
          <w:sz w:val="22"/>
          <w:szCs w:val="22"/>
        </w:rPr>
        <w:t>.  The contractor shall develop a floor care program based on general guidance regarding procedures and standards of care for this type of floor co</w:t>
      </w:r>
      <w:r w:rsidR="0015659E" w:rsidRPr="00EB7A39">
        <w:rPr>
          <w:bCs/>
          <w:sz w:val="22"/>
          <w:szCs w:val="22"/>
        </w:rPr>
        <w:t>v</w:t>
      </w:r>
      <w:r w:rsidR="004F487A" w:rsidRPr="00EB7A39">
        <w:rPr>
          <w:bCs/>
          <w:sz w:val="22"/>
          <w:szCs w:val="22"/>
        </w:rPr>
        <w:t xml:space="preserve">ering as outlined at Exhibit 4-8.  A properly maintained </w:t>
      </w:r>
      <w:proofErr w:type="spellStart"/>
      <w:r w:rsidR="004F487A" w:rsidRPr="00EB7A39">
        <w:rPr>
          <w:bCs/>
          <w:sz w:val="22"/>
          <w:szCs w:val="22"/>
        </w:rPr>
        <w:t>Retroplate</w:t>
      </w:r>
      <w:proofErr w:type="spellEnd"/>
      <w:r w:rsidR="004F487A" w:rsidRPr="00EB7A39">
        <w:rPr>
          <w:bCs/>
          <w:sz w:val="22"/>
          <w:szCs w:val="22"/>
        </w:rPr>
        <w:t xml:space="preserve"> Polished C</w:t>
      </w:r>
      <w:r w:rsidR="0015659E" w:rsidRPr="00EB7A39">
        <w:rPr>
          <w:bCs/>
          <w:sz w:val="22"/>
          <w:szCs w:val="22"/>
        </w:rPr>
        <w:t>oncrete</w:t>
      </w:r>
      <w:r w:rsidR="004F487A" w:rsidRPr="00EB7A39">
        <w:rPr>
          <w:bCs/>
          <w:sz w:val="22"/>
          <w:szCs w:val="22"/>
        </w:rPr>
        <w:t xml:space="preserve"> floor shall be free of dust, dirt, and debris, standing water, food residue and other soiling materials.  It shall present a uniform semi-glossy appearance.</w:t>
      </w:r>
      <w:r w:rsidR="0015659E" w:rsidRPr="00EB7A39">
        <w:rPr>
          <w:bCs/>
          <w:sz w:val="22"/>
          <w:szCs w:val="22"/>
        </w:rPr>
        <w:t xml:space="preserve">   </w:t>
      </w:r>
      <w:r w:rsidR="004F487A" w:rsidRPr="00EB7A39">
        <w:rPr>
          <w:bCs/>
          <w:sz w:val="22"/>
          <w:szCs w:val="22"/>
        </w:rPr>
        <w:t>Note:  The floor does not require waxing or buffing.</w:t>
      </w:r>
    </w:p>
    <w:p w14:paraId="2B2BEF30" w14:textId="77777777" w:rsidR="00426C1F" w:rsidRPr="00EB7A39" w:rsidRDefault="00426C1F">
      <w:pPr>
        <w:rPr>
          <w:b/>
        </w:rPr>
      </w:pPr>
    </w:p>
    <w:p w14:paraId="2B2BEF31"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2.2.5.</w:t>
      </w:r>
      <w:r w:rsidR="00900ED3" w:rsidRPr="00EB7A39">
        <w:rPr>
          <w:rFonts w:ascii="Times New Roman" w:hAnsi="Times New Roman"/>
          <w:sz w:val="22"/>
        </w:rPr>
        <w:tab/>
      </w:r>
      <w:r w:rsidR="004F487A" w:rsidRPr="00EB7A39">
        <w:rPr>
          <w:rFonts w:ascii="Times New Roman" w:hAnsi="Times New Roman"/>
          <w:sz w:val="22"/>
        </w:rPr>
        <w:t>Reserved</w:t>
      </w:r>
      <w:r w:rsidRPr="00EB7A39">
        <w:rPr>
          <w:rFonts w:ascii="Times New Roman" w:hAnsi="Times New Roman"/>
          <w:sz w:val="22"/>
        </w:rPr>
        <w:t xml:space="preserve"> </w:t>
      </w:r>
    </w:p>
    <w:p w14:paraId="2B2BEF32" w14:textId="77777777" w:rsidR="00426C1F" w:rsidRPr="00EB7A39" w:rsidRDefault="00426C1F">
      <w:pPr>
        <w:pStyle w:val="BodyText"/>
        <w:jc w:val="left"/>
        <w:rPr>
          <w:rFonts w:ascii="Times New Roman" w:hAnsi="Times New Roman"/>
          <w:sz w:val="22"/>
        </w:rPr>
      </w:pPr>
    </w:p>
    <w:p w14:paraId="2B2BEF33" w14:textId="77777777" w:rsidR="00426C1F" w:rsidRPr="00EB7A39" w:rsidRDefault="00426C1F">
      <w:pPr>
        <w:rPr>
          <w:sz w:val="22"/>
        </w:rPr>
      </w:pPr>
      <w:r w:rsidRPr="00EB7A39">
        <w:rPr>
          <w:sz w:val="22"/>
        </w:rPr>
        <w:t>2.3.</w:t>
      </w:r>
      <w:r w:rsidR="00900ED3" w:rsidRPr="00EB7A39">
        <w:rPr>
          <w:sz w:val="22"/>
        </w:rPr>
        <w:tab/>
      </w:r>
      <w:r w:rsidRPr="00EB7A39">
        <w:rPr>
          <w:sz w:val="22"/>
          <w:u w:val="single"/>
        </w:rPr>
        <w:t>Carpeted Floors</w:t>
      </w:r>
      <w:r w:rsidRPr="00EB7A39">
        <w:rPr>
          <w:sz w:val="22"/>
        </w:rPr>
        <w:t>.  A properly cleaned carpet is free from lint, dust, dirt, food particles, gum, and stains.</w:t>
      </w:r>
    </w:p>
    <w:p w14:paraId="2B2BEF34" w14:textId="77777777" w:rsidR="00426C1F" w:rsidRPr="00EB7A39" w:rsidRDefault="00426C1F">
      <w:pPr>
        <w:rPr>
          <w:sz w:val="22"/>
        </w:rPr>
      </w:pPr>
    </w:p>
    <w:p w14:paraId="2B2BEF35" w14:textId="77777777" w:rsidR="00426C1F" w:rsidRPr="00EB7A39" w:rsidRDefault="00426C1F">
      <w:pPr>
        <w:rPr>
          <w:sz w:val="22"/>
        </w:rPr>
      </w:pPr>
      <w:r w:rsidRPr="00EB7A39">
        <w:rPr>
          <w:sz w:val="22"/>
        </w:rPr>
        <w:t>2.4.</w:t>
      </w:r>
      <w:r w:rsidR="00900ED3" w:rsidRPr="00EB7A39">
        <w:rPr>
          <w:sz w:val="22"/>
        </w:rPr>
        <w:tab/>
      </w:r>
      <w:r w:rsidRPr="00EB7A39">
        <w:rPr>
          <w:sz w:val="22"/>
          <w:u w:val="single"/>
        </w:rPr>
        <w:t>Concrete Floors</w:t>
      </w:r>
      <w:r w:rsidRPr="00EB7A39">
        <w:rPr>
          <w:sz w:val="22"/>
        </w:rPr>
        <w:t>.  If using a power washer</w:t>
      </w:r>
      <w:r w:rsidR="00A11634" w:rsidRPr="00EB7A39">
        <w:rPr>
          <w:sz w:val="22"/>
        </w:rPr>
        <w:t xml:space="preserve"> (outside the building only)</w:t>
      </w:r>
      <w:r w:rsidRPr="00EB7A39">
        <w:rPr>
          <w:sz w:val="22"/>
        </w:rPr>
        <w:t>, the Contractor shall follow the manufacturer’s guidance for appropriate machine settings and methods for cleaning a concrete surface.  During floor cleaning operations, the Contractor shall move items that are not permanently attached to the floor; e.g., pallets, equipment, etc., as required to clean floors, and return the items to their original location after cleaning is completed.  A properly cleaned floor/concrete surface is free of dust, debris, standing water, dirt, food residue, gum, and other soiling materials.</w:t>
      </w:r>
    </w:p>
    <w:p w14:paraId="2B2BEF36" w14:textId="77777777" w:rsidR="00426C1F" w:rsidRPr="00EB7A39" w:rsidRDefault="00426C1F">
      <w:pPr>
        <w:rPr>
          <w:sz w:val="22"/>
        </w:rPr>
      </w:pPr>
    </w:p>
    <w:p w14:paraId="2B2BEF37" w14:textId="77777777" w:rsidR="00426C1F" w:rsidRPr="00EB7A39" w:rsidRDefault="00426C1F">
      <w:pPr>
        <w:rPr>
          <w:sz w:val="22"/>
        </w:rPr>
      </w:pPr>
      <w:r w:rsidRPr="00EB7A39">
        <w:rPr>
          <w:sz w:val="22"/>
        </w:rPr>
        <w:t>2.5.</w:t>
      </w:r>
      <w:r w:rsidR="00900ED3" w:rsidRPr="00EB7A39">
        <w:rPr>
          <w:sz w:val="22"/>
        </w:rPr>
        <w:tab/>
      </w:r>
      <w:r w:rsidRPr="00EB7A39">
        <w:rPr>
          <w:sz w:val="22"/>
          <w:u w:val="single"/>
        </w:rPr>
        <w:t>Floor Spot Cleaning</w:t>
      </w:r>
      <w:r w:rsidRPr="00EB7A39">
        <w:rPr>
          <w:sz w:val="22"/>
        </w:rPr>
        <w:t>.  A properly spot-cleaned floor is free of loose cardboard, spills, food residue, or any other debris.</w:t>
      </w:r>
    </w:p>
    <w:p w14:paraId="2B2BEF38" w14:textId="77777777" w:rsidR="00426C1F" w:rsidRPr="00EB7A39" w:rsidRDefault="00426C1F">
      <w:pPr>
        <w:rPr>
          <w:sz w:val="22"/>
        </w:rPr>
      </w:pPr>
    </w:p>
    <w:p w14:paraId="2B2BEF39" w14:textId="77777777" w:rsidR="00426C1F" w:rsidRPr="00EB7A39" w:rsidRDefault="00426C1F">
      <w:pPr>
        <w:rPr>
          <w:sz w:val="22"/>
        </w:rPr>
      </w:pPr>
      <w:r w:rsidRPr="00EB7A39">
        <w:rPr>
          <w:sz w:val="22"/>
        </w:rPr>
        <w:t>3.</w:t>
      </w:r>
      <w:r w:rsidR="00900ED3" w:rsidRPr="00EB7A39">
        <w:rPr>
          <w:sz w:val="22"/>
        </w:rPr>
        <w:tab/>
      </w:r>
      <w:r w:rsidRPr="00EB7A39">
        <w:rPr>
          <w:sz w:val="22"/>
          <w:u w:val="single"/>
        </w:rPr>
        <w:t>UNDERNEATH CLEANING</w:t>
      </w:r>
    </w:p>
    <w:p w14:paraId="2B2BEF3A" w14:textId="77777777" w:rsidR="00426C1F" w:rsidRPr="00EB7A39" w:rsidRDefault="00426C1F">
      <w:pPr>
        <w:rPr>
          <w:sz w:val="22"/>
        </w:rPr>
      </w:pPr>
    </w:p>
    <w:p w14:paraId="2B2BEF3B" w14:textId="77777777" w:rsidR="00426C1F" w:rsidRPr="00EB7A39" w:rsidRDefault="00426C1F">
      <w:pPr>
        <w:rPr>
          <w:sz w:val="22"/>
        </w:rPr>
      </w:pPr>
      <w:r w:rsidRPr="00EB7A39">
        <w:rPr>
          <w:sz w:val="22"/>
        </w:rPr>
        <w:t>3.1.</w:t>
      </w:r>
      <w:r w:rsidR="00900ED3" w:rsidRPr="00EB7A39">
        <w:rPr>
          <w:sz w:val="22"/>
        </w:rPr>
        <w:tab/>
      </w:r>
      <w:r w:rsidRPr="00EB7A39">
        <w:rPr>
          <w:sz w:val="22"/>
          <w:u w:val="single"/>
        </w:rPr>
        <w:t>Store/Sales Areas</w:t>
      </w:r>
      <w:r w:rsidRPr="00EB7A39">
        <w:rPr>
          <w:sz w:val="22"/>
        </w:rPr>
        <w:t>.  Underneath cleaning applies to the undersides and floor areas beneath shelves/gondolas, end caps, and other off shelf displays and non-mobile merchandisers.  Gondola is defined as a shelf or group of shelves upon which merchandise is displayed.  The Government checks these areas at fixed frequencies; but the Contractor shall also clean these areas as breakage or spillage occurs in these areas.  After cleaning, underneath areas shall be free of debris, standing water, dust and other soiling materials.</w:t>
      </w:r>
    </w:p>
    <w:p w14:paraId="2B2BEF3C" w14:textId="77777777" w:rsidR="00426C1F" w:rsidRPr="00EB7A39" w:rsidRDefault="00426C1F">
      <w:pPr>
        <w:adjustRightInd w:val="0"/>
        <w:rPr>
          <w:b/>
          <w:bCs/>
          <w:sz w:val="22"/>
        </w:rPr>
      </w:pPr>
    </w:p>
    <w:p w14:paraId="2B2BEF3D" w14:textId="77777777" w:rsidR="00A11634" w:rsidRPr="00EB7A39" w:rsidRDefault="00426C1F" w:rsidP="00A11634">
      <w:pPr>
        <w:rPr>
          <w:sz w:val="22"/>
        </w:rPr>
      </w:pPr>
      <w:r w:rsidRPr="00EB7A39">
        <w:rPr>
          <w:sz w:val="22"/>
          <w:szCs w:val="22"/>
        </w:rPr>
        <w:t>3.1.1.</w:t>
      </w:r>
      <w:r w:rsidR="00900ED3" w:rsidRPr="00EB7A39">
        <w:rPr>
          <w:sz w:val="22"/>
          <w:szCs w:val="22"/>
        </w:rPr>
        <w:tab/>
      </w:r>
      <w:r w:rsidRPr="00EB7A39">
        <w:rPr>
          <w:sz w:val="22"/>
          <w:szCs w:val="22"/>
          <w:u w:val="single"/>
        </w:rPr>
        <w:t>Underneath Gondolas without Kickplates</w:t>
      </w:r>
      <w:r w:rsidRPr="00EB7A39">
        <w:rPr>
          <w:sz w:val="22"/>
          <w:szCs w:val="22"/>
        </w:rPr>
        <w:t xml:space="preserve">.  </w:t>
      </w:r>
      <w:r w:rsidR="00A11634" w:rsidRPr="00EB7A39">
        <w:rPr>
          <w:sz w:val="22"/>
        </w:rPr>
        <w:t>After cleaning, underneath areas shall be free of debris, standing water, dust and other soiling materials</w:t>
      </w:r>
      <w:r w:rsidR="00870A08" w:rsidRPr="00EB7A39">
        <w:rPr>
          <w:sz w:val="22"/>
        </w:rPr>
        <w:t>.</w:t>
      </w:r>
    </w:p>
    <w:p w14:paraId="2B2BEF3E" w14:textId="77777777" w:rsidR="00426C1F" w:rsidRPr="00EB7A39" w:rsidRDefault="00426C1F">
      <w:pPr>
        <w:rPr>
          <w:sz w:val="22"/>
        </w:rPr>
      </w:pPr>
    </w:p>
    <w:p w14:paraId="2B2BEF3F" w14:textId="77777777" w:rsidR="00426C1F" w:rsidRPr="00EB7A39" w:rsidRDefault="00426C1F">
      <w:pPr>
        <w:rPr>
          <w:sz w:val="22"/>
        </w:rPr>
      </w:pPr>
      <w:r w:rsidRPr="00EB7A39">
        <w:rPr>
          <w:sz w:val="22"/>
        </w:rPr>
        <w:t>3.1.2.</w:t>
      </w:r>
      <w:r w:rsidR="00900ED3" w:rsidRPr="00EB7A39">
        <w:rPr>
          <w:sz w:val="22"/>
        </w:rPr>
        <w:tab/>
      </w:r>
      <w:r w:rsidRPr="00EB7A39">
        <w:rPr>
          <w:sz w:val="22"/>
          <w:u w:val="single"/>
        </w:rPr>
        <w:t>End Caps and Other Off Shelf Displays</w:t>
      </w:r>
      <w:r w:rsidRPr="00EB7A39">
        <w:rPr>
          <w:sz w:val="22"/>
        </w:rPr>
        <w:t xml:space="preserve">.  The Contractor shall move empty end caps and other off shelf display pieces; </w:t>
      </w:r>
      <w:r w:rsidR="00A11634" w:rsidRPr="00EB7A39">
        <w:rPr>
          <w:sz w:val="22"/>
        </w:rPr>
        <w:t>clean</w:t>
      </w:r>
      <w:r w:rsidRPr="00EB7A39">
        <w:rPr>
          <w:sz w:val="22"/>
        </w:rPr>
        <w:t xml:space="preserve"> underneath</w:t>
      </w:r>
      <w:r w:rsidR="00A11634" w:rsidRPr="00EB7A39">
        <w:rPr>
          <w:sz w:val="22"/>
        </w:rPr>
        <w:t xml:space="preserve"> to maintain proper </w:t>
      </w:r>
      <w:r w:rsidRPr="00EB7A39">
        <w:rPr>
          <w:sz w:val="22"/>
        </w:rPr>
        <w:t>floor care standard; clean outer surfaces of end caps and display pieces; and return empty pieces to their original locations.  The Government will coordinate its display dismantling/building schedule with the Contractor, so that the Contractor can perform this task after display merchandise has been removed from the end caps or off shelf display pieces.  The Contractor is not required to move stock to or from end caps or other off shelf display pieces if the requirement to build/dismantle displays is not in the contract.  This applies to all end caps and other off shelf display pieces and racks used to display items for sale, regardless of whether commissary employees, Contractor personnel, or vendor stockers normally stock these displays and racks.</w:t>
      </w:r>
      <w:r w:rsidR="00C853D5" w:rsidRPr="00EB7A39">
        <w:rPr>
          <w:sz w:val="22"/>
        </w:rPr>
        <w:t xml:space="preserve">  After cleaning, underneath areas shall be free of debris, standing water, dust and other soiling</w:t>
      </w:r>
      <w:r w:rsidR="00870A08" w:rsidRPr="00EB7A39">
        <w:rPr>
          <w:sz w:val="22"/>
        </w:rPr>
        <w:t xml:space="preserve"> materials</w:t>
      </w:r>
      <w:r w:rsidR="00C853D5" w:rsidRPr="00EB7A39">
        <w:rPr>
          <w:sz w:val="22"/>
        </w:rPr>
        <w:t>.</w:t>
      </w:r>
    </w:p>
    <w:p w14:paraId="2B2BEF40" w14:textId="77777777" w:rsidR="00426C1F" w:rsidRPr="00EB7A39" w:rsidRDefault="00426C1F"/>
    <w:p w14:paraId="2B2BEF41" w14:textId="77777777" w:rsidR="00426C1F" w:rsidRPr="00EB7A39" w:rsidRDefault="00426C1F">
      <w:pPr>
        <w:rPr>
          <w:sz w:val="22"/>
        </w:rPr>
      </w:pPr>
      <w:r w:rsidRPr="00EB7A39">
        <w:rPr>
          <w:sz w:val="22"/>
        </w:rPr>
        <w:t>3.1.3.</w:t>
      </w:r>
      <w:r w:rsidR="00900ED3" w:rsidRPr="00EB7A39">
        <w:rPr>
          <w:sz w:val="22"/>
        </w:rPr>
        <w:tab/>
      </w:r>
      <w:r w:rsidRPr="00EB7A39">
        <w:rPr>
          <w:sz w:val="22"/>
          <w:u w:val="single"/>
        </w:rPr>
        <w:t>Non-Mobile Merchandisers</w:t>
      </w:r>
      <w:r w:rsidRPr="00EB7A39">
        <w:rPr>
          <w:sz w:val="22"/>
        </w:rPr>
        <w:t xml:space="preserve">.  Non-mobile merchandisers are display pieces that are not permanently attached, but that also do not have wheels or are too heavy to move frequently, e.g., produce </w:t>
      </w:r>
      <w:r w:rsidRPr="00EB7A39">
        <w:rPr>
          <w:sz w:val="22"/>
        </w:rPr>
        <w:lastRenderedPageBreak/>
        <w:t xml:space="preserve">tables and melon/pumpkin bins, mini-coolers for soda, water, etc.  The Contractor shall move non-mobile merchandisers; </w:t>
      </w:r>
      <w:r w:rsidR="00C853D5" w:rsidRPr="00EB7A39">
        <w:rPr>
          <w:sz w:val="22"/>
        </w:rPr>
        <w:t>clean underneath to maintain proper floor care standard</w:t>
      </w:r>
      <w:r w:rsidRPr="00EB7A39">
        <w:rPr>
          <w:sz w:val="22"/>
        </w:rPr>
        <w:t>; clean outer surfaces of non-mobile merchandisers and return the non-mobile merchandisers to their original locations.  The Contractor shall move merchandise, as needed, from and back to the non-mobile merchandisers.  This applies to all non-mobile merchandisers used to display items for sale, regardless of whether commissary employees, Contractor personnel, or vendor stockers normally stock these displays and racks.</w:t>
      </w:r>
      <w:r w:rsidR="00C853D5" w:rsidRPr="00EB7A39">
        <w:rPr>
          <w:sz w:val="22"/>
        </w:rPr>
        <w:t xml:space="preserve">  After cleaning, underneath areas shall be free of debris, standing water, dust and other soiling</w:t>
      </w:r>
      <w:r w:rsidR="00870A08" w:rsidRPr="00EB7A39">
        <w:rPr>
          <w:sz w:val="22"/>
        </w:rPr>
        <w:t xml:space="preserve"> materials</w:t>
      </w:r>
      <w:r w:rsidR="00C853D5" w:rsidRPr="00EB7A39">
        <w:rPr>
          <w:sz w:val="22"/>
        </w:rPr>
        <w:t>.</w:t>
      </w:r>
    </w:p>
    <w:p w14:paraId="2B2BEF42" w14:textId="77777777" w:rsidR="00426C1F" w:rsidRPr="00EB7A39" w:rsidRDefault="00426C1F">
      <w:pPr>
        <w:rPr>
          <w:sz w:val="22"/>
        </w:rPr>
      </w:pPr>
    </w:p>
    <w:p w14:paraId="2B2BEF43" w14:textId="6184C09E" w:rsidR="00426C1F" w:rsidRPr="00EB7A39" w:rsidRDefault="00900ED3">
      <w:pPr>
        <w:pStyle w:val="Header"/>
        <w:tabs>
          <w:tab w:val="clear" w:pos="4320"/>
          <w:tab w:val="clear" w:pos="8640"/>
        </w:tabs>
        <w:rPr>
          <w:sz w:val="22"/>
        </w:rPr>
      </w:pPr>
      <w:r w:rsidRPr="00EB7A39">
        <w:rPr>
          <w:sz w:val="22"/>
        </w:rPr>
        <w:t>3.1.4.</w:t>
      </w:r>
      <w:r w:rsidRPr="00EB7A39">
        <w:rPr>
          <w:sz w:val="22"/>
        </w:rPr>
        <w:tab/>
      </w:r>
      <w:r w:rsidR="0015659E" w:rsidRPr="00EB7A39">
        <w:rPr>
          <w:sz w:val="22"/>
          <w:u w:val="single"/>
        </w:rPr>
        <w:t>Display, Fixtures, and/or Racks of Other Service Contractors</w:t>
      </w:r>
      <w:r w:rsidR="0015659E" w:rsidRPr="00EB7A39">
        <w:rPr>
          <w:sz w:val="22"/>
        </w:rPr>
        <w:t xml:space="preserve">.  The Contractor is not required </w:t>
      </w:r>
      <w:r w:rsidR="00426C1F" w:rsidRPr="00EB7A39">
        <w:rPr>
          <w:sz w:val="22"/>
        </w:rPr>
        <w:t>to clean displays, fixtures, or racks merchandised by commissary bakery, deli, seafood, or other service Contractors, regardless of whether these displays, fixtures, or racks are located in service contract areas or elsewhere in the commissary.</w:t>
      </w:r>
    </w:p>
    <w:p w14:paraId="2B2BEF44" w14:textId="77777777" w:rsidR="00426C1F" w:rsidRPr="00EB7A39" w:rsidRDefault="00426C1F">
      <w:pPr>
        <w:pStyle w:val="Header"/>
        <w:tabs>
          <w:tab w:val="clear" w:pos="4320"/>
          <w:tab w:val="clear" w:pos="8640"/>
        </w:tabs>
        <w:rPr>
          <w:sz w:val="22"/>
        </w:rPr>
      </w:pPr>
    </w:p>
    <w:p w14:paraId="2B2BEF45" w14:textId="77777777" w:rsidR="00426C1F" w:rsidRPr="00EB7A39" w:rsidRDefault="00426C1F">
      <w:pPr>
        <w:rPr>
          <w:sz w:val="22"/>
        </w:rPr>
      </w:pPr>
      <w:r w:rsidRPr="00EB7A39">
        <w:rPr>
          <w:sz w:val="22"/>
        </w:rPr>
        <w:t>3.2.</w:t>
      </w:r>
      <w:r w:rsidR="00900ED3" w:rsidRPr="00EB7A39">
        <w:rPr>
          <w:sz w:val="22"/>
        </w:rPr>
        <w:tab/>
      </w:r>
      <w:r w:rsidRPr="00EB7A39">
        <w:rPr>
          <w:sz w:val="22"/>
          <w:u w:val="single"/>
        </w:rPr>
        <w:t>Receiving/Storage/Holding Areas</w:t>
      </w:r>
      <w:r w:rsidRPr="00EB7A39">
        <w:rPr>
          <w:sz w:val="22"/>
        </w:rPr>
        <w:t xml:space="preserve">.  Underneath cleaning applies to the floor areas beneath storage racks in the RSHA.  </w:t>
      </w:r>
      <w:r w:rsidR="00C853D5" w:rsidRPr="00EB7A39">
        <w:rPr>
          <w:sz w:val="22"/>
        </w:rPr>
        <w:t>After cleaning, underneath areas shall be free of debris, standing water, dust and other soiling materials</w:t>
      </w:r>
      <w:r w:rsidR="00870A08" w:rsidRPr="00EB7A39">
        <w:rPr>
          <w:sz w:val="22"/>
        </w:rPr>
        <w:t>.</w:t>
      </w:r>
    </w:p>
    <w:p w14:paraId="2B2BEF46" w14:textId="77777777" w:rsidR="00426C1F" w:rsidRPr="00EB7A39" w:rsidRDefault="00426C1F">
      <w:pPr>
        <w:rPr>
          <w:sz w:val="22"/>
        </w:rPr>
      </w:pPr>
    </w:p>
    <w:p w14:paraId="2B2BEF47" w14:textId="77777777" w:rsidR="00426C1F" w:rsidRPr="00EB7A39" w:rsidRDefault="00426C1F">
      <w:pPr>
        <w:rPr>
          <w:sz w:val="22"/>
        </w:rPr>
      </w:pPr>
      <w:r w:rsidRPr="00EB7A39">
        <w:rPr>
          <w:sz w:val="22"/>
        </w:rPr>
        <w:t>4.</w:t>
      </w:r>
      <w:r w:rsidR="00900ED3" w:rsidRPr="00EB7A39">
        <w:rPr>
          <w:sz w:val="22"/>
        </w:rPr>
        <w:tab/>
      </w:r>
      <w:r w:rsidRPr="00EB7A39">
        <w:rPr>
          <w:sz w:val="22"/>
          <w:u w:val="single"/>
        </w:rPr>
        <w:t>CLEANING</w:t>
      </w:r>
      <w:r w:rsidRPr="00EB7A39">
        <w:rPr>
          <w:sz w:val="22"/>
        </w:rPr>
        <w:t>.  A properly cleaned surface is free of dirt, dust, food residue, grease, smudges, marks, streaks, spots, water residue, or other soiling materials.  Any polished metal surfaces shall have a shiny appearance.</w:t>
      </w:r>
    </w:p>
    <w:p w14:paraId="2B2BEF48" w14:textId="77777777" w:rsidR="00426C1F" w:rsidRPr="00EB7A39" w:rsidRDefault="00426C1F">
      <w:pPr>
        <w:rPr>
          <w:sz w:val="22"/>
        </w:rPr>
      </w:pPr>
    </w:p>
    <w:p w14:paraId="2B2BEF49" w14:textId="77777777" w:rsidR="00426C1F" w:rsidRPr="00EB7A39" w:rsidRDefault="00426C1F">
      <w:pPr>
        <w:rPr>
          <w:sz w:val="22"/>
        </w:rPr>
      </w:pPr>
      <w:r w:rsidRPr="00EB7A39">
        <w:rPr>
          <w:sz w:val="22"/>
        </w:rPr>
        <w:t>4.1.</w:t>
      </w:r>
      <w:r w:rsidR="00900ED3" w:rsidRPr="00EB7A39">
        <w:rPr>
          <w:sz w:val="22"/>
        </w:rPr>
        <w:tab/>
      </w:r>
      <w:r w:rsidRPr="00EB7A39">
        <w:rPr>
          <w:sz w:val="22"/>
          <w:u w:val="single"/>
        </w:rPr>
        <w:t>Structural Components and Equipment</w:t>
      </w:r>
      <w:r w:rsidRPr="00EB7A39">
        <w:rPr>
          <w:sz w:val="22"/>
        </w:rPr>
        <w:t>.  This cleaning task applies to ceilings, walls, wall-mounted fixtures, venetian blinds, pillars, display case bumper guards (non-removable), corner guards, bollards, partitions, doors, including frames and jambs; gondolas, exteriors of all display cases (except any glass or mirrored surfaces), and fronts and sides of checkstands.  In the RSHA, this includes cardboard baler(s), compactor(s), storage racks and overhead doors.</w:t>
      </w:r>
    </w:p>
    <w:p w14:paraId="2B2BEF4A" w14:textId="77777777" w:rsidR="00426C1F" w:rsidRPr="00EB7A39" w:rsidRDefault="00426C1F">
      <w:pPr>
        <w:rPr>
          <w:sz w:val="22"/>
        </w:rPr>
      </w:pPr>
    </w:p>
    <w:p w14:paraId="2B2BEF4B" w14:textId="77777777" w:rsidR="00426C1F" w:rsidRPr="00EB7A39" w:rsidRDefault="00426C1F">
      <w:pPr>
        <w:rPr>
          <w:sz w:val="22"/>
        </w:rPr>
      </w:pPr>
      <w:r w:rsidRPr="00EB7A39">
        <w:rPr>
          <w:sz w:val="22"/>
        </w:rPr>
        <w:t>4.1.1.</w:t>
      </w:r>
      <w:r w:rsidR="00900ED3" w:rsidRPr="00EB7A39">
        <w:rPr>
          <w:sz w:val="22"/>
        </w:rPr>
        <w:tab/>
      </w:r>
      <w:r w:rsidRPr="00EB7A39">
        <w:rPr>
          <w:sz w:val="22"/>
          <w:u w:val="single"/>
        </w:rPr>
        <w:t>Low Cleaning</w:t>
      </w:r>
      <w:r w:rsidRPr="00EB7A39">
        <w:rPr>
          <w:sz w:val="22"/>
        </w:rPr>
        <w:t xml:space="preserve">.  This task includes cleaning all areas/items identified in </w:t>
      </w:r>
      <w:r w:rsidRPr="00EB7A39">
        <w:rPr>
          <w:sz w:val="22"/>
          <w:u w:val="single"/>
        </w:rPr>
        <w:t>4.1.</w:t>
      </w:r>
      <w:r w:rsidRPr="00EB7A39">
        <w:rPr>
          <w:sz w:val="22"/>
        </w:rPr>
        <w:t>, to a height of eight (8) feet above floor level.</w:t>
      </w:r>
    </w:p>
    <w:p w14:paraId="2B2BEF4C" w14:textId="77777777" w:rsidR="00426C1F" w:rsidRPr="00EB7A39" w:rsidRDefault="00426C1F">
      <w:pPr>
        <w:rPr>
          <w:sz w:val="22"/>
        </w:rPr>
      </w:pPr>
    </w:p>
    <w:p w14:paraId="2B2BEF4D" w14:textId="77777777" w:rsidR="00426C1F" w:rsidRPr="00EB7A39" w:rsidRDefault="00426C1F">
      <w:pPr>
        <w:rPr>
          <w:sz w:val="22"/>
        </w:rPr>
      </w:pPr>
      <w:r w:rsidRPr="00EB7A39">
        <w:rPr>
          <w:sz w:val="22"/>
        </w:rPr>
        <w:t>4.1.2.</w:t>
      </w:r>
      <w:r w:rsidR="00900ED3" w:rsidRPr="00EB7A39">
        <w:rPr>
          <w:sz w:val="22"/>
        </w:rPr>
        <w:tab/>
      </w:r>
      <w:r w:rsidRPr="00EB7A39">
        <w:rPr>
          <w:sz w:val="22"/>
          <w:u w:val="single"/>
        </w:rPr>
        <w:t>High Cleaning</w:t>
      </w:r>
      <w:r w:rsidRPr="00EB7A39">
        <w:rPr>
          <w:sz w:val="22"/>
        </w:rPr>
        <w:t xml:space="preserve">.  This task includes cleaning all areas/items identified in </w:t>
      </w:r>
      <w:r w:rsidRPr="00EB7A39">
        <w:rPr>
          <w:sz w:val="22"/>
          <w:u w:val="single"/>
        </w:rPr>
        <w:t>4.1.</w:t>
      </w:r>
      <w:r w:rsidRPr="00EB7A39">
        <w:rPr>
          <w:sz w:val="22"/>
        </w:rPr>
        <w:t>, to a height between eight (8) feet and 20 feet above floor level.  Areas 20 feet or more above floor level are excluded from this contract.</w:t>
      </w:r>
    </w:p>
    <w:p w14:paraId="2B2BEF4E" w14:textId="77777777" w:rsidR="00426C1F" w:rsidRPr="00EB7A39" w:rsidRDefault="00426C1F">
      <w:pPr>
        <w:rPr>
          <w:sz w:val="22"/>
        </w:rPr>
      </w:pPr>
    </w:p>
    <w:p w14:paraId="2B2BEF4F" w14:textId="77777777" w:rsidR="00426C1F" w:rsidRPr="00EB7A39" w:rsidRDefault="00426C1F">
      <w:pPr>
        <w:pStyle w:val="BodyText"/>
        <w:jc w:val="left"/>
        <w:rPr>
          <w:rFonts w:ascii="Times New Roman" w:hAnsi="Times New Roman"/>
          <w:i/>
          <w:sz w:val="22"/>
          <w:u w:val="single"/>
        </w:rPr>
      </w:pPr>
      <w:r w:rsidRPr="00EB7A39">
        <w:rPr>
          <w:rFonts w:ascii="Times New Roman" w:hAnsi="Times New Roman"/>
          <w:sz w:val="22"/>
        </w:rPr>
        <w:t>4.2.</w:t>
      </w:r>
      <w:r w:rsidR="00900ED3" w:rsidRPr="00EB7A39">
        <w:rPr>
          <w:rFonts w:ascii="Times New Roman" w:hAnsi="Times New Roman"/>
          <w:sz w:val="22"/>
        </w:rPr>
        <w:tab/>
      </w:r>
      <w:r w:rsidRPr="00EB7A39">
        <w:rPr>
          <w:rFonts w:ascii="Times New Roman" w:hAnsi="Times New Roman"/>
          <w:sz w:val="22"/>
          <w:u w:val="single"/>
        </w:rPr>
        <w:t>Refrigerator/Microwave Cleaning (Breakroom)</w:t>
      </w:r>
      <w:r w:rsidRPr="00EB7A39">
        <w:rPr>
          <w:rFonts w:ascii="Times New Roman" w:hAnsi="Times New Roman"/>
          <w:sz w:val="22"/>
        </w:rPr>
        <w:t>.  A properly cleaned refrigerator and microwave is free of dirt, dust, grease, food particles, streaks, spots, water residue, or other matter both inside and outside.  Prior to each scheduled refrigerator cleaning, commissary personnel shall remove all food and beverage items from the refrigerator.</w:t>
      </w:r>
    </w:p>
    <w:p w14:paraId="2B2BEF50" w14:textId="77777777" w:rsidR="00426C1F" w:rsidRPr="00EB7A39" w:rsidRDefault="00426C1F">
      <w:pPr>
        <w:rPr>
          <w:b/>
          <w:sz w:val="22"/>
        </w:rPr>
      </w:pPr>
    </w:p>
    <w:p w14:paraId="2B2BEF51" w14:textId="77777777" w:rsidR="00426C1F" w:rsidRPr="00EB7A39" w:rsidRDefault="00426C1F">
      <w:pPr>
        <w:rPr>
          <w:sz w:val="22"/>
        </w:rPr>
      </w:pPr>
      <w:r w:rsidRPr="00EB7A39">
        <w:rPr>
          <w:sz w:val="22"/>
        </w:rPr>
        <w:t>4.3.</w:t>
      </w:r>
      <w:r w:rsidR="00900ED3" w:rsidRPr="00EB7A39">
        <w:rPr>
          <w:sz w:val="22"/>
        </w:rPr>
        <w:tab/>
      </w:r>
      <w:r w:rsidRPr="00EB7A39">
        <w:rPr>
          <w:sz w:val="22"/>
          <w:u w:val="single"/>
        </w:rPr>
        <w:t>Restroom Cleaning</w:t>
      </w:r>
      <w:r w:rsidRPr="00EB7A39">
        <w:rPr>
          <w:sz w:val="22"/>
        </w:rPr>
        <w:t xml:space="preserve">.  This task applies to urinals, toilets, wash basins, floor sinks, any other equipment, partitions, and walls.  </w:t>
      </w:r>
      <w:r w:rsidRPr="00EB7A39">
        <w:rPr>
          <w:snapToGrid w:val="0"/>
          <w:sz w:val="22"/>
        </w:rPr>
        <w:t>The Contractor shall not use cloths, sponges, and/or disinfectant solutions used in cleaning the restrooms to clean any other areas</w:t>
      </w:r>
      <w:r w:rsidRPr="00EB7A39">
        <w:rPr>
          <w:rFonts w:ascii="Arial" w:hAnsi="Arial"/>
          <w:snapToGrid w:val="0"/>
        </w:rPr>
        <w:t>.</w:t>
      </w:r>
    </w:p>
    <w:p w14:paraId="2B2BEF52" w14:textId="77777777" w:rsidR="00426C1F" w:rsidRPr="00EB7A39" w:rsidRDefault="00426C1F">
      <w:pPr>
        <w:rPr>
          <w:sz w:val="22"/>
        </w:rPr>
      </w:pPr>
    </w:p>
    <w:p w14:paraId="2B2BEF53" w14:textId="77777777" w:rsidR="00426C1F" w:rsidRPr="00EB7A39" w:rsidRDefault="00426C1F">
      <w:pPr>
        <w:rPr>
          <w:sz w:val="22"/>
        </w:rPr>
      </w:pPr>
      <w:r w:rsidRPr="00EB7A39">
        <w:rPr>
          <w:sz w:val="22"/>
        </w:rPr>
        <w:t>4.3.1.</w:t>
      </w:r>
      <w:r w:rsidR="00900ED3" w:rsidRPr="00EB7A39">
        <w:rPr>
          <w:sz w:val="22"/>
        </w:rPr>
        <w:tab/>
      </w:r>
      <w:r w:rsidRPr="00EB7A39">
        <w:rPr>
          <w:sz w:val="22"/>
          <w:u w:val="single"/>
        </w:rPr>
        <w:t>Restroom Supply Replenishment</w:t>
      </w:r>
      <w:r w:rsidRPr="00EB7A39">
        <w:rPr>
          <w:sz w:val="22"/>
        </w:rPr>
        <w:t xml:space="preserve">.  The Contractor shall furnish and replenish toilet tissue, paper towels, liquid soap, deodorizer, </w:t>
      </w:r>
      <w:r w:rsidR="004F7583" w:rsidRPr="00EB7A39">
        <w:rPr>
          <w:sz w:val="22"/>
        </w:rPr>
        <w:t xml:space="preserve">and </w:t>
      </w:r>
      <w:r w:rsidRPr="00EB7A39">
        <w:rPr>
          <w:sz w:val="22"/>
        </w:rPr>
        <w:t>air freshener</w:t>
      </w:r>
      <w:r w:rsidR="004F7583" w:rsidRPr="00EB7A39">
        <w:rPr>
          <w:sz w:val="22"/>
        </w:rPr>
        <w:t xml:space="preserve"> </w:t>
      </w:r>
      <w:r w:rsidRPr="00EB7A39">
        <w:rPr>
          <w:sz w:val="22"/>
        </w:rPr>
        <w:t>in restrooms.  Toilet tissue shall be at least two-ply if used in roll size and one-ply for jumbo-sized dispensers.  Urinals and toilet bowl deodorizers will contain no paradichlorobenzene.</w:t>
      </w:r>
    </w:p>
    <w:p w14:paraId="2B2BEF54" w14:textId="77777777" w:rsidR="00426C1F" w:rsidRPr="00EB7A39" w:rsidRDefault="00426C1F">
      <w:pPr>
        <w:rPr>
          <w:sz w:val="22"/>
          <w:u w:val="single"/>
        </w:rPr>
      </w:pPr>
    </w:p>
    <w:p w14:paraId="2B2BEF55" w14:textId="77777777" w:rsidR="00426C1F" w:rsidRPr="00EB7A39" w:rsidRDefault="00426C1F">
      <w:pPr>
        <w:rPr>
          <w:sz w:val="22"/>
        </w:rPr>
      </w:pPr>
      <w:r w:rsidRPr="00EB7A39">
        <w:rPr>
          <w:sz w:val="22"/>
        </w:rPr>
        <w:t>5.</w:t>
      </w:r>
      <w:r w:rsidR="00900ED3" w:rsidRPr="00EB7A39">
        <w:rPr>
          <w:sz w:val="22"/>
        </w:rPr>
        <w:tab/>
      </w:r>
      <w:r w:rsidRPr="00EB7A39">
        <w:rPr>
          <w:caps/>
          <w:sz w:val="22"/>
          <w:u w:val="single"/>
        </w:rPr>
        <w:t>Sanitize</w:t>
      </w:r>
      <w:r w:rsidRPr="00EB7A39">
        <w:rPr>
          <w:sz w:val="22"/>
        </w:rPr>
        <w:t xml:space="preserve">.  Sanitize means adequate bactericidal treatment of cleaned surfaces by a process that is generally recognized as effective in destroying most microorganisms.  </w:t>
      </w:r>
      <w:r w:rsidRPr="00EB7A39">
        <w:rPr>
          <w:snapToGrid w:val="0"/>
          <w:sz w:val="22"/>
        </w:rPr>
        <w:t>The Contractor shall use only cleaning agents, degreasers, and sanitizers that are FDA or USDA approved for use in food preparation facilities.</w:t>
      </w:r>
    </w:p>
    <w:p w14:paraId="2B2BEF56" w14:textId="77777777" w:rsidR="00426C1F" w:rsidRPr="00EB7A39" w:rsidRDefault="00426C1F">
      <w:pPr>
        <w:rPr>
          <w:sz w:val="22"/>
        </w:rPr>
      </w:pPr>
    </w:p>
    <w:p w14:paraId="2B2BEF57" w14:textId="77777777" w:rsidR="00426C1F" w:rsidRPr="00EB7A39" w:rsidRDefault="00426C1F">
      <w:pPr>
        <w:rPr>
          <w:sz w:val="22"/>
        </w:rPr>
      </w:pPr>
      <w:r w:rsidRPr="00EB7A39">
        <w:rPr>
          <w:sz w:val="22"/>
        </w:rPr>
        <w:t>5.1.</w:t>
      </w:r>
      <w:r w:rsidR="00900ED3" w:rsidRPr="00EB7A39">
        <w:rPr>
          <w:sz w:val="22"/>
        </w:rPr>
        <w:tab/>
      </w:r>
      <w:r w:rsidRPr="00EB7A39">
        <w:rPr>
          <w:sz w:val="22"/>
          <w:u w:val="single"/>
        </w:rPr>
        <w:t>Clean and Sanitize Drinking Fountains</w:t>
      </w:r>
      <w:r w:rsidRPr="00EB7A39">
        <w:rPr>
          <w:sz w:val="22"/>
        </w:rPr>
        <w:t xml:space="preserve">.  This task involves applying authorized disinfectant materials to all cleaned porcelain and polished metal surfaces, including the orifices and drain.  After cleaning, the entire drinking fountain shall be </w:t>
      </w:r>
      <w:r w:rsidR="00C853D5" w:rsidRPr="00EB7A39">
        <w:rPr>
          <w:sz w:val="22"/>
        </w:rPr>
        <w:t xml:space="preserve">disinfected and shall be </w:t>
      </w:r>
      <w:r w:rsidRPr="00EB7A39">
        <w:rPr>
          <w:sz w:val="22"/>
        </w:rPr>
        <w:t>free from streaks, stains, spots, smudges, scale, and other obvious soil.  Polished metal shall have a shiny appearance.</w:t>
      </w:r>
    </w:p>
    <w:p w14:paraId="2B2BEF58" w14:textId="77777777" w:rsidR="00426C1F" w:rsidRPr="00EB7A39" w:rsidRDefault="00426C1F">
      <w:pPr>
        <w:rPr>
          <w:sz w:val="22"/>
        </w:rPr>
      </w:pPr>
    </w:p>
    <w:p w14:paraId="2B2BEF59" w14:textId="77777777" w:rsidR="00426C1F" w:rsidRPr="00EB7A39" w:rsidRDefault="00426C1F">
      <w:pPr>
        <w:rPr>
          <w:sz w:val="22"/>
        </w:rPr>
      </w:pPr>
      <w:r w:rsidRPr="00EB7A39">
        <w:rPr>
          <w:sz w:val="22"/>
        </w:rPr>
        <w:t>6.</w:t>
      </w:r>
      <w:r w:rsidR="00900ED3" w:rsidRPr="00EB7A39">
        <w:rPr>
          <w:sz w:val="22"/>
        </w:rPr>
        <w:tab/>
      </w:r>
      <w:r w:rsidRPr="00EB7A39">
        <w:rPr>
          <w:sz w:val="22"/>
          <w:u w:val="single"/>
        </w:rPr>
        <w:t>WALK-OFF MATS/RUNNERS/CASHIER AND DISPLAY CASE MATS</w:t>
      </w:r>
      <w:r w:rsidRPr="00EB7A39">
        <w:rPr>
          <w:sz w:val="22"/>
        </w:rPr>
        <w:t xml:space="preserve">.  The Contractor shall clean (remove soil and grit) and restore resiliency of the pile to carpet-type mats/runners.  Rubber or polyester mats/runners shall be </w:t>
      </w:r>
      <w:r w:rsidR="006E5729" w:rsidRPr="00EB7A39">
        <w:rPr>
          <w:sz w:val="22"/>
        </w:rPr>
        <w:t xml:space="preserve">cleaned in such a manner to ensure they are free of </w:t>
      </w:r>
      <w:r w:rsidRPr="00EB7A39">
        <w:rPr>
          <w:sz w:val="22"/>
        </w:rPr>
        <w:t>soil and grit.  Floor mats and runners located in front of entrance areas, display cases, cashier areas, and other store/sales areas shall be removed to allow cleaning of the sales floor; cleaned; and replaced in their original location after the sales floor is cleaned.</w:t>
      </w:r>
      <w:r w:rsidR="00C853D5" w:rsidRPr="00EB7A39">
        <w:rPr>
          <w:sz w:val="22"/>
        </w:rPr>
        <w:t xml:space="preserve">  </w:t>
      </w:r>
      <w:r w:rsidR="006E5729" w:rsidRPr="00EB7A39">
        <w:rPr>
          <w:sz w:val="22"/>
        </w:rPr>
        <w:t>Rubber and/or polyester mats/runners shall be cleaned in such a manner to ensure they are free of soil and grit.</w:t>
      </w:r>
    </w:p>
    <w:p w14:paraId="2B2BEF5A" w14:textId="77777777" w:rsidR="00426C1F" w:rsidRPr="00EB7A39" w:rsidRDefault="00426C1F">
      <w:pPr>
        <w:rPr>
          <w:sz w:val="22"/>
        </w:rPr>
      </w:pPr>
    </w:p>
    <w:p w14:paraId="2B2BEF5B" w14:textId="77777777" w:rsidR="00426C1F" w:rsidRPr="00EB7A39" w:rsidRDefault="00426C1F">
      <w:pPr>
        <w:rPr>
          <w:sz w:val="22"/>
        </w:rPr>
      </w:pPr>
      <w:r w:rsidRPr="00EB7A39">
        <w:rPr>
          <w:sz w:val="22"/>
        </w:rPr>
        <w:t>7.</w:t>
      </w:r>
      <w:r w:rsidR="00900ED3" w:rsidRPr="00EB7A39">
        <w:rPr>
          <w:sz w:val="22"/>
        </w:rPr>
        <w:tab/>
      </w:r>
      <w:r w:rsidRPr="00EB7A39">
        <w:rPr>
          <w:caps/>
          <w:sz w:val="22"/>
          <w:u w:val="single"/>
        </w:rPr>
        <w:t>Queuing ROPES</w:t>
      </w:r>
      <w:r w:rsidRPr="00EB7A39">
        <w:rPr>
          <w:sz w:val="22"/>
          <w:u w:val="single"/>
        </w:rPr>
        <w:t>/STANCHIONS</w:t>
      </w:r>
      <w:r w:rsidRPr="00EB7A39">
        <w:rPr>
          <w:sz w:val="22"/>
        </w:rPr>
        <w:t>.  Properly cleaned queuing ropes and stanchions shall be free of dirt, food residue, gummy/sticky substances, and any other soiling materials.  Polished metal surfaces shall have a shiny appearance.</w:t>
      </w:r>
    </w:p>
    <w:p w14:paraId="2B2BEF5C" w14:textId="77777777" w:rsidR="00426C1F" w:rsidRPr="00EB7A39" w:rsidRDefault="00426C1F">
      <w:pPr>
        <w:rPr>
          <w:sz w:val="22"/>
        </w:rPr>
      </w:pPr>
    </w:p>
    <w:p w14:paraId="2B2BEF5D" w14:textId="77777777" w:rsidR="00426C1F" w:rsidRPr="00EB7A39" w:rsidRDefault="00426C1F">
      <w:pPr>
        <w:rPr>
          <w:sz w:val="22"/>
        </w:rPr>
      </w:pPr>
      <w:r w:rsidRPr="00EB7A39">
        <w:rPr>
          <w:sz w:val="22"/>
        </w:rPr>
        <w:t>8.</w:t>
      </w:r>
      <w:r w:rsidR="00900ED3" w:rsidRPr="00EB7A39">
        <w:rPr>
          <w:sz w:val="22"/>
        </w:rPr>
        <w:tab/>
      </w:r>
      <w:r w:rsidRPr="00EB7A39">
        <w:rPr>
          <w:sz w:val="22"/>
          <w:u w:val="single"/>
        </w:rPr>
        <w:t>ASH AND TRASH REMOVAL AND CLEANING</w:t>
      </w:r>
      <w:r w:rsidRPr="00EB7A39">
        <w:rPr>
          <w:sz w:val="22"/>
        </w:rPr>
        <w:t>.  Ash and trash receptacles shall be free of visible dirt, dust, cleaning aids, or other matter.  Ashes and debris from cigarette butt receptacles shall be placed in a nonflammable container.  Trash receptacles shall be emptied at designated waste pick-up stations.  Contractor personnel shall close lids or doors of dumpsters and other trash collection containers when these are not in immediate use.  Trash receptacles shall be lined with a plastic bag.  The bag should fit the container with sufficient excess to securely close the bag when full.</w:t>
      </w:r>
    </w:p>
    <w:p w14:paraId="2B2BEF5E" w14:textId="77777777" w:rsidR="00426C1F" w:rsidRPr="00EB7A39" w:rsidRDefault="00426C1F">
      <w:pPr>
        <w:rPr>
          <w:sz w:val="22"/>
        </w:rPr>
      </w:pPr>
    </w:p>
    <w:p w14:paraId="2B2BEF5F" w14:textId="77777777" w:rsidR="00426C1F" w:rsidRPr="00EB7A39" w:rsidRDefault="00426C1F">
      <w:pPr>
        <w:rPr>
          <w:sz w:val="22"/>
        </w:rPr>
      </w:pPr>
      <w:r w:rsidRPr="00EB7A39">
        <w:rPr>
          <w:sz w:val="22"/>
        </w:rPr>
        <w:t>9.</w:t>
      </w:r>
      <w:r w:rsidR="00900ED3" w:rsidRPr="00EB7A39">
        <w:rPr>
          <w:sz w:val="22"/>
        </w:rPr>
        <w:tab/>
      </w:r>
      <w:r w:rsidRPr="00EB7A39">
        <w:rPr>
          <w:sz w:val="22"/>
          <w:u w:val="single"/>
        </w:rPr>
        <w:t>AISLE MARKERS</w:t>
      </w:r>
      <w:r w:rsidRPr="00EB7A39">
        <w:rPr>
          <w:sz w:val="22"/>
        </w:rPr>
        <w:t>.  A properly cleaned aisle marker is free of bugs, dirt, dust, grease, stains, spots, or other soiling materials.</w:t>
      </w:r>
    </w:p>
    <w:p w14:paraId="2B2BEF60" w14:textId="77777777" w:rsidR="00426C1F" w:rsidRPr="00EB7A39" w:rsidRDefault="00426C1F">
      <w:pPr>
        <w:rPr>
          <w:sz w:val="22"/>
        </w:rPr>
      </w:pPr>
    </w:p>
    <w:p w14:paraId="2B2BEF61" w14:textId="77777777" w:rsidR="00426C1F" w:rsidRPr="00EB7A39" w:rsidRDefault="00426C1F">
      <w:pPr>
        <w:rPr>
          <w:sz w:val="22"/>
        </w:rPr>
      </w:pPr>
      <w:r w:rsidRPr="00EB7A39">
        <w:rPr>
          <w:sz w:val="22"/>
        </w:rPr>
        <w:t>10.</w:t>
      </w:r>
      <w:r w:rsidR="00900ED3" w:rsidRPr="00EB7A39">
        <w:rPr>
          <w:sz w:val="22"/>
        </w:rPr>
        <w:tab/>
      </w:r>
      <w:r w:rsidRPr="00EB7A39">
        <w:rPr>
          <w:sz w:val="22"/>
          <w:u w:val="single"/>
        </w:rPr>
        <w:t>LIGHT FIXTURES</w:t>
      </w:r>
      <w:r w:rsidRPr="00EB7A39">
        <w:rPr>
          <w:sz w:val="22"/>
        </w:rPr>
        <w:t>.  This cleaning task includes opening or removing covers and cleaning both the inside and outside of covers.  A properly cleaned light fixture is free of bugs, dirt, dust, grease, stains, spots, or other matter.  Light fixtures in excess of 20 feet from the floor are excluded from this contract.</w:t>
      </w:r>
    </w:p>
    <w:p w14:paraId="2B2BEF62" w14:textId="77777777" w:rsidR="00426C1F" w:rsidRPr="00EB7A39" w:rsidRDefault="00426C1F">
      <w:pPr>
        <w:rPr>
          <w:sz w:val="22"/>
        </w:rPr>
      </w:pPr>
    </w:p>
    <w:p w14:paraId="2B2BEF63" w14:textId="77777777" w:rsidR="00426C1F" w:rsidRPr="00EB7A39" w:rsidRDefault="00426C1F">
      <w:pPr>
        <w:rPr>
          <w:sz w:val="22"/>
        </w:rPr>
      </w:pPr>
      <w:r w:rsidRPr="00EB7A39">
        <w:rPr>
          <w:sz w:val="22"/>
        </w:rPr>
        <w:t>11.</w:t>
      </w:r>
      <w:r w:rsidR="00900ED3" w:rsidRPr="00EB7A39">
        <w:rPr>
          <w:sz w:val="22"/>
        </w:rPr>
        <w:tab/>
      </w:r>
      <w:r w:rsidRPr="00EB7A39">
        <w:rPr>
          <w:caps/>
          <w:sz w:val="22"/>
          <w:u w:val="single"/>
        </w:rPr>
        <w:t>Glass and Window Cleaning</w:t>
      </w:r>
      <w:r w:rsidRPr="00EB7A39">
        <w:rPr>
          <w:sz w:val="22"/>
        </w:rPr>
        <w:t xml:space="preserve">.  Glass and window cleaning applies to exterior and interior windows, glass partitions, glass in doors (to include entry/exit doors), directory boards, mirrors, etc.  Except for glass/mirrors in meat and produce display cases, both exterior and </w:t>
      </w:r>
      <w:r w:rsidRPr="00EB7A39">
        <w:rPr>
          <w:sz w:val="22"/>
          <w:u w:val="single"/>
        </w:rPr>
        <w:t>interior glass surfaces and mirrors on display cases are included as a part of glass cleaning in the store/sales areas</w:t>
      </w:r>
      <w:r w:rsidRPr="00EB7A39">
        <w:rPr>
          <w:sz w:val="22"/>
        </w:rPr>
        <w:t>.  Glass and window cleaning includes adjacent trim, screens, frames, transoms, structural glass, and ledges</w:t>
      </w:r>
      <w:r w:rsidRPr="00EB7A39">
        <w:rPr>
          <w:i/>
          <w:sz w:val="22"/>
        </w:rPr>
        <w:t>.</w:t>
      </w:r>
      <w:r w:rsidRPr="00EB7A39">
        <w:rPr>
          <w:iCs/>
          <w:sz w:val="22"/>
        </w:rPr>
        <w:t xml:space="preserve">  </w:t>
      </w:r>
      <w:r w:rsidRPr="00EB7A39">
        <w:rPr>
          <w:sz w:val="22"/>
        </w:rPr>
        <w:t>In the meat processing area, GLASS AND WINDOW CLEANING applies to all glass and mirrored surfaces that are part of doors that open into this area, or that are part of walls or other structures that enclose this area.  A properly cleaned glass surface/mirror is free of dirt, dust, grease, streaks, spots, fingerprints, or other soiling materials.  Where present, screens are to be removed, cleaned of all foreign matter, and replaced.</w:t>
      </w:r>
    </w:p>
    <w:p w14:paraId="2B2BEF64" w14:textId="77777777" w:rsidR="00426C1F" w:rsidRPr="00EB7A39" w:rsidRDefault="00426C1F">
      <w:pPr>
        <w:rPr>
          <w:sz w:val="22"/>
        </w:rPr>
      </w:pPr>
    </w:p>
    <w:p w14:paraId="2B2BEF65" w14:textId="77777777" w:rsidR="00426C1F" w:rsidRPr="00EB7A39" w:rsidRDefault="00426C1F">
      <w:pPr>
        <w:rPr>
          <w:sz w:val="22"/>
        </w:rPr>
      </w:pPr>
      <w:r w:rsidRPr="00EB7A39">
        <w:rPr>
          <w:sz w:val="22"/>
        </w:rPr>
        <w:t>11.1.</w:t>
      </w:r>
      <w:r w:rsidR="00900ED3" w:rsidRPr="00EB7A39">
        <w:rPr>
          <w:sz w:val="22"/>
        </w:rPr>
        <w:tab/>
      </w:r>
      <w:r w:rsidRPr="00EB7A39">
        <w:rPr>
          <w:sz w:val="22"/>
          <w:u w:val="single"/>
        </w:rPr>
        <w:t>Low Glass and Window Cleaning</w:t>
      </w:r>
      <w:r w:rsidRPr="00EB7A39">
        <w:rPr>
          <w:sz w:val="22"/>
        </w:rPr>
        <w:t xml:space="preserve">.  This task includes cleaning all glass and windows described in </w:t>
      </w:r>
      <w:r w:rsidRPr="00EB7A39">
        <w:rPr>
          <w:sz w:val="22"/>
          <w:u w:val="single"/>
        </w:rPr>
        <w:t>11.</w:t>
      </w:r>
      <w:r w:rsidRPr="00EB7A39">
        <w:rPr>
          <w:sz w:val="22"/>
        </w:rPr>
        <w:t xml:space="preserve"> above to a height of eight (8) feet above floor level.  Any glass surface or structure that begins lower than eight (8) feet above the floor is defined to be low glass even if the glass surface or structure continues above eight (8) feet.</w:t>
      </w:r>
    </w:p>
    <w:p w14:paraId="2B2BEF66" w14:textId="77777777" w:rsidR="00426C1F" w:rsidRPr="00EB7A39" w:rsidRDefault="00426C1F">
      <w:pPr>
        <w:rPr>
          <w:sz w:val="22"/>
        </w:rPr>
      </w:pPr>
    </w:p>
    <w:p w14:paraId="2B2BEF67" w14:textId="77777777" w:rsidR="00426C1F" w:rsidRPr="00EB7A39" w:rsidRDefault="00426C1F">
      <w:pPr>
        <w:rPr>
          <w:sz w:val="22"/>
        </w:rPr>
      </w:pPr>
      <w:r w:rsidRPr="00EB7A39">
        <w:rPr>
          <w:sz w:val="22"/>
        </w:rPr>
        <w:t>11.2.</w:t>
      </w:r>
      <w:r w:rsidR="00900ED3" w:rsidRPr="00EB7A39">
        <w:rPr>
          <w:sz w:val="22"/>
        </w:rPr>
        <w:tab/>
      </w:r>
      <w:r w:rsidRPr="00EB7A39">
        <w:rPr>
          <w:sz w:val="22"/>
          <w:u w:val="single"/>
        </w:rPr>
        <w:t>High Glass and Window Cleaning</w:t>
      </w:r>
      <w:r w:rsidRPr="00EB7A39">
        <w:rPr>
          <w:sz w:val="22"/>
        </w:rPr>
        <w:t xml:space="preserve">.  This task includes cleaning all glass and windows described in </w:t>
      </w:r>
      <w:r w:rsidRPr="00EB7A39">
        <w:rPr>
          <w:sz w:val="22"/>
          <w:u w:val="single"/>
        </w:rPr>
        <w:t>11.</w:t>
      </w:r>
      <w:r w:rsidRPr="00EB7A39">
        <w:rPr>
          <w:sz w:val="22"/>
        </w:rPr>
        <w:t xml:space="preserve"> above to a height of between eight (8) feet and 20 feet above floor level.  Only glass surfaces or structures that begin eight (8) feet or higher above the floor are high glass.  Areas 20 feet or more above floor level are excluded from this Contract.</w:t>
      </w:r>
    </w:p>
    <w:p w14:paraId="2B2BEF68" w14:textId="77777777" w:rsidR="00426C1F" w:rsidRPr="00EB7A39" w:rsidRDefault="00426C1F">
      <w:pPr>
        <w:rPr>
          <w:sz w:val="22"/>
          <w:u w:val="single"/>
        </w:rPr>
      </w:pPr>
    </w:p>
    <w:p w14:paraId="2B2BEF69" w14:textId="77777777" w:rsidR="00426C1F" w:rsidRPr="00EB7A39" w:rsidRDefault="00426C1F">
      <w:pPr>
        <w:rPr>
          <w:sz w:val="22"/>
        </w:rPr>
      </w:pPr>
      <w:r w:rsidRPr="00EB7A39">
        <w:rPr>
          <w:sz w:val="22"/>
        </w:rPr>
        <w:t>12.</w:t>
      </w:r>
      <w:r w:rsidR="00900ED3" w:rsidRPr="00EB7A39">
        <w:rPr>
          <w:sz w:val="22"/>
        </w:rPr>
        <w:tab/>
      </w:r>
      <w:r w:rsidRPr="00EB7A39">
        <w:rPr>
          <w:sz w:val="22"/>
          <w:u w:val="single"/>
        </w:rPr>
        <w:t>DUCT AND LOUVER CLEANING</w:t>
      </w:r>
      <w:r w:rsidRPr="00EB7A39">
        <w:rPr>
          <w:sz w:val="22"/>
        </w:rPr>
        <w:t>.  The outer surfaces of exposed ducts, louvers, and vents are cleaned to remove all visible dust, dirt, streaks, and other foreign matter.  Cleaning of the interior of ducts or conduits is excluded from this contract.</w:t>
      </w:r>
    </w:p>
    <w:p w14:paraId="2B2BEF6A" w14:textId="77777777" w:rsidR="00426C1F" w:rsidRPr="00EB7A39" w:rsidRDefault="00426C1F">
      <w:pPr>
        <w:rPr>
          <w:sz w:val="22"/>
        </w:rPr>
      </w:pPr>
    </w:p>
    <w:p w14:paraId="2B2BEF6B" w14:textId="77777777" w:rsidR="00426C1F" w:rsidRPr="00EB7A39" w:rsidRDefault="00426C1F">
      <w:pPr>
        <w:rPr>
          <w:sz w:val="22"/>
        </w:rPr>
      </w:pPr>
      <w:r w:rsidRPr="00EB7A39">
        <w:rPr>
          <w:sz w:val="22"/>
        </w:rPr>
        <w:t>12.1.</w:t>
      </w:r>
      <w:r w:rsidR="00900ED3" w:rsidRPr="00EB7A39">
        <w:rPr>
          <w:sz w:val="22"/>
        </w:rPr>
        <w:tab/>
      </w:r>
      <w:r w:rsidRPr="00EB7A39">
        <w:rPr>
          <w:sz w:val="22"/>
          <w:u w:val="single"/>
        </w:rPr>
        <w:t>Low Duct and Louver Cleaning</w:t>
      </w:r>
      <w:r w:rsidRPr="00EB7A39">
        <w:rPr>
          <w:sz w:val="22"/>
        </w:rPr>
        <w:t xml:space="preserve">.  This task includes cleaning ducts and louvers under eight (8) feet above the floor to meet the standards in </w:t>
      </w:r>
      <w:r w:rsidRPr="00EB7A39">
        <w:rPr>
          <w:sz w:val="22"/>
          <w:u w:val="single"/>
        </w:rPr>
        <w:t>12.</w:t>
      </w:r>
      <w:r w:rsidRPr="00EB7A39">
        <w:rPr>
          <w:sz w:val="22"/>
        </w:rPr>
        <w:t xml:space="preserve"> above.</w:t>
      </w:r>
    </w:p>
    <w:p w14:paraId="2B2BEF6C" w14:textId="77777777" w:rsidR="00426C1F" w:rsidRPr="00EB7A39" w:rsidRDefault="00426C1F">
      <w:pPr>
        <w:rPr>
          <w:sz w:val="22"/>
        </w:rPr>
      </w:pPr>
    </w:p>
    <w:p w14:paraId="2B2BEF6D" w14:textId="77777777" w:rsidR="00426C1F" w:rsidRPr="00EB7A39" w:rsidRDefault="00426C1F">
      <w:pPr>
        <w:rPr>
          <w:sz w:val="22"/>
        </w:rPr>
      </w:pPr>
      <w:r w:rsidRPr="00EB7A39">
        <w:rPr>
          <w:sz w:val="22"/>
        </w:rPr>
        <w:t>12.2.</w:t>
      </w:r>
      <w:r w:rsidR="00900ED3" w:rsidRPr="00EB7A39">
        <w:rPr>
          <w:sz w:val="22"/>
        </w:rPr>
        <w:tab/>
      </w:r>
      <w:r w:rsidRPr="00EB7A39">
        <w:rPr>
          <w:sz w:val="22"/>
          <w:u w:val="single"/>
        </w:rPr>
        <w:t>High Duct and Louver Cleaning</w:t>
      </w:r>
      <w:r w:rsidRPr="00EB7A39">
        <w:rPr>
          <w:sz w:val="22"/>
        </w:rPr>
        <w:t xml:space="preserve">.  This task includes cleaning ducts and louvers above eight (8) feet from the floor to meet the standards in </w:t>
      </w:r>
      <w:r w:rsidRPr="00EB7A39">
        <w:rPr>
          <w:sz w:val="22"/>
          <w:u w:val="single"/>
        </w:rPr>
        <w:t>12.</w:t>
      </w:r>
      <w:r w:rsidRPr="00EB7A39">
        <w:rPr>
          <w:sz w:val="22"/>
        </w:rPr>
        <w:t xml:space="preserve"> above.  Ducts and louvers above 20 feet from the floor are excluded from this contract.</w:t>
      </w:r>
    </w:p>
    <w:p w14:paraId="2B2BEF6E" w14:textId="77777777" w:rsidR="001A577A" w:rsidRPr="00EB7A39" w:rsidRDefault="001A577A">
      <w:pPr>
        <w:rPr>
          <w:b/>
        </w:rPr>
      </w:pPr>
    </w:p>
    <w:p w14:paraId="2B2BEF6F" w14:textId="77777777" w:rsidR="00426C1F" w:rsidRPr="00EB7A39" w:rsidRDefault="00426C1F">
      <w:pPr>
        <w:rPr>
          <w:sz w:val="22"/>
        </w:rPr>
      </w:pPr>
      <w:r w:rsidRPr="00EB7A39">
        <w:rPr>
          <w:sz w:val="22"/>
        </w:rPr>
        <w:t>13.</w:t>
      </w:r>
      <w:r w:rsidR="00900ED3" w:rsidRPr="00EB7A39">
        <w:rPr>
          <w:sz w:val="22"/>
        </w:rPr>
        <w:tab/>
      </w:r>
      <w:r w:rsidRPr="00FC7BC4">
        <w:rPr>
          <w:sz w:val="22"/>
          <w:highlight w:val="yellow"/>
          <w:u w:val="single"/>
        </w:rPr>
        <w:t>OUTSIDE AREAS</w:t>
      </w:r>
      <w:r w:rsidRPr="00FC7BC4">
        <w:rPr>
          <w:sz w:val="22"/>
          <w:highlight w:val="yellow"/>
        </w:rPr>
        <w:t xml:space="preserve">.  The Contractor shall clean the areas at the front of the building to </w:t>
      </w:r>
      <w:r w:rsidR="001A577A" w:rsidRPr="00FC7BC4">
        <w:rPr>
          <w:sz w:val="22"/>
          <w:highlight w:val="yellow"/>
        </w:rPr>
        <w:t xml:space="preserve">the curb, along the </w:t>
      </w:r>
      <w:r w:rsidRPr="00FC7BC4">
        <w:rPr>
          <w:sz w:val="22"/>
          <w:highlight w:val="yellow"/>
        </w:rPr>
        <w:t>right hand side of the commissary, and behind the commissary.  These areas, properly cleaned, shall be free of debris, to include</w:t>
      </w:r>
      <w:r w:rsidR="00AE288D" w:rsidRPr="00FC7BC4">
        <w:rPr>
          <w:sz w:val="22"/>
          <w:highlight w:val="yellow"/>
        </w:rPr>
        <w:t>,</w:t>
      </w:r>
      <w:r w:rsidRPr="00FC7BC4">
        <w:rPr>
          <w:sz w:val="22"/>
          <w:highlight w:val="yellow"/>
        </w:rPr>
        <w:t xml:space="preserve"> </w:t>
      </w:r>
      <w:r w:rsidR="00AE288D" w:rsidRPr="00FC7BC4">
        <w:rPr>
          <w:sz w:val="22"/>
          <w:highlight w:val="yellow"/>
        </w:rPr>
        <w:t xml:space="preserve">but not limited to </w:t>
      </w:r>
      <w:r w:rsidRPr="00FC7BC4">
        <w:rPr>
          <w:sz w:val="22"/>
          <w:highlight w:val="yellow"/>
        </w:rPr>
        <w:t xml:space="preserve">cigarette butts and ashes, food residue, gum, </w:t>
      </w:r>
      <w:r w:rsidR="00AE288D" w:rsidRPr="00FC7BC4">
        <w:rPr>
          <w:sz w:val="22"/>
          <w:highlight w:val="yellow"/>
        </w:rPr>
        <w:t>bird and other droppings, and</w:t>
      </w:r>
      <w:r w:rsidR="00350171" w:rsidRPr="00FC7BC4">
        <w:rPr>
          <w:sz w:val="22"/>
          <w:highlight w:val="yellow"/>
        </w:rPr>
        <w:t>, ice</w:t>
      </w:r>
      <w:r w:rsidRPr="00FC7BC4">
        <w:rPr>
          <w:sz w:val="22"/>
          <w:highlight w:val="yellow"/>
        </w:rPr>
        <w:t xml:space="preserve"> and snow</w:t>
      </w:r>
      <w:r w:rsidR="00AE288D" w:rsidRPr="00FC7BC4">
        <w:rPr>
          <w:sz w:val="22"/>
          <w:highlight w:val="yellow"/>
        </w:rPr>
        <w:t xml:space="preserve"> accumulations</w:t>
      </w:r>
      <w:r w:rsidRPr="00FC7BC4">
        <w:rPr>
          <w:highlight w:val="yellow"/>
        </w:rPr>
        <w:t>.</w:t>
      </w:r>
      <w:r w:rsidRPr="00FC7BC4">
        <w:rPr>
          <w:sz w:val="22"/>
          <w:highlight w:val="yellow"/>
        </w:rPr>
        <w:t xml:space="preserve">  The area(s) that the Contractor is required to clean</w:t>
      </w:r>
      <w:r w:rsidRPr="00FC7BC4">
        <w:rPr>
          <w:b/>
          <w:bCs/>
          <w:sz w:val="22"/>
          <w:highlight w:val="yellow"/>
        </w:rPr>
        <w:t xml:space="preserve"> </w:t>
      </w:r>
      <w:r w:rsidRPr="00FC7BC4">
        <w:rPr>
          <w:sz w:val="22"/>
          <w:highlight w:val="yellow"/>
        </w:rPr>
        <w:t xml:space="preserve">are depicted on a drawing at </w:t>
      </w:r>
      <w:r w:rsidRPr="00FC7BC4">
        <w:rPr>
          <w:sz w:val="22"/>
          <w:highlight w:val="yellow"/>
          <w:u w:val="single"/>
        </w:rPr>
        <w:t>EXHIBIT 4-7</w:t>
      </w:r>
      <w:r w:rsidRPr="00FC7BC4">
        <w:rPr>
          <w:sz w:val="22"/>
          <w:highlight w:val="yellow"/>
        </w:rPr>
        <w:t>.</w:t>
      </w:r>
    </w:p>
    <w:p w14:paraId="2B2BEF70" w14:textId="77777777" w:rsidR="00426C1F" w:rsidRPr="00EB7A39" w:rsidRDefault="00426C1F">
      <w:pPr>
        <w:rPr>
          <w:b/>
          <w:bCs/>
        </w:rPr>
      </w:pPr>
    </w:p>
    <w:p w14:paraId="2B2BEF71" w14:textId="77777777" w:rsidR="00426C1F" w:rsidRPr="00EB7A39" w:rsidRDefault="00426C1F">
      <w:pPr>
        <w:rPr>
          <w:sz w:val="22"/>
        </w:rPr>
      </w:pPr>
      <w:r w:rsidRPr="00EB7A39">
        <w:rPr>
          <w:sz w:val="22"/>
        </w:rPr>
        <w:t>13.1.</w:t>
      </w:r>
      <w:r w:rsidR="00900ED3" w:rsidRPr="00EB7A39">
        <w:rPr>
          <w:sz w:val="22"/>
        </w:rPr>
        <w:tab/>
      </w:r>
      <w:r w:rsidRPr="00EB7A39">
        <w:rPr>
          <w:sz w:val="22"/>
          <w:u w:val="single"/>
        </w:rPr>
        <w:t>Snow and Ice Removal</w:t>
      </w:r>
      <w:r w:rsidRPr="00EB7A39">
        <w:rPr>
          <w:sz w:val="22"/>
        </w:rPr>
        <w:t xml:space="preserve">.  The Contractor shall provide snow and ice removal from front of the building, entrances/exits, to include emergency exits, loading docks and snow/ice accumulation on roof overhangs at entrances, exits and loading docks as required.  </w:t>
      </w:r>
      <w:r w:rsidRPr="00EB7A39">
        <w:rPr>
          <w:b/>
          <w:bCs/>
          <w:sz w:val="22"/>
        </w:rPr>
        <w:t xml:space="preserve">An estimate of the number of square feet of area requiring snow and ice removal is included in </w:t>
      </w:r>
      <w:r w:rsidRPr="00EB7A39">
        <w:rPr>
          <w:b/>
          <w:bCs/>
          <w:sz w:val="22"/>
          <w:u w:val="single"/>
        </w:rPr>
        <w:t>EXHIBIT 4-6-4</w:t>
      </w:r>
      <w:r w:rsidRPr="00EB7A39">
        <w:rPr>
          <w:b/>
          <w:bCs/>
          <w:sz w:val="22"/>
        </w:rPr>
        <w:t>.</w:t>
      </w:r>
      <w:r w:rsidRPr="00EB7A39">
        <w:rPr>
          <w:sz w:val="22"/>
        </w:rPr>
        <w:t xml:space="preserve">  During periods of snowfall when the rate of accumulation is less than 1" per hour, the Contractor shall remove all snow and ice to expose paved or concrete surfaces.  During periods of snowfall when the rate of accumulation is greater than 1" per hour, the Contractor shall continuously remove snow as necessary, to preclude an accumulation of no more than 1" on paved/concrete surfaces or the grassy area leading from the emergency exit to the parking lot.  The Contractor shall not allow snow banks to encroach onto other areas designated as emergency.  The Contractor shall apply snow/ice removal materials commercially recognized as safe for local paved/concrete surfaces, as required to assist in the removal/build-up of snow and ice accumulation.  In the grassy areas leading from the emergency exit to the parking lot, the Contractor shall remove all snow and ice to the extent possible without damaging the turf.  Snow/ice removal materials shall not be used in the grassy areas, except those materials that are specifically identified as harmless to grass and other vegetation.  </w:t>
      </w:r>
    </w:p>
    <w:p w14:paraId="2B2BEF73" w14:textId="77777777" w:rsidR="00426C1F" w:rsidRPr="00EB7A39" w:rsidRDefault="00426C1F">
      <w:pPr>
        <w:rPr>
          <w:sz w:val="22"/>
        </w:rPr>
      </w:pPr>
    </w:p>
    <w:p w14:paraId="2B2BEF74" w14:textId="77777777" w:rsidR="00426C1F" w:rsidRPr="00EB7A39" w:rsidRDefault="00426C1F">
      <w:pPr>
        <w:rPr>
          <w:sz w:val="22"/>
        </w:rPr>
      </w:pPr>
      <w:r w:rsidRPr="00EB7A39">
        <w:rPr>
          <w:sz w:val="22"/>
        </w:rPr>
        <w:t>14.</w:t>
      </w:r>
      <w:r w:rsidR="00900ED3" w:rsidRPr="00EB7A39">
        <w:rPr>
          <w:sz w:val="22"/>
        </w:rPr>
        <w:tab/>
      </w:r>
      <w:r w:rsidRPr="00EB7A39">
        <w:rPr>
          <w:sz w:val="22"/>
          <w:u w:val="single"/>
        </w:rPr>
        <w:t>MEAT DEPARTMENT PROCESSING, PREPARATION, AND WRAPPING AREAS</w:t>
      </w:r>
      <w:r w:rsidRPr="00EB7A39">
        <w:rPr>
          <w:sz w:val="22"/>
        </w:rPr>
        <w:t xml:space="preserve">.  The Contractor shall clean and sanitize the meat department processing, preparation, and wrapping areas shown on </w:t>
      </w:r>
      <w:r w:rsidRPr="00EB7A39">
        <w:rPr>
          <w:sz w:val="22"/>
          <w:u w:val="single"/>
        </w:rPr>
        <w:t>EXHIBIT 4-6-5</w:t>
      </w:r>
      <w:r w:rsidRPr="00EB7A39">
        <w:rPr>
          <w:sz w:val="22"/>
        </w:rPr>
        <w:t>, and equipment, using approved degreasers and sanitizers, and techniques that are consistent with the use of these chemicals.  Cleaning and sanitizing a</w:t>
      </w:r>
      <w:r w:rsidR="009040BE" w:rsidRPr="00EB7A39">
        <w:rPr>
          <w:sz w:val="22"/>
        </w:rPr>
        <w:t xml:space="preserve">pplies, but is not limited </w:t>
      </w:r>
      <w:r w:rsidRPr="00EB7A39">
        <w:rPr>
          <w:sz w:val="22"/>
        </w:rPr>
        <w:t>to</w:t>
      </w:r>
      <w:r w:rsidR="009040BE" w:rsidRPr="00EB7A39">
        <w:rPr>
          <w:sz w:val="22"/>
        </w:rPr>
        <w:t>:</w:t>
      </w:r>
      <w:r w:rsidRPr="00EB7A39">
        <w:rPr>
          <w:sz w:val="22"/>
        </w:rPr>
        <w:t xml:space="preserve"> fixtures, equipment, and exposed surfaces inside the meat processing room: floor, walls, ceiling, exteriors of light fixtures</w:t>
      </w:r>
      <w:r w:rsidR="009040BE" w:rsidRPr="00EB7A39">
        <w:rPr>
          <w:sz w:val="22"/>
        </w:rPr>
        <w:t xml:space="preserve"> and cooling units</w:t>
      </w:r>
      <w:r w:rsidRPr="00EB7A39">
        <w:rPr>
          <w:sz w:val="22"/>
        </w:rPr>
        <w:t>, glass and mirrored surfaces, doors, sinks, tables, underneath non-movable structures, drains and grease traps, floor mats, meat rails, meat trays, pans, racks, knives, meat saws, grinders, lugs and attachments, slicers, cubers, and other equipment used in processing meat into retail cuts.  A properly cleaned and sanitized meat processing area is free of any meat particles, grease, or other residue to sight and touch, and most microorganisms.</w:t>
      </w:r>
    </w:p>
    <w:p w14:paraId="2B2BEF75" w14:textId="77777777" w:rsidR="00426C1F" w:rsidRPr="00EB7A39" w:rsidRDefault="00426C1F">
      <w:pPr>
        <w:rPr>
          <w:sz w:val="22"/>
          <w:u w:val="single"/>
        </w:rPr>
      </w:pPr>
    </w:p>
    <w:p w14:paraId="2B2BEF76" w14:textId="77777777" w:rsidR="00426C1F" w:rsidRPr="00EB7A39" w:rsidRDefault="00426C1F" w:rsidP="009040BE">
      <w:pPr>
        <w:autoSpaceDE w:val="0"/>
        <w:autoSpaceDN w:val="0"/>
        <w:adjustRightInd w:val="0"/>
        <w:rPr>
          <w:sz w:val="22"/>
        </w:rPr>
      </w:pPr>
      <w:r w:rsidRPr="00EB7A39">
        <w:rPr>
          <w:sz w:val="22"/>
        </w:rPr>
        <w:t>14.1.</w:t>
      </w:r>
      <w:r w:rsidR="00900ED3" w:rsidRPr="00EB7A39">
        <w:rPr>
          <w:sz w:val="22"/>
        </w:rPr>
        <w:tab/>
      </w:r>
      <w:r w:rsidRPr="00EB7A39">
        <w:rPr>
          <w:sz w:val="22"/>
          <w:u w:val="single"/>
        </w:rPr>
        <w:t>Preparation, Precautions, and Trash Removal</w:t>
      </w:r>
      <w:r w:rsidRPr="00EB7A39">
        <w:rPr>
          <w:b/>
          <w:sz w:val="22"/>
        </w:rPr>
        <w:t xml:space="preserve">.  </w:t>
      </w:r>
      <w:r w:rsidRPr="00EB7A39">
        <w:rPr>
          <w:sz w:val="22"/>
        </w:rPr>
        <w:t xml:space="preserve">As a preliminary to the cleaning operations, the Government will lockout/tagout electrical power and completely dismantle all processing equipment that the Contractor is required to clean.  To protect items from contamination or damage, prior to starting the cleaning operations, the Contractor shall remove or protect trays and other packaging materials, and shall protect sensitive equipment such as electronic scales, wrapping machines, etc., designated by the Government.  The Contractor is not required to clean any of this sensitive equipment.  Before beginning cleaning operations, the Contractor shall remove all trash and cardboard from the meat processing area </w:t>
      </w:r>
      <w:r w:rsidRPr="00EB7A39">
        <w:rPr>
          <w:sz w:val="22"/>
        </w:rPr>
        <w:lastRenderedPageBreak/>
        <w:t>and dispose of these in designated locations</w:t>
      </w:r>
      <w:r w:rsidRPr="00EB7A39">
        <w:rPr>
          <w:bCs/>
          <w:iCs/>
          <w:sz w:val="22"/>
        </w:rPr>
        <w:t xml:space="preserve">.  </w:t>
      </w:r>
      <w:r w:rsidRPr="00EB7A39">
        <w:rPr>
          <w:sz w:val="22"/>
        </w:rPr>
        <w:t>During the cleaning process, the Contractor shall take precautions to prevent clogging drains, such as leaving drain covers in place during cleaning operations and removing drain covers and grease traps for cleaning only after larger chunks of debris that collect during the cleaning process have been removed</w:t>
      </w:r>
      <w:r w:rsidR="009040BE" w:rsidRPr="00EB7A39">
        <w:rPr>
          <w:sz w:val="22"/>
          <w:szCs w:val="22"/>
        </w:rPr>
        <w:t>; and take precautions to prevent spraying cleaning agents and sanitizers directly into cooling units when cleaning and sanitizing the outside surfaces of cooling units.</w:t>
      </w:r>
    </w:p>
    <w:p w14:paraId="2B2BEF77" w14:textId="77777777" w:rsidR="004F7583" w:rsidRPr="00EB7A39" w:rsidRDefault="004F7583">
      <w:pPr>
        <w:rPr>
          <w:b/>
        </w:rPr>
      </w:pPr>
    </w:p>
    <w:p w14:paraId="2B2BEF78" w14:textId="77777777" w:rsidR="00426C1F" w:rsidRPr="00EB7A39" w:rsidRDefault="00426C1F">
      <w:pPr>
        <w:rPr>
          <w:sz w:val="22"/>
        </w:rPr>
      </w:pPr>
      <w:r w:rsidRPr="00EB7A39">
        <w:rPr>
          <w:sz w:val="22"/>
        </w:rPr>
        <w:t>14.2.</w:t>
      </w:r>
      <w:r w:rsidR="00900ED3" w:rsidRPr="00EB7A39">
        <w:rPr>
          <w:sz w:val="22"/>
        </w:rPr>
        <w:tab/>
      </w:r>
      <w:r w:rsidRPr="00EB7A39">
        <w:rPr>
          <w:sz w:val="22"/>
          <w:u w:val="single"/>
        </w:rPr>
        <w:t>Trim Barrels and Trim Barrel Storage Area</w:t>
      </w:r>
      <w:r w:rsidRPr="00EB7A39">
        <w:rPr>
          <w:sz w:val="22"/>
        </w:rPr>
        <w:t xml:space="preserve">.  The Contractor shall clean and sanitize the empty trim barrels and the area in which trim barrels are stored IAW the standard in </w:t>
      </w:r>
      <w:r w:rsidRPr="00EB7A39">
        <w:rPr>
          <w:sz w:val="22"/>
          <w:u w:val="single"/>
        </w:rPr>
        <w:t>14</w:t>
      </w:r>
      <w:r w:rsidRPr="00EB7A39">
        <w:rPr>
          <w:sz w:val="22"/>
        </w:rPr>
        <w:t xml:space="preserve">. </w:t>
      </w:r>
    </w:p>
    <w:p w14:paraId="2B2BEF79" w14:textId="77777777" w:rsidR="00426C1F" w:rsidRPr="00EB7A39" w:rsidRDefault="00426C1F">
      <w:pPr>
        <w:rPr>
          <w:b/>
          <w:bCs/>
        </w:rPr>
      </w:pPr>
    </w:p>
    <w:p w14:paraId="2B2BEF7A" w14:textId="77777777" w:rsidR="00426C1F" w:rsidRPr="00EB7A39" w:rsidRDefault="00426C1F">
      <w:pPr>
        <w:rPr>
          <w:sz w:val="22"/>
        </w:rPr>
      </w:pPr>
      <w:r w:rsidRPr="00EB7A39">
        <w:rPr>
          <w:sz w:val="22"/>
        </w:rPr>
        <w:t>15.</w:t>
      </w:r>
      <w:r w:rsidR="00900ED3" w:rsidRPr="00EB7A39">
        <w:rPr>
          <w:sz w:val="22"/>
        </w:rPr>
        <w:tab/>
      </w:r>
      <w:r w:rsidRPr="00EB7A39">
        <w:rPr>
          <w:sz w:val="22"/>
          <w:u w:val="single"/>
        </w:rPr>
        <w:t>RECEIVING/STORAGE/HOLDING AREA (RSHA)</w:t>
      </w:r>
      <w:r w:rsidRPr="00EB7A39">
        <w:rPr>
          <w:sz w:val="22"/>
        </w:rPr>
        <w:t xml:space="preserve">.  During floor cleaning operations, the Contractor shall move items that are not permanently attached to the floor; e.g., pallets, equipment, etc., as required to clean floor, and return the items to their original location after cleaning is completed.  The Contractor is not expected to move all pallets containing merchandise, on a daily basis, in order to clean underneath them, but is expected to clean all open floor areas within the RSHA.  However, the Contractor is expected to clean underneath pallets, equipment, etc., if there is evidence of standing water, food residue, product spills, rodent infestation or other soiling materials.  Properly cleaned RSHA areas are free of debris, dirt, gum, and food residue.  </w:t>
      </w:r>
    </w:p>
    <w:p w14:paraId="2B2BEF7B" w14:textId="77777777" w:rsidR="00426C1F" w:rsidRPr="00EB7A39" w:rsidRDefault="00426C1F">
      <w:pPr>
        <w:rPr>
          <w:sz w:val="22"/>
        </w:rPr>
      </w:pPr>
    </w:p>
    <w:p w14:paraId="2B2BEF7C" w14:textId="77777777" w:rsidR="00426C1F" w:rsidRPr="00EB7A39" w:rsidRDefault="00426C1F">
      <w:pPr>
        <w:rPr>
          <w:sz w:val="22"/>
        </w:rPr>
      </w:pPr>
      <w:r w:rsidRPr="00EB7A39">
        <w:rPr>
          <w:sz w:val="22"/>
        </w:rPr>
        <w:t>16.</w:t>
      </w:r>
      <w:r w:rsidR="00900ED3" w:rsidRPr="00EB7A39">
        <w:rPr>
          <w:sz w:val="22"/>
        </w:rPr>
        <w:tab/>
      </w:r>
      <w:r w:rsidR="001A577A" w:rsidRPr="00EB7A39">
        <w:rPr>
          <w:sz w:val="22"/>
        </w:rPr>
        <w:t>Reserved</w:t>
      </w:r>
    </w:p>
    <w:p w14:paraId="2B2BEF7D" w14:textId="77777777" w:rsidR="00426C1F" w:rsidRPr="00EB7A39" w:rsidRDefault="00426C1F">
      <w:pPr>
        <w:rPr>
          <w:sz w:val="22"/>
        </w:rPr>
      </w:pPr>
    </w:p>
    <w:p w14:paraId="2B2BEF7E" w14:textId="77777777" w:rsidR="00426C1F" w:rsidRPr="00EB7A39" w:rsidRDefault="00426C1F">
      <w:pPr>
        <w:autoSpaceDE w:val="0"/>
        <w:autoSpaceDN w:val="0"/>
        <w:adjustRightInd w:val="0"/>
        <w:rPr>
          <w:sz w:val="22"/>
          <w:szCs w:val="22"/>
        </w:rPr>
      </w:pPr>
      <w:r w:rsidRPr="00EB7A39">
        <w:rPr>
          <w:sz w:val="22"/>
          <w:szCs w:val="22"/>
        </w:rPr>
        <w:t>17.</w:t>
      </w:r>
      <w:r w:rsidR="00900ED3" w:rsidRPr="00EB7A39">
        <w:rPr>
          <w:sz w:val="22"/>
          <w:szCs w:val="22"/>
        </w:rPr>
        <w:tab/>
      </w:r>
      <w:r w:rsidRPr="00EB7A39">
        <w:rPr>
          <w:sz w:val="22"/>
          <w:szCs w:val="22"/>
          <w:u w:val="single"/>
        </w:rPr>
        <w:t>REMOVABLE DISPLAY CASE BUMPER GUARDS</w:t>
      </w:r>
      <w:r w:rsidRPr="00EB7A39">
        <w:rPr>
          <w:sz w:val="22"/>
          <w:szCs w:val="22"/>
        </w:rPr>
        <w:t>.  The Contractor shall remove and clean all display case bumper guards throughout the sales floor.  The floor area between the bumper guard location and the display case shall be cleaned in accordance with the floor quality standard.  After cleaning the exposed floor area, each display case bumper guard shall be returned to its original location.  The Contractor shall use care when replacing each display case bumper guard into its original location; placement in an incorrect opening/location can result in damage to the guard and sleeve in the opening of the floor.  The display case bumper guard shall be free of dirt, dust, food residue, gummy/sticky substances, and any other soiling materials.  Polished metal surfaces shall have a shiny appearance.</w:t>
      </w:r>
    </w:p>
    <w:p w14:paraId="2B2BEF7F" w14:textId="77777777" w:rsidR="00426C1F" w:rsidRPr="00EB7A39" w:rsidRDefault="00426C1F">
      <w:pPr>
        <w:rPr>
          <w:sz w:val="22"/>
        </w:rPr>
      </w:pPr>
    </w:p>
    <w:p w14:paraId="2B2BEF80" w14:textId="77777777" w:rsidR="00426C1F" w:rsidRPr="00EB7A39" w:rsidRDefault="00426C1F">
      <w:pPr>
        <w:rPr>
          <w:sz w:val="22"/>
        </w:rPr>
        <w:sectPr w:rsidR="00426C1F" w:rsidRPr="00EB7A39" w:rsidSect="006E5729">
          <w:endnotePr>
            <w:numFmt w:val="decimal"/>
          </w:endnotePr>
          <w:pgSz w:w="12240" w:h="15840" w:code="1"/>
          <w:pgMar w:top="1152" w:right="1440" w:bottom="1152" w:left="1440" w:header="1152" w:footer="864" w:gutter="0"/>
          <w:cols w:space="720"/>
          <w:noEndnote/>
        </w:sectPr>
      </w:pPr>
    </w:p>
    <w:tbl>
      <w:tblPr>
        <w:tblW w:w="10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3"/>
        <w:gridCol w:w="1710"/>
        <w:gridCol w:w="1440"/>
        <w:gridCol w:w="2340"/>
        <w:gridCol w:w="2790"/>
      </w:tblGrid>
      <w:tr w:rsidR="00EB7A39" w:rsidRPr="00EB7A39" w14:paraId="2B2BEF84" w14:textId="77777777" w:rsidTr="00165559">
        <w:trPr>
          <w:cantSplit/>
          <w:jc w:val="center"/>
        </w:trPr>
        <w:tc>
          <w:tcPr>
            <w:tcW w:w="10913" w:type="dxa"/>
            <w:gridSpan w:val="5"/>
            <w:tcBorders>
              <w:top w:val="single" w:sz="4" w:space="0" w:color="auto"/>
              <w:left w:val="single" w:sz="4" w:space="0" w:color="auto"/>
              <w:bottom w:val="single" w:sz="4" w:space="0" w:color="auto"/>
              <w:right w:val="single" w:sz="4" w:space="0" w:color="auto"/>
            </w:tcBorders>
          </w:tcPr>
          <w:p w14:paraId="2B2BEF81" w14:textId="77777777" w:rsidR="00426C1F" w:rsidRPr="00EB7A39" w:rsidRDefault="00426C1F">
            <w:pPr>
              <w:pStyle w:val="Heading2"/>
              <w:rPr>
                <w:rFonts w:ascii="Times New Roman" w:hAnsi="Times New Roman"/>
                <w:b/>
                <w:sz w:val="18"/>
                <w:szCs w:val="18"/>
              </w:rPr>
            </w:pPr>
            <w:r w:rsidRPr="00EB7A39">
              <w:rPr>
                <w:rFonts w:ascii="Times New Roman" w:hAnsi="Times New Roman"/>
                <w:b/>
                <w:sz w:val="18"/>
                <w:szCs w:val="18"/>
              </w:rPr>
              <w:lastRenderedPageBreak/>
              <w:t>EXHIBIT 4-6-1</w:t>
            </w:r>
          </w:p>
          <w:p w14:paraId="2B2BEF82" w14:textId="3CDE5300" w:rsidR="00426C1F" w:rsidRPr="00EB7A39" w:rsidRDefault="00426C1F">
            <w:pPr>
              <w:pStyle w:val="Heading9"/>
              <w:rPr>
                <w:rFonts w:ascii="Times New Roman" w:hAnsi="Times New Roman"/>
                <w:b/>
                <w:sz w:val="18"/>
                <w:szCs w:val="18"/>
                <w:u w:val="none"/>
              </w:rPr>
            </w:pPr>
            <w:r w:rsidRPr="00EB7A39">
              <w:rPr>
                <w:rFonts w:ascii="Times New Roman" w:hAnsi="Times New Roman"/>
                <w:b/>
                <w:sz w:val="18"/>
                <w:szCs w:val="18"/>
                <w:u w:val="none"/>
              </w:rPr>
              <w:t>NIGHT CUSTODIAL SURVEILLANCE FREQUENCIES</w:t>
            </w:r>
            <w:r w:rsidR="00165559" w:rsidRPr="00EB7A39">
              <w:rPr>
                <w:rFonts w:ascii="Times New Roman" w:hAnsi="Times New Roman"/>
                <w:b/>
                <w:sz w:val="18"/>
                <w:szCs w:val="18"/>
                <w:u w:val="none"/>
              </w:rPr>
              <w:t>/</w:t>
            </w:r>
            <w:r w:rsidRPr="00EB7A39">
              <w:rPr>
                <w:rFonts w:ascii="Times New Roman" w:hAnsi="Times New Roman"/>
                <w:b/>
                <w:sz w:val="18"/>
                <w:szCs w:val="18"/>
                <w:u w:val="none"/>
              </w:rPr>
              <w:t>QUALITY STANDARDS, PRS (6)</w:t>
            </w:r>
          </w:p>
          <w:p w14:paraId="2B2BEF83" w14:textId="77777777" w:rsidR="00C66EF6" w:rsidRPr="00EB7A39" w:rsidRDefault="00C66EF6" w:rsidP="00C66EF6">
            <w:pPr>
              <w:rPr>
                <w:sz w:val="18"/>
                <w:szCs w:val="18"/>
              </w:rPr>
            </w:pPr>
          </w:p>
        </w:tc>
      </w:tr>
      <w:tr w:rsidR="00EB7A39" w:rsidRPr="00EB7A39" w14:paraId="2B2BEF89" w14:textId="77777777">
        <w:trPr>
          <w:cantSplit/>
          <w:trHeight w:val="737"/>
          <w:jc w:val="center"/>
        </w:trPr>
        <w:tc>
          <w:tcPr>
            <w:tcW w:w="2633" w:type="dxa"/>
            <w:vMerge w:val="restart"/>
            <w:tcBorders>
              <w:top w:val="single" w:sz="4" w:space="0" w:color="auto"/>
              <w:right w:val="nil"/>
            </w:tcBorders>
            <w:vAlign w:val="center"/>
          </w:tcPr>
          <w:p w14:paraId="2B2BEF85" w14:textId="77777777" w:rsidR="00426C1F" w:rsidRPr="00EB7A39" w:rsidRDefault="00426C1F">
            <w:pPr>
              <w:rPr>
                <w:b/>
                <w:sz w:val="18"/>
                <w:szCs w:val="18"/>
              </w:rPr>
            </w:pPr>
            <w:r w:rsidRPr="00EB7A39">
              <w:rPr>
                <w:b/>
                <w:sz w:val="18"/>
                <w:szCs w:val="18"/>
              </w:rPr>
              <w:t>COMMISSARY AREA/ITEM</w:t>
            </w:r>
          </w:p>
        </w:tc>
        <w:tc>
          <w:tcPr>
            <w:tcW w:w="3150" w:type="dxa"/>
            <w:gridSpan w:val="2"/>
            <w:tcBorders>
              <w:top w:val="nil"/>
              <w:left w:val="single" w:sz="4" w:space="0" w:color="auto"/>
              <w:bottom w:val="single" w:sz="4" w:space="0" w:color="auto"/>
              <w:right w:val="single" w:sz="4" w:space="0" w:color="auto"/>
            </w:tcBorders>
            <w:vAlign w:val="center"/>
          </w:tcPr>
          <w:p w14:paraId="2B2BEF86" w14:textId="77777777" w:rsidR="00426C1F" w:rsidRPr="00EB7A39" w:rsidRDefault="00426C1F">
            <w:pPr>
              <w:jc w:val="center"/>
              <w:rPr>
                <w:b/>
                <w:bCs/>
                <w:sz w:val="18"/>
                <w:szCs w:val="18"/>
              </w:rPr>
            </w:pPr>
            <w:r w:rsidRPr="00EB7A39">
              <w:rPr>
                <w:b/>
                <w:bCs/>
                <w:sz w:val="18"/>
                <w:szCs w:val="18"/>
              </w:rPr>
              <w:t>AREA ATTRIBUTES SUBJECT TO FLOOR CARE</w:t>
            </w:r>
            <w:r w:rsidRPr="00EB7A39">
              <w:rPr>
                <w:b/>
                <w:bCs/>
                <w:sz w:val="18"/>
                <w:szCs w:val="18"/>
                <w:vertAlign w:val="superscript"/>
              </w:rPr>
              <w:sym w:font="Symbol" w:char="F061"/>
            </w:r>
          </w:p>
        </w:tc>
        <w:tc>
          <w:tcPr>
            <w:tcW w:w="5130" w:type="dxa"/>
            <w:gridSpan w:val="2"/>
            <w:tcBorders>
              <w:top w:val="nil"/>
              <w:left w:val="nil"/>
              <w:bottom w:val="nil"/>
              <w:right w:val="single" w:sz="4" w:space="0" w:color="auto"/>
            </w:tcBorders>
            <w:vAlign w:val="center"/>
          </w:tcPr>
          <w:p w14:paraId="2B2BEF87" w14:textId="77777777" w:rsidR="00426C1F" w:rsidRPr="00EB7A39" w:rsidRDefault="00426C1F">
            <w:pPr>
              <w:jc w:val="center"/>
              <w:rPr>
                <w:b/>
                <w:sz w:val="18"/>
                <w:szCs w:val="18"/>
              </w:rPr>
            </w:pPr>
            <w:r w:rsidRPr="00EB7A39">
              <w:rPr>
                <w:b/>
                <w:sz w:val="18"/>
                <w:szCs w:val="18"/>
              </w:rPr>
              <w:t>CUSTODIAL QUALITY STANDARDS</w:t>
            </w:r>
          </w:p>
          <w:p w14:paraId="2B2BEF88" w14:textId="77777777" w:rsidR="00426C1F" w:rsidRPr="00EB7A39" w:rsidRDefault="00426C1F">
            <w:pPr>
              <w:jc w:val="center"/>
              <w:rPr>
                <w:sz w:val="18"/>
                <w:szCs w:val="18"/>
              </w:rPr>
            </w:pPr>
            <w:r w:rsidRPr="00EB7A39">
              <w:rPr>
                <w:b/>
                <w:sz w:val="18"/>
                <w:szCs w:val="18"/>
              </w:rPr>
              <w:t>(SALES AREAS)</w:t>
            </w:r>
          </w:p>
        </w:tc>
      </w:tr>
      <w:tr w:rsidR="00EB7A39" w:rsidRPr="00EB7A39" w14:paraId="2B2BEF8F" w14:textId="77777777">
        <w:trPr>
          <w:cantSplit/>
          <w:trHeight w:val="710"/>
          <w:jc w:val="center"/>
        </w:trPr>
        <w:tc>
          <w:tcPr>
            <w:tcW w:w="2633" w:type="dxa"/>
            <w:vMerge/>
          </w:tcPr>
          <w:p w14:paraId="2B2BEF8A" w14:textId="77777777" w:rsidR="00426C1F" w:rsidRPr="00EB7A39" w:rsidRDefault="00426C1F">
            <w:pPr>
              <w:rPr>
                <w:b/>
                <w:sz w:val="18"/>
                <w:szCs w:val="18"/>
              </w:rPr>
            </w:pPr>
          </w:p>
        </w:tc>
        <w:tc>
          <w:tcPr>
            <w:tcW w:w="1710" w:type="dxa"/>
            <w:tcBorders>
              <w:top w:val="nil"/>
            </w:tcBorders>
            <w:vAlign w:val="center"/>
          </w:tcPr>
          <w:p w14:paraId="2B2BEF8B" w14:textId="77777777" w:rsidR="00426C1F" w:rsidRPr="00EB7A39" w:rsidRDefault="00426C1F">
            <w:pPr>
              <w:jc w:val="center"/>
              <w:rPr>
                <w:b/>
                <w:sz w:val="18"/>
                <w:szCs w:val="18"/>
              </w:rPr>
            </w:pPr>
            <w:r w:rsidRPr="00EB7A39">
              <w:rPr>
                <w:b/>
                <w:sz w:val="18"/>
                <w:szCs w:val="18"/>
              </w:rPr>
              <w:t>AREA IN SQUARE FEET (SF)</w:t>
            </w:r>
          </w:p>
        </w:tc>
        <w:tc>
          <w:tcPr>
            <w:tcW w:w="1440" w:type="dxa"/>
            <w:tcBorders>
              <w:top w:val="nil"/>
              <w:right w:val="nil"/>
            </w:tcBorders>
            <w:vAlign w:val="center"/>
          </w:tcPr>
          <w:p w14:paraId="2B2BEF8C" w14:textId="77777777" w:rsidR="00426C1F" w:rsidRPr="00EB7A39" w:rsidRDefault="00426C1F">
            <w:pPr>
              <w:jc w:val="center"/>
              <w:rPr>
                <w:b/>
                <w:sz w:val="18"/>
                <w:szCs w:val="18"/>
              </w:rPr>
            </w:pPr>
            <w:r w:rsidRPr="00EB7A39">
              <w:rPr>
                <w:b/>
                <w:sz w:val="18"/>
                <w:szCs w:val="18"/>
              </w:rPr>
              <w:t>FLOOR TYPE</w:t>
            </w:r>
          </w:p>
        </w:tc>
        <w:tc>
          <w:tcPr>
            <w:tcW w:w="2340" w:type="dxa"/>
            <w:tcBorders>
              <w:top w:val="single" w:sz="4" w:space="0" w:color="auto"/>
              <w:left w:val="single" w:sz="4" w:space="0" w:color="auto"/>
              <w:bottom w:val="single" w:sz="4" w:space="0" w:color="auto"/>
              <w:right w:val="single" w:sz="4" w:space="0" w:color="auto"/>
            </w:tcBorders>
            <w:vAlign w:val="center"/>
          </w:tcPr>
          <w:p w14:paraId="2B2BEF8D" w14:textId="77777777" w:rsidR="00426C1F" w:rsidRPr="00EB7A39" w:rsidRDefault="0014365F">
            <w:pPr>
              <w:jc w:val="center"/>
              <w:rPr>
                <w:b/>
                <w:sz w:val="18"/>
                <w:szCs w:val="18"/>
              </w:rPr>
            </w:pPr>
            <w:r w:rsidRPr="00EB7A39">
              <w:rPr>
                <w:b/>
                <w:sz w:val="18"/>
                <w:szCs w:val="18"/>
              </w:rPr>
              <w:t xml:space="preserve">SURVEILLANCE </w:t>
            </w:r>
            <w:r w:rsidR="00426C1F" w:rsidRPr="00EB7A39">
              <w:rPr>
                <w:b/>
                <w:sz w:val="18"/>
                <w:szCs w:val="18"/>
              </w:rPr>
              <w:t xml:space="preserve"> FREQUENCY</w:t>
            </w:r>
          </w:p>
        </w:tc>
        <w:tc>
          <w:tcPr>
            <w:tcW w:w="2790" w:type="dxa"/>
            <w:tcBorders>
              <w:left w:val="nil"/>
            </w:tcBorders>
            <w:vAlign w:val="center"/>
          </w:tcPr>
          <w:p w14:paraId="2B2BEF8E" w14:textId="77777777" w:rsidR="00426C1F" w:rsidRPr="00EB7A39" w:rsidRDefault="0014365F" w:rsidP="0014365F">
            <w:pPr>
              <w:jc w:val="center"/>
              <w:rPr>
                <w:b/>
                <w:sz w:val="18"/>
                <w:szCs w:val="18"/>
              </w:rPr>
            </w:pPr>
            <w:r w:rsidRPr="00EB7A39">
              <w:rPr>
                <w:b/>
                <w:sz w:val="18"/>
                <w:szCs w:val="18"/>
              </w:rPr>
              <w:t xml:space="preserve">QUALITY STANDARDS/PWS PARAGRAPHS </w:t>
            </w:r>
            <w:r w:rsidR="00426C1F" w:rsidRPr="00EB7A39">
              <w:rPr>
                <w:b/>
                <w:sz w:val="18"/>
                <w:szCs w:val="18"/>
              </w:rPr>
              <w:t>SHOWN BELOW</w:t>
            </w:r>
          </w:p>
        </w:tc>
      </w:tr>
      <w:tr w:rsidR="00EB7A39" w:rsidRPr="00EB7A39" w14:paraId="2B2BEF95" w14:textId="77777777">
        <w:trPr>
          <w:cantSplit/>
          <w:trHeight w:val="430"/>
          <w:jc w:val="center"/>
        </w:trPr>
        <w:tc>
          <w:tcPr>
            <w:tcW w:w="2633" w:type="dxa"/>
            <w:vAlign w:val="center"/>
          </w:tcPr>
          <w:p w14:paraId="2B2BEF90" w14:textId="77777777" w:rsidR="00426C1F" w:rsidRPr="00EB7A39" w:rsidRDefault="00426C1F">
            <w:pPr>
              <w:rPr>
                <w:sz w:val="18"/>
                <w:szCs w:val="18"/>
              </w:rPr>
            </w:pPr>
            <w:r w:rsidRPr="00EB7A39">
              <w:rPr>
                <w:sz w:val="18"/>
                <w:szCs w:val="18"/>
              </w:rPr>
              <w:t>ENTRY/EXIT VESTIBULES</w:t>
            </w:r>
          </w:p>
        </w:tc>
        <w:tc>
          <w:tcPr>
            <w:tcW w:w="1710" w:type="dxa"/>
            <w:vAlign w:val="center"/>
          </w:tcPr>
          <w:p w14:paraId="2B2BEF91" w14:textId="77777777" w:rsidR="00426C1F" w:rsidRPr="00EB7A39" w:rsidRDefault="008718E1" w:rsidP="005E61D1">
            <w:pPr>
              <w:jc w:val="right"/>
              <w:rPr>
                <w:b/>
                <w:sz w:val="18"/>
                <w:szCs w:val="18"/>
              </w:rPr>
            </w:pPr>
            <w:r w:rsidRPr="00EB7A39">
              <w:rPr>
                <w:b/>
                <w:sz w:val="18"/>
                <w:szCs w:val="18"/>
              </w:rPr>
              <w:t>1,181</w:t>
            </w:r>
          </w:p>
        </w:tc>
        <w:tc>
          <w:tcPr>
            <w:tcW w:w="1440" w:type="dxa"/>
            <w:tcBorders>
              <w:top w:val="nil"/>
            </w:tcBorders>
            <w:vAlign w:val="center"/>
          </w:tcPr>
          <w:p w14:paraId="2B2BEF92" w14:textId="38230C87" w:rsidR="00426C1F" w:rsidRPr="00EB7A39" w:rsidRDefault="00165559" w:rsidP="00165559">
            <w:pPr>
              <w:jc w:val="center"/>
              <w:rPr>
                <w:sz w:val="18"/>
                <w:szCs w:val="18"/>
              </w:rPr>
            </w:pPr>
            <w:r w:rsidRPr="00EB7A39">
              <w:rPr>
                <w:sz w:val="18"/>
                <w:szCs w:val="18"/>
              </w:rPr>
              <w:t>P-</w:t>
            </w:r>
            <w:r w:rsidR="008718E1" w:rsidRPr="00EB7A39">
              <w:rPr>
                <w:sz w:val="18"/>
                <w:szCs w:val="18"/>
              </w:rPr>
              <w:t>CONC</w:t>
            </w:r>
          </w:p>
        </w:tc>
        <w:tc>
          <w:tcPr>
            <w:tcW w:w="2340" w:type="dxa"/>
            <w:tcBorders>
              <w:top w:val="nil"/>
              <w:right w:val="single" w:sz="4" w:space="0" w:color="auto"/>
            </w:tcBorders>
            <w:vAlign w:val="center"/>
          </w:tcPr>
          <w:p w14:paraId="2B2BEF93" w14:textId="77777777" w:rsidR="00426C1F" w:rsidRPr="00EB7A39" w:rsidRDefault="00426C1F">
            <w:pPr>
              <w:pStyle w:val="Heading2"/>
              <w:rPr>
                <w:rFonts w:ascii="Times New Roman" w:hAnsi="Times New Roman"/>
                <w:b/>
                <w:sz w:val="18"/>
                <w:szCs w:val="18"/>
              </w:rPr>
            </w:pPr>
            <w:r w:rsidRPr="00EB7A39">
              <w:rPr>
                <w:rFonts w:ascii="Times New Roman" w:hAnsi="Times New Roman"/>
                <w:b/>
                <w:sz w:val="18"/>
                <w:szCs w:val="18"/>
              </w:rPr>
              <w:t>D</w:t>
            </w:r>
          </w:p>
        </w:tc>
        <w:tc>
          <w:tcPr>
            <w:tcW w:w="2790" w:type="dxa"/>
            <w:tcBorders>
              <w:left w:val="nil"/>
            </w:tcBorders>
            <w:vAlign w:val="center"/>
          </w:tcPr>
          <w:p w14:paraId="2B2BEF94" w14:textId="77777777" w:rsidR="00426C1F" w:rsidRPr="00EB7A39" w:rsidRDefault="00426C1F">
            <w:pPr>
              <w:jc w:val="center"/>
              <w:rPr>
                <w:b/>
                <w:sz w:val="18"/>
                <w:szCs w:val="18"/>
              </w:rPr>
            </w:pPr>
            <w:r w:rsidRPr="00EB7A39">
              <w:rPr>
                <w:sz w:val="18"/>
                <w:szCs w:val="18"/>
                <w:u w:val="single"/>
              </w:rPr>
              <w:t>2.1.</w:t>
            </w:r>
            <w:r w:rsidRPr="00EB7A39">
              <w:rPr>
                <w:sz w:val="18"/>
                <w:szCs w:val="18"/>
              </w:rPr>
              <w:t xml:space="preserve"> – </w:t>
            </w:r>
            <w:r w:rsidRPr="00EB7A39">
              <w:rPr>
                <w:sz w:val="18"/>
                <w:szCs w:val="18"/>
                <w:u w:val="single"/>
              </w:rPr>
              <w:t>2.2.1.</w:t>
            </w:r>
          </w:p>
        </w:tc>
      </w:tr>
      <w:tr w:rsidR="00EB7A39" w:rsidRPr="00EB7A39" w14:paraId="2B2BEF9B" w14:textId="77777777">
        <w:trPr>
          <w:cantSplit/>
          <w:trHeight w:val="505"/>
          <w:jc w:val="center"/>
        </w:trPr>
        <w:tc>
          <w:tcPr>
            <w:tcW w:w="2633" w:type="dxa"/>
            <w:vAlign w:val="center"/>
          </w:tcPr>
          <w:p w14:paraId="2B2BEF96" w14:textId="77777777" w:rsidR="00426C1F" w:rsidRPr="00EB7A39" w:rsidRDefault="00426C1F">
            <w:pPr>
              <w:rPr>
                <w:sz w:val="18"/>
                <w:szCs w:val="18"/>
              </w:rPr>
            </w:pPr>
            <w:r w:rsidRPr="00EB7A39">
              <w:rPr>
                <w:sz w:val="18"/>
                <w:szCs w:val="18"/>
              </w:rPr>
              <w:t>CART STORAGE</w:t>
            </w:r>
          </w:p>
        </w:tc>
        <w:tc>
          <w:tcPr>
            <w:tcW w:w="1710" w:type="dxa"/>
            <w:vAlign w:val="center"/>
          </w:tcPr>
          <w:p w14:paraId="2B2BEF97" w14:textId="77777777" w:rsidR="00426C1F" w:rsidRPr="00EB7A39" w:rsidRDefault="008718E1" w:rsidP="005E61D1">
            <w:pPr>
              <w:jc w:val="right"/>
              <w:rPr>
                <w:b/>
                <w:sz w:val="18"/>
                <w:szCs w:val="18"/>
              </w:rPr>
            </w:pPr>
            <w:r w:rsidRPr="00EB7A39">
              <w:rPr>
                <w:b/>
                <w:sz w:val="18"/>
                <w:szCs w:val="18"/>
              </w:rPr>
              <w:t>**</w:t>
            </w:r>
          </w:p>
        </w:tc>
        <w:tc>
          <w:tcPr>
            <w:tcW w:w="1440" w:type="dxa"/>
            <w:vAlign w:val="center"/>
          </w:tcPr>
          <w:p w14:paraId="2B2BEF98" w14:textId="33A4759B" w:rsidR="00426C1F" w:rsidRPr="00EB7A39" w:rsidRDefault="00165559">
            <w:pPr>
              <w:jc w:val="center"/>
              <w:rPr>
                <w:sz w:val="18"/>
                <w:szCs w:val="18"/>
              </w:rPr>
            </w:pPr>
            <w:r w:rsidRPr="00EB7A39">
              <w:rPr>
                <w:sz w:val="18"/>
                <w:szCs w:val="18"/>
              </w:rPr>
              <w:t>P-CONC</w:t>
            </w:r>
          </w:p>
        </w:tc>
        <w:tc>
          <w:tcPr>
            <w:tcW w:w="2340" w:type="dxa"/>
            <w:tcBorders>
              <w:right w:val="single" w:sz="4" w:space="0" w:color="auto"/>
            </w:tcBorders>
            <w:vAlign w:val="center"/>
          </w:tcPr>
          <w:p w14:paraId="2B2BEF99" w14:textId="77777777" w:rsidR="00426C1F" w:rsidRPr="00EB7A39" w:rsidRDefault="00426C1F">
            <w:pPr>
              <w:pStyle w:val="Heading2"/>
              <w:rPr>
                <w:rFonts w:ascii="Times New Roman" w:hAnsi="Times New Roman"/>
                <w:b/>
                <w:sz w:val="18"/>
                <w:szCs w:val="18"/>
              </w:rPr>
            </w:pPr>
            <w:r w:rsidRPr="00EB7A39">
              <w:rPr>
                <w:rFonts w:ascii="Times New Roman" w:hAnsi="Times New Roman"/>
                <w:b/>
                <w:sz w:val="18"/>
                <w:szCs w:val="18"/>
              </w:rPr>
              <w:t>D</w:t>
            </w:r>
          </w:p>
        </w:tc>
        <w:tc>
          <w:tcPr>
            <w:tcW w:w="2790" w:type="dxa"/>
            <w:tcBorders>
              <w:left w:val="nil"/>
            </w:tcBorders>
            <w:vAlign w:val="center"/>
          </w:tcPr>
          <w:p w14:paraId="2B2BEF9A" w14:textId="77777777" w:rsidR="00426C1F" w:rsidRPr="00EB7A39" w:rsidRDefault="00426C1F">
            <w:pPr>
              <w:jc w:val="center"/>
              <w:rPr>
                <w:b/>
                <w:sz w:val="18"/>
                <w:szCs w:val="18"/>
              </w:rPr>
            </w:pPr>
            <w:r w:rsidRPr="00EB7A39">
              <w:rPr>
                <w:sz w:val="18"/>
                <w:szCs w:val="18"/>
                <w:u w:val="single"/>
              </w:rPr>
              <w:t>2.1.</w:t>
            </w:r>
            <w:r w:rsidRPr="00EB7A39">
              <w:rPr>
                <w:sz w:val="18"/>
                <w:szCs w:val="18"/>
              </w:rPr>
              <w:t xml:space="preserve"> – </w:t>
            </w:r>
            <w:r w:rsidRPr="00EB7A39">
              <w:rPr>
                <w:sz w:val="18"/>
                <w:szCs w:val="18"/>
                <w:u w:val="single"/>
              </w:rPr>
              <w:t>2.2.1.</w:t>
            </w:r>
          </w:p>
        </w:tc>
      </w:tr>
      <w:tr w:rsidR="00EB7A39" w:rsidRPr="00EB7A39" w14:paraId="2B2BEFA1" w14:textId="77777777">
        <w:trPr>
          <w:cantSplit/>
          <w:trHeight w:val="430"/>
          <w:jc w:val="center"/>
        </w:trPr>
        <w:tc>
          <w:tcPr>
            <w:tcW w:w="2633" w:type="dxa"/>
            <w:vAlign w:val="center"/>
          </w:tcPr>
          <w:p w14:paraId="2B2BEF9C" w14:textId="77777777" w:rsidR="00426C1F" w:rsidRPr="00EB7A39" w:rsidRDefault="00426C1F">
            <w:pPr>
              <w:rPr>
                <w:sz w:val="18"/>
                <w:szCs w:val="18"/>
              </w:rPr>
            </w:pPr>
            <w:r w:rsidRPr="00EB7A39">
              <w:rPr>
                <w:sz w:val="18"/>
                <w:szCs w:val="18"/>
              </w:rPr>
              <w:t>CHECKOUT/FRONT END/QUEUING AREAS</w:t>
            </w:r>
          </w:p>
        </w:tc>
        <w:tc>
          <w:tcPr>
            <w:tcW w:w="1710" w:type="dxa"/>
            <w:vAlign w:val="center"/>
          </w:tcPr>
          <w:p w14:paraId="2B2BEF9D" w14:textId="77777777" w:rsidR="00426C1F" w:rsidRPr="00EB7A39" w:rsidRDefault="008718E1" w:rsidP="005E61D1">
            <w:pPr>
              <w:jc w:val="right"/>
              <w:rPr>
                <w:b/>
                <w:sz w:val="18"/>
                <w:szCs w:val="18"/>
              </w:rPr>
            </w:pPr>
            <w:r w:rsidRPr="00EB7A39">
              <w:rPr>
                <w:b/>
                <w:sz w:val="18"/>
                <w:szCs w:val="18"/>
              </w:rPr>
              <w:t>**</w:t>
            </w:r>
          </w:p>
        </w:tc>
        <w:tc>
          <w:tcPr>
            <w:tcW w:w="1440" w:type="dxa"/>
            <w:vAlign w:val="center"/>
          </w:tcPr>
          <w:p w14:paraId="2B2BEF9E" w14:textId="474077A0" w:rsidR="00426C1F" w:rsidRPr="00EB7A39" w:rsidRDefault="00165559">
            <w:pPr>
              <w:jc w:val="center"/>
              <w:rPr>
                <w:sz w:val="18"/>
                <w:szCs w:val="18"/>
              </w:rPr>
            </w:pPr>
            <w:r w:rsidRPr="00EB7A39">
              <w:rPr>
                <w:sz w:val="18"/>
                <w:szCs w:val="18"/>
              </w:rPr>
              <w:t>P-CONC</w:t>
            </w:r>
          </w:p>
        </w:tc>
        <w:tc>
          <w:tcPr>
            <w:tcW w:w="2340" w:type="dxa"/>
            <w:tcBorders>
              <w:right w:val="single" w:sz="4" w:space="0" w:color="auto"/>
            </w:tcBorders>
            <w:vAlign w:val="center"/>
          </w:tcPr>
          <w:p w14:paraId="2B2BEF9F" w14:textId="77777777" w:rsidR="00426C1F" w:rsidRPr="00EB7A39" w:rsidRDefault="00426C1F">
            <w:pPr>
              <w:pStyle w:val="Heading2"/>
              <w:rPr>
                <w:rFonts w:ascii="Times New Roman" w:hAnsi="Times New Roman"/>
                <w:b/>
                <w:sz w:val="18"/>
                <w:szCs w:val="18"/>
              </w:rPr>
            </w:pPr>
            <w:r w:rsidRPr="00EB7A39">
              <w:rPr>
                <w:rFonts w:ascii="Times New Roman" w:hAnsi="Times New Roman"/>
                <w:b/>
                <w:sz w:val="18"/>
                <w:szCs w:val="18"/>
              </w:rPr>
              <w:t>D</w:t>
            </w:r>
          </w:p>
        </w:tc>
        <w:tc>
          <w:tcPr>
            <w:tcW w:w="2790" w:type="dxa"/>
            <w:tcBorders>
              <w:left w:val="nil"/>
            </w:tcBorders>
            <w:vAlign w:val="center"/>
          </w:tcPr>
          <w:p w14:paraId="2B2BEFA0" w14:textId="77777777" w:rsidR="00426C1F" w:rsidRPr="00EB7A39" w:rsidRDefault="00426C1F">
            <w:pPr>
              <w:jc w:val="center"/>
              <w:rPr>
                <w:b/>
                <w:sz w:val="18"/>
                <w:szCs w:val="18"/>
              </w:rPr>
            </w:pPr>
            <w:r w:rsidRPr="00EB7A39">
              <w:rPr>
                <w:sz w:val="18"/>
                <w:szCs w:val="18"/>
                <w:u w:val="single"/>
              </w:rPr>
              <w:t>2.1.</w:t>
            </w:r>
            <w:r w:rsidRPr="00EB7A39">
              <w:rPr>
                <w:sz w:val="18"/>
                <w:szCs w:val="18"/>
              </w:rPr>
              <w:t xml:space="preserve"> – </w:t>
            </w:r>
            <w:r w:rsidRPr="00EB7A39">
              <w:rPr>
                <w:sz w:val="18"/>
                <w:szCs w:val="18"/>
                <w:u w:val="single"/>
              </w:rPr>
              <w:t>2.2.1.</w:t>
            </w:r>
          </w:p>
        </w:tc>
      </w:tr>
      <w:tr w:rsidR="00EB7A39" w:rsidRPr="00EB7A39" w14:paraId="2B2BEFA7" w14:textId="77777777">
        <w:trPr>
          <w:cantSplit/>
          <w:trHeight w:val="377"/>
          <w:jc w:val="center"/>
        </w:trPr>
        <w:tc>
          <w:tcPr>
            <w:tcW w:w="2633" w:type="dxa"/>
            <w:vAlign w:val="center"/>
          </w:tcPr>
          <w:p w14:paraId="2B2BEFA2" w14:textId="77777777" w:rsidR="00426C1F" w:rsidRPr="00EB7A39" w:rsidRDefault="00426C1F">
            <w:pPr>
              <w:rPr>
                <w:sz w:val="18"/>
                <w:szCs w:val="18"/>
              </w:rPr>
            </w:pPr>
            <w:r w:rsidRPr="00EB7A39">
              <w:rPr>
                <w:sz w:val="18"/>
                <w:szCs w:val="18"/>
              </w:rPr>
              <w:t>SALES AREA</w:t>
            </w:r>
          </w:p>
        </w:tc>
        <w:tc>
          <w:tcPr>
            <w:tcW w:w="1710" w:type="dxa"/>
            <w:vAlign w:val="center"/>
          </w:tcPr>
          <w:p w14:paraId="2B2BEFA3" w14:textId="77777777" w:rsidR="00426C1F" w:rsidRPr="00EB7A39" w:rsidRDefault="008718E1" w:rsidP="005E61D1">
            <w:pPr>
              <w:jc w:val="right"/>
              <w:rPr>
                <w:b/>
                <w:sz w:val="18"/>
                <w:szCs w:val="18"/>
              </w:rPr>
            </w:pPr>
            <w:r w:rsidRPr="00EB7A39">
              <w:rPr>
                <w:b/>
                <w:sz w:val="18"/>
                <w:szCs w:val="18"/>
              </w:rPr>
              <w:t>52,930</w:t>
            </w:r>
          </w:p>
        </w:tc>
        <w:tc>
          <w:tcPr>
            <w:tcW w:w="1440" w:type="dxa"/>
            <w:vAlign w:val="center"/>
          </w:tcPr>
          <w:p w14:paraId="2B2BEFA4" w14:textId="51D46574" w:rsidR="00426C1F" w:rsidRPr="00EB7A39" w:rsidRDefault="00165559">
            <w:pPr>
              <w:jc w:val="center"/>
              <w:rPr>
                <w:sz w:val="18"/>
                <w:szCs w:val="18"/>
              </w:rPr>
            </w:pPr>
            <w:r w:rsidRPr="00EB7A39">
              <w:rPr>
                <w:sz w:val="18"/>
                <w:szCs w:val="18"/>
              </w:rPr>
              <w:t>P-CONC</w:t>
            </w:r>
          </w:p>
        </w:tc>
        <w:tc>
          <w:tcPr>
            <w:tcW w:w="2340" w:type="dxa"/>
            <w:tcBorders>
              <w:right w:val="single" w:sz="4" w:space="0" w:color="auto"/>
            </w:tcBorders>
            <w:vAlign w:val="center"/>
          </w:tcPr>
          <w:p w14:paraId="2B2BEFA5" w14:textId="77777777" w:rsidR="00426C1F" w:rsidRPr="00EB7A39" w:rsidRDefault="00426C1F">
            <w:pPr>
              <w:pStyle w:val="Heading2"/>
              <w:rPr>
                <w:rFonts w:ascii="Times New Roman" w:hAnsi="Times New Roman"/>
                <w:b/>
                <w:sz w:val="18"/>
                <w:szCs w:val="18"/>
              </w:rPr>
            </w:pPr>
            <w:r w:rsidRPr="00EB7A39">
              <w:rPr>
                <w:rFonts w:ascii="Times New Roman" w:hAnsi="Times New Roman"/>
                <w:b/>
                <w:sz w:val="18"/>
                <w:szCs w:val="18"/>
              </w:rPr>
              <w:t>D</w:t>
            </w:r>
          </w:p>
        </w:tc>
        <w:tc>
          <w:tcPr>
            <w:tcW w:w="2790" w:type="dxa"/>
            <w:tcBorders>
              <w:left w:val="nil"/>
            </w:tcBorders>
            <w:vAlign w:val="center"/>
          </w:tcPr>
          <w:p w14:paraId="2B2BEFA6" w14:textId="77777777" w:rsidR="00426C1F" w:rsidRPr="00EB7A39" w:rsidRDefault="00426C1F">
            <w:pPr>
              <w:jc w:val="center"/>
              <w:rPr>
                <w:b/>
                <w:sz w:val="18"/>
                <w:szCs w:val="18"/>
              </w:rPr>
            </w:pPr>
            <w:r w:rsidRPr="00EB7A39">
              <w:rPr>
                <w:sz w:val="18"/>
                <w:szCs w:val="18"/>
                <w:u w:val="single"/>
              </w:rPr>
              <w:t>2.1.</w:t>
            </w:r>
            <w:r w:rsidRPr="00EB7A39">
              <w:rPr>
                <w:sz w:val="18"/>
                <w:szCs w:val="18"/>
              </w:rPr>
              <w:t xml:space="preserve"> – </w:t>
            </w:r>
            <w:r w:rsidRPr="00EB7A39">
              <w:rPr>
                <w:sz w:val="18"/>
                <w:szCs w:val="18"/>
                <w:u w:val="single"/>
              </w:rPr>
              <w:t>2.2.1.</w:t>
            </w:r>
          </w:p>
        </w:tc>
      </w:tr>
      <w:tr w:rsidR="00426C1F" w:rsidRPr="00EB7A39" w14:paraId="2B2BEFAB" w14:textId="77777777">
        <w:trPr>
          <w:cantSplit/>
          <w:jc w:val="center"/>
        </w:trPr>
        <w:tc>
          <w:tcPr>
            <w:tcW w:w="2633" w:type="dxa"/>
            <w:tcBorders>
              <w:top w:val="double" w:sz="4" w:space="0" w:color="auto"/>
              <w:bottom w:val="single" w:sz="4" w:space="0" w:color="auto"/>
              <w:right w:val="single" w:sz="4" w:space="0" w:color="auto"/>
            </w:tcBorders>
            <w:vAlign w:val="center"/>
          </w:tcPr>
          <w:p w14:paraId="2B2BEFA8" w14:textId="77777777" w:rsidR="00426C1F" w:rsidRPr="00EB7A39" w:rsidRDefault="00426C1F">
            <w:pPr>
              <w:jc w:val="right"/>
              <w:rPr>
                <w:b/>
                <w:bCs/>
                <w:sz w:val="18"/>
                <w:szCs w:val="18"/>
              </w:rPr>
            </w:pPr>
            <w:r w:rsidRPr="00EB7A39">
              <w:rPr>
                <w:b/>
                <w:bCs/>
                <w:sz w:val="18"/>
                <w:szCs w:val="18"/>
              </w:rPr>
              <w:t>TOTAL SALES AREA</w:t>
            </w:r>
          </w:p>
        </w:tc>
        <w:tc>
          <w:tcPr>
            <w:tcW w:w="1710" w:type="dxa"/>
            <w:tcBorders>
              <w:top w:val="double" w:sz="4" w:space="0" w:color="auto"/>
              <w:bottom w:val="single" w:sz="4" w:space="0" w:color="auto"/>
              <w:right w:val="single" w:sz="4" w:space="0" w:color="auto"/>
            </w:tcBorders>
            <w:vAlign w:val="center"/>
          </w:tcPr>
          <w:p w14:paraId="2B2BEFA9" w14:textId="77777777" w:rsidR="00426C1F" w:rsidRPr="00EB7A39" w:rsidRDefault="008718E1" w:rsidP="005E61D1">
            <w:pPr>
              <w:jc w:val="right"/>
              <w:rPr>
                <w:b/>
                <w:bCs/>
                <w:sz w:val="18"/>
                <w:szCs w:val="18"/>
              </w:rPr>
            </w:pPr>
            <w:r w:rsidRPr="00EB7A39">
              <w:rPr>
                <w:b/>
                <w:bCs/>
                <w:sz w:val="18"/>
                <w:szCs w:val="18"/>
              </w:rPr>
              <w:t>54,111</w:t>
            </w:r>
          </w:p>
        </w:tc>
        <w:tc>
          <w:tcPr>
            <w:tcW w:w="6570" w:type="dxa"/>
            <w:gridSpan w:val="3"/>
            <w:tcBorders>
              <w:top w:val="single" w:sz="4" w:space="0" w:color="auto"/>
              <w:left w:val="single" w:sz="4" w:space="0" w:color="auto"/>
              <w:bottom w:val="single" w:sz="4" w:space="0" w:color="auto"/>
              <w:right w:val="single" w:sz="4" w:space="0" w:color="auto"/>
            </w:tcBorders>
            <w:vAlign w:val="center"/>
          </w:tcPr>
          <w:p w14:paraId="2B2BEFAA" w14:textId="5A1EF80C" w:rsidR="00426C1F" w:rsidRPr="00EB7A39" w:rsidRDefault="00426C1F">
            <w:pPr>
              <w:rPr>
                <w:b/>
                <w:sz w:val="18"/>
                <w:szCs w:val="18"/>
              </w:rPr>
            </w:pPr>
            <w:r w:rsidRPr="00EB7A39">
              <w:rPr>
                <w:sz w:val="18"/>
                <w:szCs w:val="18"/>
              </w:rPr>
              <w:t>SQUARE FOOTAGES SHOWN ARE BASED ON WALL-TO-WALL MEASUREMENTS MINUS AREA OCCUPIED BY PERMANENTLY INSTALLED EQUIPMENT, AND FIXTURES AND THE AREA UNDERNEATH GONDOLAS AND END CAPS.</w:t>
            </w:r>
          </w:p>
        </w:tc>
      </w:tr>
    </w:tbl>
    <w:p w14:paraId="2B2BEFAC" w14:textId="77777777" w:rsidR="00426C1F" w:rsidRPr="00EB7A39" w:rsidRDefault="00426C1F">
      <w:pPr>
        <w:rPr>
          <w:b/>
          <w:sz w:val="18"/>
          <w:szCs w:val="18"/>
          <w:u w:val="single"/>
        </w:rPr>
      </w:pPr>
    </w:p>
    <w:p w14:paraId="2B2BEFAD" w14:textId="77777777" w:rsidR="00426C1F" w:rsidRPr="00EB7A39" w:rsidRDefault="008718E1">
      <w:pPr>
        <w:rPr>
          <w:b/>
          <w:sz w:val="18"/>
          <w:szCs w:val="18"/>
        </w:rPr>
      </w:pPr>
      <w:r w:rsidRPr="00EB7A39">
        <w:rPr>
          <w:b/>
          <w:sz w:val="18"/>
          <w:szCs w:val="18"/>
        </w:rPr>
        <w:t>** Cart Storage &amp; Checkout/Front End/Queuing Areas are included in Sales Area Square Footage.</w:t>
      </w:r>
    </w:p>
    <w:p w14:paraId="2B2BEFAE" w14:textId="77777777" w:rsidR="008718E1" w:rsidRPr="00EB7A39" w:rsidRDefault="008718E1">
      <w:pPr>
        <w:rPr>
          <w:b/>
          <w:sz w:val="18"/>
          <w:szCs w:val="18"/>
          <w:u w:val="single"/>
        </w:rPr>
      </w:pPr>
    </w:p>
    <w:p w14:paraId="2B2BEFAF" w14:textId="77777777" w:rsidR="00426C1F" w:rsidRPr="00EB7A39" w:rsidRDefault="00426C1F">
      <w:pPr>
        <w:rPr>
          <w:sz w:val="18"/>
          <w:szCs w:val="18"/>
        </w:rPr>
      </w:pPr>
      <w:r w:rsidRPr="00EB7A39">
        <w:rPr>
          <w:b/>
          <w:sz w:val="18"/>
          <w:szCs w:val="18"/>
          <w:u w:val="single"/>
        </w:rPr>
        <w:t>LEGEND COMMON TO EXHIBITS 4-6-1</w:t>
      </w:r>
      <w:r w:rsidRPr="00EB7A39">
        <w:rPr>
          <w:b/>
          <w:sz w:val="18"/>
          <w:szCs w:val="18"/>
        </w:rPr>
        <w:t xml:space="preserve"> through </w:t>
      </w:r>
      <w:r w:rsidRPr="00EB7A39">
        <w:rPr>
          <w:b/>
          <w:sz w:val="18"/>
          <w:szCs w:val="18"/>
          <w:u w:val="single"/>
        </w:rPr>
        <w:t>4-6 5</w:t>
      </w:r>
      <w:r w:rsidRPr="00EB7A39">
        <w:rPr>
          <w:b/>
          <w:sz w:val="18"/>
          <w:szCs w:val="18"/>
        </w:rPr>
        <w:t>:</w:t>
      </w:r>
    </w:p>
    <w:p w14:paraId="2B2BEFB0" w14:textId="77777777" w:rsidR="00426C1F" w:rsidRPr="00EB7A39" w:rsidRDefault="00426C1F">
      <w:pPr>
        <w:tabs>
          <w:tab w:val="left" w:pos="1350"/>
        </w:tabs>
        <w:rPr>
          <w:b/>
          <w:bCs/>
          <w:sz w:val="18"/>
          <w:szCs w:val="18"/>
        </w:rPr>
      </w:pPr>
    </w:p>
    <w:p w14:paraId="2B2BEFB1" w14:textId="77777777" w:rsidR="00426C1F" w:rsidRPr="00EB7A39" w:rsidRDefault="003006F9">
      <w:pPr>
        <w:tabs>
          <w:tab w:val="left" w:pos="1350"/>
        </w:tabs>
        <w:rPr>
          <w:sz w:val="18"/>
          <w:szCs w:val="18"/>
        </w:rPr>
      </w:pPr>
      <w:r w:rsidRPr="00EB7A39">
        <w:rPr>
          <w:b/>
          <w:sz w:val="18"/>
          <w:szCs w:val="18"/>
          <w:u w:val="single"/>
        </w:rPr>
        <w:t xml:space="preserve">SURVEILLANCE </w:t>
      </w:r>
      <w:r w:rsidR="00426C1F" w:rsidRPr="00EB7A39">
        <w:rPr>
          <w:b/>
          <w:sz w:val="18"/>
          <w:szCs w:val="18"/>
          <w:u w:val="single"/>
        </w:rPr>
        <w:t>FREQUENCY</w:t>
      </w:r>
      <w:r w:rsidR="00426C1F" w:rsidRPr="00EB7A39">
        <w:rPr>
          <w:sz w:val="18"/>
          <w:szCs w:val="18"/>
        </w:rPr>
        <w:t>.</w:t>
      </w:r>
      <w:r w:rsidR="00426C1F" w:rsidRPr="00EB7A39">
        <w:rPr>
          <w:sz w:val="18"/>
          <w:szCs w:val="18"/>
        </w:rPr>
        <w:tab/>
        <w:t xml:space="preserve">D=DAILY </w:t>
      </w:r>
    </w:p>
    <w:p w14:paraId="2B2BEFB2" w14:textId="77777777" w:rsidR="00426C1F" w:rsidRPr="00EB7A39" w:rsidRDefault="00426C1F">
      <w:pPr>
        <w:tabs>
          <w:tab w:val="left" w:pos="1350"/>
        </w:tabs>
        <w:rPr>
          <w:sz w:val="18"/>
          <w:szCs w:val="18"/>
        </w:rPr>
      </w:pPr>
      <w:r w:rsidRPr="00EB7A39">
        <w:rPr>
          <w:sz w:val="18"/>
          <w:szCs w:val="18"/>
        </w:rPr>
        <w:tab/>
      </w:r>
      <w:r w:rsidR="003006F9" w:rsidRPr="00EB7A39">
        <w:rPr>
          <w:sz w:val="18"/>
          <w:szCs w:val="18"/>
        </w:rPr>
        <w:tab/>
      </w:r>
      <w:r w:rsidR="003006F9" w:rsidRPr="00EB7A39">
        <w:rPr>
          <w:sz w:val="18"/>
          <w:szCs w:val="18"/>
        </w:rPr>
        <w:tab/>
      </w:r>
      <w:r w:rsidR="003006F9" w:rsidRPr="00EB7A39">
        <w:rPr>
          <w:sz w:val="18"/>
          <w:szCs w:val="18"/>
        </w:rPr>
        <w:tab/>
      </w:r>
      <w:r w:rsidRPr="00EB7A39">
        <w:rPr>
          <w:sz w:val="18"/>
          <w:szCs w:val="18"/>
        </w:rPr>
        <w:t>W=WEEKLY</w:t>
      </w:r>
    </w:p>
    <w:p w14:paraId="2B2BEFB3" w14:textId="77777777" w:rsidR="00426C1F" w:rsidRPr="00EB7A39" w:rsidRDefault="00426C1F">
      <w:pPr>
        <w:tabs>
          <w:tab w:val="left" w:pos="1350"/>
        </w:tabs>
        <w:rPr>
          <w:sz w:val="18"/>
          <w:szCs w:val="18"/>
        </w:rPr>
      </w:pPr>
      <w:r w:rsidRPr="00EB7A39">
        <w:rPr>
          <w:sz w:val="18"/>
          <w:szCs w:val="18"/>
        </w:rPr>
        <w:tab/>
      </w:r>
      <w:r w:rsidR="003006F9" w:rsidRPr="00EB7A39">
        <w:rPr>
          <w:sz w:val="18"/>
          <w:szCs w:val="18"/>
        </w:rPr>
        <w:tab/>
      </w:r>
      <w:r w:rsidR="003006F9" w:rsidRPr="00EB7A39">
        <w:rPr>
          <w:sz w:val="18"/>
          <w:szCs w:val="18"/>
        </w:rPr>
        <w:tab/>
      </w:r>
      <w:r w:rsidR="003006F9" w:rsidRPr="00EB7A39">
        <w:rPr>
          <w:sz w:val="18"/>
          <w:szCs w:val="18"/>
        </w:rPr>
        <w:tab/>
      </w:r>
      <w:r w:rsidRPr="00EB7A39">
        <w:rPr>
          <w:sz w:val="18"/>
          <w:szCs w:val="18"/>
        </w:rPr>
        <w:t>M=MONTHLY</w:t>
      </w:r>
    </w:p>
    <w:p w14:paraId="2B2BEFB4" w14:textId="77777777" w:rsidR="00426C1F" w:rsidRPr="00EB7A39" w:rsidRDefault="00426C1F">
      <w:pPr>
        <w:tabs>
          <w:tab w:val="left" w:pos="1350"/>
        </w:tabs>
        <w:rPr>
          <w:sz w:val="18"/>
          <w:szCs w:val="18"/>
        </w:rPr>
      </w:pPr>
      <w:r w:rsidRPr="00EB7A39">
        <w:rPr>
          <w:sz w:val="18"/>
          <w:szCs w:val="18"/>
        </w:rPr>
        <w:tab/>
      </w:r>
      <w:r w:rsidR="003006F9" w:rsidRPr="00EB7A39">
        <w:rPr>
          <w:sz w:val="18"/>
          <w:szCs w:val="18"/>
        </w:rPr>
        <w:tab/>
      </w:r>
      <w:r w:rsidR="003006F9" w:rsidRPr="00EB7A39">
        <w:rPr>
          <w:sz w:val="18"/>
          <w:szCs w:val="18"/>
        </w:rPr>
        <w:tab/>
      </w:r>
      <w:r w:rsidR="003006F9" w:rsidRPr="00EB7A39">
        <w:rPr>
          <w:sz w:val="18"/>
          <w:szCs w:val="18"/>
        </w:rPr>
        <w:tab/>
      </w:r>
      <w:r w:rsidRPr="00EB7A39">
        <w:rPr>
          <w:sz w:val="18"/>
          <w:szCs w:val="18"/>
        </w:rPr>
        <w:t>QTR=QUARTERLY</w:t>
      </w:r>
    </w:p>
    <w:p w14:paraId="2B2BEFB5" w14:textId="77777777" w:rsidR="00426C1F" w:rsidRPr="00EB7A39" w:rsidRDefault="00426C1F">
      <w:pPr>
        <w:tabs>
          <w:tab w:val="left" w:pos="1350"/>
        </w:tabs>
        <w:rPr>
          <w:sz w:val="18"/>
          <w:szCs w:val="18"/>
        </w:rPr>
      </w:pPr>
      <w:r w:rsidRPr="00EB7A39">
        <w:rPr>
          <w:sz w:val="18"/>
          <w:szCs w:val="18"/>
        </w:rPr>
        <w:tab/>
      </w:r>
      <w:r w:rsidR="003006F9" w:rsidRPr="00EB7A39">
        <w:rPr>
          <w:sz w:val="18"/>
          <w:szCs w:val="18"/>
        </w:rPr>
        <w:tab/>
      </w:r>
      <w:r w:rsidR="003006F9" w:rsidRPr="00EB7A39">
        <w:rPr>
          <w:sz w:val="18"/>
          <w:szCs w:val="18"/>
        </w:rPr>
        <w:tab/>
      </w:r>
      <w:r w:rsidR="003006F9" w:rsidRPr="00EB7A39">
        <w:rPr>
          <w:sz w:val="18"/>
          <w:szCs w:val="18"/>
        </w:rPr>
        <w:tab/>
      </w:r>
      <w:r w:rsidRPr="00EB7A39">
        <w:rPr>
          <w:sz w:val="18"/>
          <w:szCs w:val="18"/>
        </w:rPr>
        <w:t>SA=SEMIANNUALLY</w:t>
      </w:r>
    </w:p>
    <w:p w14:paraId="2B2BEFB6" w14:textId="77777777" w:rsidR="00426C1F" w:rsidRPr="00EB7A39" w:rsidRDefault="00426C1F">
      <w:pPr>
        <w:tabs>
          <w:tab w:val="left" w:pos="1350"/>
        </w:tabs>
        <w:rPr>
          <w:sz w:val="18"/>
          <w:szCs w:val="18"/>
        </w:rPr>
      </w:pPr>
      <w:r w:rsidRPr="00EB7A39">
        <w:rPr>
          <w:sz w:val="18"/>
          <w:szCs w:val="18"/>
        </w:rPr>
        <w:tab/>
      </w:r>
      <w:r w:rsidR="003006F9" w:rsidRPr="00EB7A39">
        <w:rPr>
          <w:sz w:val="18"/>
          <w:szCs w:val="18"/>
        </w:rPr>
        <w:tab/>
      </w:r>
      <w:r w:rsidR="003006F9" w:rsidRPr="00EB7A39">
        <w:rPr>
          <w:sz w:val="18"/>
          <w:szCs w:val="18"/>
        </w:rPr>
        <w:tab/>
      </w:r>
      <w:r w:rsidR="003006F9" w:rsidRPr="00EB7A39">
        <w:rPr>
          <w:sz w:val="18"/>
          <w:szCs w:val="18"/>
        </w:rPr>
        <w:tab/>
      </w:r>
      <w:r w:rsidRPr="00EB7A39">
        <w:rPr>
          <w:sz w:val="18"/>
          <w:szCs w:val="18"/>
        </w:rPr>
        <w:t>A=ANNUALLY</w:t>
      </w:r>
    </w:p>
    <w:p w14:paraId="2B2BEFB7" w14:textId="77777777" w:rsidR="00426C1F" w:rsidRPr="00EB7A39" w:rsidRDefault="00426C1F">
      <w:pPr>
        <w:rPr>
          <w:sz w:val="18"/>
          <w:szCs w:val="18"/>
          <w:u w:val="single"/>
        </w:rPr>
      </w:pPr>
    </w:p>
    <w:p w14:paraId="2B2BEFB8" w14:textId="77777777" w:rsidR="00426C1F" w:rsidRPr="00EB7A39" w:rsidRDefault="00426C1F">
      <w:pPr>
        <w:tabs>
          <w:tab w:val="left" w:pos="1350"/>
        </w:tabs>
        <w:rPr>
          <w:b/>
          <w:bCs/>
          <w:sz w:val="18"/>
          <w:szCs w:val="18"/>
        </w:rPr>
      </w:pPr>
    </w:p>
    <w:p w14:paraId="2B2BEFB9" w14:textId="77777777" w:rsidR="00426C1F" w:rsidRPr="00EB7A39" w:rsidRDefault="00426C1F">
      <w:pPr>
        <w:tabs>
          <w:tab w:val="left" w:pos="1350"/>
        </w:tabs>
        <w:rPr>
          <w:sz w:val="18"/>
          <w:szCs w:val="18"/>
        </w:rPr>
      </w:pPr>
      <w:r w:rsidRPr="00EB7A39">
        <w:rPr>
          <w:b/>
          <w:sz w:val="18"/>
          <w:szCs w:val="18"/>
          <w:u w:val="single"/>
        </w:rPr>
        <w:t>FLOOR TYPES</w:t>
      </w:r>
      <w:r w:rsidRPr="00EB7A39">
        <w:rPr>
          <w:sz w:val="18"/>
          <w:szCs w:val="18"/>
        </w:rPr>
        <w:t>.</w:t>
      </w:r>
      <w:r w:rsidRPr="00EB7A39">
        <w:rPr>
          <w:sz w:val="18"/>
          <w:szCs w:val="18"/>
        </w:rPr>
        <w:tab/>
        <w:t>CONC=CONCRETE</w:t>
      </w:r>
    </w:p>
    <w:p w14:paraId="2B2BEFBA" w14:textId="30BCF521" w:rsidR="008718E1" w:rsidRPr="00EB7A39" w:rsidRDefault="008718E1">
      <w:pPr>
        <w:tabs>
          <w:tab w:val="left" w:pos="1350"/>
        </w:tabs>
        <w:rPr>
          <w:sz w:val="18"/>
          <w:szCs w:val="18"/>
        </w:rPr>
      </w:pPr>
      <w:r w:rsidRPr="00EB7A39">
        <w:rPr>
          <w:sz w:val="18"/>
          <w:szCs w:val="18"/>
        </w:rPr>
        <w:tab/>
      </w:r>
      <w:r w:rsidR="00165559" w:rsidRPr="00EB7A39">
        <w:rPr>
          <w:sz w:val="18"/>
          <w:szCs w:val="18"/>
        </w:rPr>
        <w:t>P-</w:t>
      </w:r>
      <w:r w:rsidRPr="00EB7A39">
        <w:rPr>
          <w:sz w:val="18"/>
          <w:szCs w:val="18"/>
        </w:rPr>
        <w:t>CON</w:t>
      </w:r>
      <w:r w:rsidR="00165559" w:rsidRPr="00EB7A39">
        <w:rPr>
          <w:sz w:val="18"/>
          <w:szCs w:val="18"/>
        </w:rPr>
        <w:t>C</w:t>
      </w:r>
      <w:r w:rsidRPr="00EB7A39">
        <w:rPr>
          <w:sz w:val="18"/>
          <w:szCs w:val="18"/>
        </w:rPr>
        <w:t>=</w:t>
      </w:r>
      <w:r w:rsidR="00165559" w:rsidRPr="00EB7A39">
        <w:rPr>
          <w:sz w:val="18"/>
          <w:szCs w:val="18"/>
        </w:rPr>
        <w:t xml:space="preserve">POLISHED </w:t>
      </w:r>
      <w:r w:rsidRPr="00EB7A39">
        <w:rPr>
          <w:sz w:val="18"/>
          <w:szCs w:val="18"/>
        </w:rPr>
        <w:t>CONCRETE</w:t>
      </w:r>
    </w:p>
    <w:p w14:paraId="2B2BEFBB" w14:textId="77777777" w:rsidR="00426C1F" w:rsidRPr="00EB7A39" w:rsidRDefault="00426C1F">
      <w:pPr>
        <w:tabs>
          <w:tab w:val="left" w:pos="1350"/>
        </w:tabs>
        <w:rPr>
          <w:sz w:val="18"/>
          <w:szCs w:val="18"/>
        </w:rPr>
      </w:pPr>
      <w:r w:rsidRPr="00EB7A39">
        <w:rPr>
          <w:sz w:val="18"/>
          <w:szCs w:val="18"/>
        </w:rPr>
        <w:tab/>
        <w:t>CT= CERAMIC TILE</w:t>
      </w:r>
    </w:p>
    <w:p w14:paraId="2B2BEFBC" w14:textId="77777777" w:rsidR="00426C1F" w:rsidRPr="00EB7A39" w:rsidRDefault="00426C1F" w:rsidP="008718E1">
      <w:pPr>
        <w:tabs>
          <w:tab w:val="left" w:pos="1350"/>
        </w:tabs>
        <w:rPr>
          <w:sz w:val="18"/>
          <w:szCs w:val="18"/>
        </w:rPr>
      </w:pPr>
      <w:r w:rsidRPr="00EB7A39">
        <w:rPr>
          <w:sz w:val="18"/>
          <w:szCs w:val="18"/>
        </w:rPr>
        <w:tab/>
        <w:t>SLIP-R=SLIP RESISTANT</w:t>
      </w:r>
    </w:p>
    <w:p w14:paraId="2B2BEFBD" w14:textId="77777777" w:rsidR="00426C1F" w:rsidRPr="00EB7A39" w:rsidRDefault="00426C1F">
      <w:pPr>
        <w:tabs>
          <w:tab w:val="left" w:pos="1350"/>
        </w:tabs>
        <w:rPr>
          <w:sz w:val="18"/>
          <w:szCs w:val="18"/>
        </w:rPr>
      </w:pPr>
      <w:r w:rsidRPr="00EB7A39">
        <w:rPr>
          <w:sz w:val="18"/>
          <w:szCs w:val="18"/>
        </w:rPr>
        <w:tab/>
        <w:t>VCT=VINYL COMPOSITION TILE</w:t>
      </w:r>
    </w:p>
    <w:p w14:paraId="2B2BEFBF" w14:textId="7F92CD3E" w:rsidR="00CD57E9" w:rsidRPr="00EB7A39" w:rsidRDefault="00CD57E9" w:rsidP="005E61D1">
      <w:pPr>
        <w:tabs>
          <w:tab w:val="left" w:pos="1350"/>
        </w:tabs>
        <w:rPr>
          <w:sz w:val="18"/>
          <w:szCs w:val="18"/>
        </w:rPr>
      </w:pPr>
      <w:r w:rsidRPr="00EB7A39">
        <w:rPr>
          <w:sz w:val="18"/>
          <w:szCs w:val="18"/>
        </w:rPr>
        <w:tab/>
      </w:r>
    </w:p>
    <w:p w14:paraId="2B2BEFC0" w14:textId="77777777" w:rsidR="00426C1F" w:rsidRPr="00EB7A39" w:rsidRDefault="00426C1F">
      <w:pPr>
        <w:rPr>
          <w:sz w:val="18"/>
        </w:rPr>
      </w:pPr>
    </w:p>
    <w:p w14:paraId="2B2BEFC1" w14:textId="77777777" w:rsidR="00426C1F" w:rsidRPr="00EB7A39" w:rsidRDefault="00426C1F">
      <w:pPr>
        <w:rPr>
          <w:b/>
          <w:sz w:val="18"/>
        </w:rPr>
      </w:pPr>
    </w:p>
    <w:p w14:paraId="2B2BEFC2" w14:textId="77777777" w:rsidR="00426C1F" w:rsidRPr="00EB7A39" w:rsidRDefault="00426C1F">
      <w:pPr>
        <w:rPr>
          <w:b/>
          <w:sz w:val="18"/>
        </w:rPr>
      </w:pPr>
    </w:p>
    <w:p w14:paraId="2B2BEFC3" w14:textId="77777777" w:rsidR="00426C1F" w:rsidRPr="00EB7A39" w:rsidRDefault="00426C1F">
      <w:r w:rsidRPr="00EB7A39">
        <w:rPr>
          <w:b/>
          <w:sz w:val="18"/>
        </w:rPr>
        <w:br w:type="page"/>
      </w:r>
    </w:p>
    <w:tbl>
      <w:tblPr>
        <w:tblW w:w="10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5"/>
        <w:gridCol w:w="1170"/>
        <w:gridCol w:w="1368"/>
        <w:gridCol w:w="990"/>
        <w:gridCol w:w="1080"/>
        <w:gridCol w:w="540"/>
        <w:gridCol w:w="630"/>
        <w:gridCol w:w="270"/>
        <w:gridCol w:w="900"/>
        <w:gridCol w:w="990"/>
        <w:gridCol w:w="1062"/>
      </w:tblGrid>
      <w:tr w:rsidR="00EB7A39" w:rsidRPr="00EB7A39" w14:paraId="2B2BEFC7" w14:textId="77777777" w:rsidTr="00165559">
        <w:trPr>
          <w:cantSplit/>
          <w:jc w:val="center"/>
        </w:trPr>
        <w:tc>
          <w:tcPr>
            <w:tcW w:w="10585" w:type="dxa"/>
            <w:gridSpan w:val="11"/>
            <w:tcBorders>
              <w:top w:val="single" w:sz="4" w:space="0" w:color="auto"/>
              <w:left w:val="single" w:sz="4" w:space="0" w:color="auto"/>
              <w:bottom w:val="single" w:sz="4" w:space="0" w:color="auto"/>
              <w:right w:val="single" w:sz="4" w:space="0" w:color="auto"/>
            </w:tcBorders>
          </w:tcPr>
          <w:p w14:paraId="2B2BEFC4" w14:textId="77777777" w:rsidR="00426C1F" w:rsidRPr="00EB7A39" w:rsidRDefault="00426C1F">
            <w:pPr>
              <w:pStyle w:val="Heading2"/>
              <w:rPr>
                <w:rFonts w:ascii="Times New Roman" w:hAnsi="Times New Roman"/>
                <w:b/>
                <w:sz w:val="18"/>
                <w:szCs w:val="18"/>
              </w:rPr>
            </w:pPr>
            <w:r w:rsidRPr="00EB7A39">
              <w:rPr>
                <w:rFonts w:ascii="Times New Roman" w:hAnsi="Times New Roman"/>
                <w:b/>
                <w:sz w:val="18"/>
                <w:szCs w:val="18"/>
              </w:rPr>
              <w:lastRenderedPageBreak/>
              <w:t>EXHIBIT 4-6-2</w:t>
            </w:r>
          </w:p>
          <w:p w14:paraId="2B2BEFC5" w14:textId="3DD8B5A4" w:rsidR="00426C1F" w:rsidRPr="00EB7A39" w:rsidRDefault="00426C1F">
            <w:pPr>
              <w:pStyle w:val="Heading2"/>
              <w:rPr>
                <w:rFonts w:ascii="Times New Roman" w:hAnsi="Times New Roman"/>
                <w:b/>
                <w:sz w:val="18"/>
                <w:szCs w:val="18"/>
              </w:rPr>
            </w:pPr>
            <w:r w:rsidRPr="00EB7A39">
              <w:rPr>
                <w:rFonts w:ascii="Times New Roman" w:hAnsi="Times New Roman"/>
                <w:b/>
                <w:sz w:val="18"/>
                <w:szCs w:val="18"/>
              </w:rPr>
              <w:t>NIGHT CUSTODIAL SURVEILLANCE FREQUENCIES</w:t>
            </w:r>
            <w:r w:rsidR="00165559" w:rsidRPr="00EB7A39">
              <w:rPr>
                <w:rFonts w:ascii="Times New Roman" w:hAnsi="Times New Roman"/>
                <w:b/>
                <w:sz w:val="18"/>
                <w:szCs w:val="18"/>
              </w:rPr>
              <w:t>/</w:t>
            </w:r>
            <w:r w:rsidRPr="00EB7A39">
              <w:rPr>
                <w:rFonts w:ascii="Times New Roman" w:hAnsi="Times New Roman"/>
                <w:b/>
                <w:sz w:val="18"/>
                <w:szCs w:val="18"/>
              </w:rPr>
              <w:t>QUALITY STANDARDS PRS (7)</w:t>
            </w:r>
          </w:p>
          <w:p w14:paraId="2B2BEFC6" w14:textId="77777777" w:rsidR="00C66EF6" w:rsidRPr="00EB7A39" w:rsidRDefault="00C66EF6" w:rsidP="00C66EF6">
            <w:pPr>
              <w:rPr>
                <w:sz w:val="18"/>
                <w:szCs w:val="18"/>
              </w:rPr>
            </w:pPr>
          </w:p>
        </w:tc>
      </w:tr>
      <w:tr w:rsidR="00EB7A39" w:rsidRPr="00EB7A39" w14:paraId="2B2BEFCB" w14:textId="77777777">
        <w:trPr>
          <w:cantSplit/>
          <w:trHeight w:val="503"/>
          <w:jc w:val="center"/>
        </w:trPr>
        <w:tc>
          <w:tcPr>
            <w:tcW w:w="2755" w:type="dxa"/>
            <w:gridSpan w:val="2"/>
            <w:vMerge w:val="restart"/>
            <w:tcBorders>
              <w:top w:val="nil"/>
              <w:left w:val="single" w:sz="4" w:space="0" w:color="auto"/>
              <w:right w:val="single" w:sz="4" w:space="0" w:color="auto"/>
            </w:tcBorders>
            <w:vAlign w:val="center"/>
          </w:tcPr>
          <w:p w14:paraId="2B2BEFC8" w14:textId="77777777" w:rsidR="00426C1F" w:rsidRPr="00EB7A39" w:rsidRDefault="00426C1F">
            <w:pPr>
              <w:rPr>
                <w:sz w:val="18"/>
                <w:szCs w:val="18"/>
              </w:rPr>
            </w:pPr>
            <w:r w:rsidRPr="00EB7A39">
              <w:rPr>
                <w:b/>
                <w:sz w:val="18"/>
                <w:szCs w:val="18"/>
              </w:rPr>
              <w:t>COMMISSARY AREA/ITEM</w:t>
            </w:r>
          </w:p>
        </w:tc>
        <w:tc>
          <w:tcPr>
            <w:tcW w:w="2358" w:type="dxa"/>
            <w:gridSpan w:val="2"/>
            <w:tcBorders>
              <w:top w:val="nil"/>
              <w:left w:val="nil"/>
              <w:bottom w:val="single" w:sz="4" w:space="0" w:color="auto"/>
              <w:right w:val="single" w:sz="4" w:space="0" w:color="auto"/>
            </w:tcBorders>
            <w:vAlign w:val="center"/>
          </w:tcPr>
          <w:p w14:paraId="2B2BEFC9" w14:textId="77777777" w:rsidR="00426C1F" w:rsidRPr="00EB7A39" w:rsidRDefault="00426C1F">
            <w:pPr>
              <w:pStyle w:val="Heading9"/>
              <w:rPr>
                <w:rFonts w:ascii="Times New Roman" w:hAnsi="Times New Roman"/>
                <w:b/>
                <w:bCs/>
                <w:sz w:val="18"/>
                <w:szCs w:val="18"/>
                <w:u w:val="none"/>
              </w:rPr>
            </w:pPr>
            <w:r w:rsidRPr="00EB7A39">
              <w:rPr>
                <w:rFonts w:ascii="Times New Roman" w:hAnsi="Times New Roman"/>
                <w:b/>
                <w:bCs/>
                <w:sz w:val="18"/>
                <w:szCs w:val="18"/>
              </w:rPr>
              <w:t>AREA ATTRIBUTES SUBJECT TO FLOOR CARE</w:t>
            </w:r>
            <w:r w:rsidRPr="00EB7A39">
              <w:rPr>
                <w:rFonts w:ascii="Times New Roman" w:hAnsi="Times New Roman"/>
                <w:b/>
                <w:bCs/>
                <w:sz w:val="18"/>
                <w:szCs w:val="18"/>
                <w:u w:val="none"/>
                <w:vertAlign w:val="superscript"/>
              </w:rPr>
              <w:sym w:font="Symbol" w:char="F061"/>
            </w:r>
          </w:p>
        </w:tc>
        <w:tc>
          <w:tcPr>
            <w:tcW w:w="5472" w:type="dxa"/>
            <w:gridSpan w:val="7"/>
            <w:tcBorders>
              <w:top w:val="nil"/>
              <w:left w:val="single" w:sz="4" w:space="0" w:color="auto"/>
              <w:bottom w:val="single" w:sz="4" w:space="0" w:color="auto"/>
              <w:right w:val="single" w:sz="4" w:space="0" w:color="auto"/>
            </w:tcBorders>
            <w:vAlign w:val="center"/>
          </w:tcPr>
          <w:p w14:paraId="2B2BEFCA" w14:textId="77777777" w:rsidR="00426C1F" w:rsidRPr="00EB7A39" w:rsidRDefault="0014365F">
            <w:pPr>
              <w:pStyle w:val="Heading9"/>
              <w:rPr>
                <w:rFonts w:ascii="Times New Roman" w:hAnsi="Times New Roman"/>
                <w:b/>
                <w:sz w:val="18"/>
                <w:szCs w:val="18"/>
                <w:u w:val="none"/>
              </w:rPr>
            </w:pPr>
            <w:r w:rsidRPr="00EB7A39">
              <w:rPr>
                <w:rFonts w:ascii="Times New Roman" w:hAnsi="Times New Roman"/>
                <w:b/>
                <w:sz w:val="18"/>
                <w:szCs w:val="18"/>
              </w:rPr>
              <w:t xml:space="preserve">SURVEILLANCE FREQUENCIES AND </w:t>
            </w:r>
            <w:r w:rsidR="00426C1F" w:rsidRPr="00EB7A39">
              <w:rPr>
                <w:rFonts w:ascii="Times New Roman" w:hAnsi="Times New Roman"/>
                <w:b/>
                <w:sz w:val="18"/>
                <w:szCs w:val="18"/>
              </w:rPr>
              <w:t>CUSTODIAL QUALITY STANDARDS</w:t>
            </w:r>
          </w:p>
        </w:tc>
      </w:tr>
      <w:tr w:rsidR="00EB7A39" w:rsidRPr="00EB7A39" w14:paraId="2B2BEFD4" w14:textId="77777777">
        <w:trPr>
          <w:cantSplit/>
          <w:trHeight w:val="2150"/>
          <w:jc w:val="center"/>
        </w:trPr>
        <w:tc>
          <w:tcPr>
            <w:tcW w:w="2755" w:type="dxa"/>
            <w:gridSpan w:val="2"/>
            <w:vMerge/>
            <w:tcBorders>
              <w:left w:val="single" w:sz="4" w:space="0" w:color="auto"/>
              <w:bottom w:val="single" w:sz="4" w:space="0" w:color="auto"/>
              <w:right w:val="single" w:sz="4" w:space="0" w:color="auto"/>
            </w:tcBorders>
          </w:tcPr>
          <w:p w14:paraId="2B2BEFCC" w14:textId="77777777" w:rsidR="00426C1F" w:rsidRPr="00EB7A39" w:rsidRDefault="00426C1F">
            <w:pPr>
              <w:pStyle w:val="Heading9"/>
              <w:jc w:val="left"/>
              <w:rPr>
                <w:rFonts w:ascii="Times New Roman" w:hAnsi="Times New Roman"/>
                <w:b/>
                <w:sz w:val="18"/>
                <w:szCs w:val="18"/>
                <w:u w:val="none"/>
              </w:rPr>
            </w:pPr>
          </w:p>
        </w:tc>
        <w:tc>
          <w:tcPr>
            <w:tcW w:w="1368" w:type="dxa"/>
            <w:tcBorders>
              <w:top w:val="single" w:sz="4" w:space="0" w:color="auto"/>
              <w:left w:val="nil"/>
              <w:bottom w:val="single" w:sz="4" w:space="0" w:color="auto"/>
              <w:right w:val="single" w:sz="4" w:space="0" w:color="auto"/>
            </w:tcBorders>
            <w:vAlign w:val="center"/>
          </w:tcPr>
          <w:p w14:paraId="2B2BEFCD" w14:textId="77777777" w:rsidR="00426C1F" w:rsidRPr="00EB7A39" w:rsidRDefault="00426C1F">
            <w:pPr>
              <w:pStyle w:val="Heading9"/>
              <w:rPr>
                <w:rFonts w:ascii="Times New Roman" w:hAnsi="Times New Roman"/>
                <w:b/>
                <w:sz w:val="18"/>
                <w:szCs w:val="18"/>
                <w:u w:val="none"/>
              </w:rPr>
            </w:pPr>
            <w:r w:rsidRPr="00EB7A39">
              <w:rPr>
                <w:rFonts w:ascii="Times New Roman" w:hAnsi="Times New Roman"/>
                <w:b/>
                <w:sz w:val="18"/>
                <w:szCs w:val="18"/>
                <w:u w:val="none"/>
              </w:rPr>
              <w:t>AREA IN SQUARE FEET</w:t>
            </w:r>
            <w:r w:rsidR="00C66EF6" w:rsidRPr="00EB7A39">
              <w:rPr>
                <w:rFonts w:ascii="Times New Roman" w:hAnsi="Times New Roman"/>
                <w:b/>
                <w:sz w:val="18"/>
                <w:szCs w:val="18"/>
                <w:u w:val="none"/>
              </w:rPr>
              <w:t xml:space="preserve"> </w:t>
            </w:r>
            <w:r w:rsidRPr="00EB7A39">
              <w:rPr>
                <w:rFonts w:ascii="Times New Roman" w:hAnsi="Times New Roman"/>
                <w:b/>
                <w:sz w:val="18"/>
                <w:szCs w:val="18"/>
                <w:u w:val="none"/>
              </w:rPr>
              <w:t>(SF)</w:t>
            </w:r>
          </w:p>
        </w:tc>
        <w:tc>
          <w:tcPr>
            <w:tcW w:w="990" w:type="dxa"/>
            <w:tcBorders>
              <w:top w:val="single" w:sz="4" w:space="0" w:color="auto"/>
              <w:left w:val="nil"/>
              <w:bottom w:val="single" w:sz="4" w:space="0" w:color="auto"/>
              <w:right w:val="single" w:sz="4" w:space="0" w:color="auto"/>
            </w:tcBorders>
            <w:vAlign w:val="center"/>
          </w:tcPr>
          <w:p w14:paraId="2B2BEFCE" w14:textId="77777777" w:rsidR="00426C1F" w:rsidRPr="00EB7A39" w:rsidRDefault="00426C1F">
            <w:pPr>
              <w:pStyle w:val="Heading9"/>
              <w:rPr>
                <w:rFonts w:ascii="Times New Roman" w:hAnsi="Times New Roman"/>
                <w:b/>
                <w:sz w:val="18"/>
                <w:szCs w:val="18"/>
                <w:u w:val="none"/>
              </w:rPr>
            </w:pPr>
            <w:r w:rsidRPr="00EB7A39">
              <w:rPr>
                <w:rFonts w:ascii="Times New Roman" w:hAnsi="Times New Roman"/>
                <w:b/>
                <w:sz w:val="18"/>
                <w:szCs w:val="18"/>
                <w:u w:val="none"/>
              </w:rPr>
              <w:t>FLOOR TYPE</w:t>
            </w:r>
          </w:p>
        </w:tc>
        <w:tc>
          <w:tcPr>
            <w:tcW w:w="1620" w:type="dxa"/>
            <w:gridSpan w:val="2"/>
            <w:tcBorders>
              <w:top w:val="nil"/>
              <w:left w:val="single" w:sz="4" w:space="0" w:color="auto"/>
              <w:bottom w:val="single" w:sz="4" w:space="0" w:color="auto"/>
              <w:right w:val="nil"/>
            </w:tcBorders>
            <w:textDirection w:val="btLr"/>
            <w:vAlign w:val="center"/>
          </w:tcPr>
          <w:p w14:paraId="2B2BEFCF" w14:textId="77777777" w:rsidR="00426C1F" w:rsidRPr="00EB7A39" w:rsidRDefault="000945E9">
            <w:pPr>
              <w:pStyle w:val="Heading9"/>
              <w:ind w:left="113" w:right="113"/>
              <w:rPr>
                <w:rFonts w:ascii="Times New Roman" w:hAnsi="Times New Roman"/>
                <w:b/>
                <w:sz w:val="18"/>
                <w:szCs w:val="18"/>
                <w:u w:val="none"/>
              </w:rPr>
            </w:pPr>
            <w:r w:rsidRPr="00EB7A39">
              <w:rPr>
                <w:rFonts w:ascii="Times New Roman" w:hAnsi="Times New Roman"/>
                <w:b/>
                <w:sz w:val="18"/>
                <w:szCs w:val="18"/>
                <w:u w:val="none"/>
              </w:rPr>
              <w:t>FLOOR</w:t>
            </w:r>
            <w:r w:rsidR="003006F9" w:rsidRPr="00EB7A39">
              <w:rPr>
                <w:rFonts w:ascii="Times New Roman" w:hAnsi="Times New Roman"/>
                <w:b/>
                <w:sz w:val="18"/>
                <w:szCs w:val="18"/>
                <w:u w:val="none"/>
              </w:rPr>
              <w:t>S IAW STANDARDS SHOWN BELOW</w:t>
            </w:r>
          </w:p>
        </w:tc>
        <w:tc>
          <w:tcPr>
            <w:tcW w:w="900" w:type="dxa"/>
            <w:gridSpan w:val="2"/>
            <w:tcBorders>
              <w:top w:val="nil"/>
              <w:left w:val="single" w:sz="4" w:space="0" w:color="auto"/>
              <w:bottom w:val="single" w:sz="4" w:space="0" w:color="auto"/>
              <w:right w:val="nil"/>
            </w:tcBorders>
            <w:textDirection w:val="btLr"/>
          </w:tcPr>
          <w:p w14:paraId="2B2BEFD0" w14:textId="77777777" w:rsidR="00426C1F" w:rsidRPr="00EB7A39" w:rsidRDefault="00426C1F">
            <w:pPr>
              <w:pStyle w:val="Heading9"/>
              <w:ind w:left="113" w:right="113"/>
              <w:rPr>
                <w:rFonts w:ascii="Times New Roman" w:hAnsi="Times New Roman"/>
                <w:b/>
                <w:sz w:val="18"/>
                <w:szCs w:val="18"/>
                <w:u w:val="none"/>
              </w:rPr>
            </w:pPr>
            <w:r w:rsidRPr="00EB7A39">
              <w:rPr>
                <w:rFonts w:ascii="Times New Roman" w:hAnsi="Times New Roman"/>
                <w:b/>
                <w:sz w:val="18"/>
                <w:szCs w:val="18"/>
                <w:u w:val="none"/>
              </w:rPr>
              <w:t>LOW CLEANING</w:t>
            </w:r>
            <w:r w:rsidR="000945E9" w:rsidRPr="00EB7A39">
              <w:rPr>
                <w:rFonts w:ascii="Times New Roman" w:hAnsi="Times New Roman"/>
                <w:b/>
                <w:sz w:val="18"/>
                <w:szCs w:val="18"/>
                <w:u w:val="none"/>
              </w:rPr>
              <w:t xml:space="preserve"> </w:t>
            </w:r>
            <w:r w:rsidRPr="00EB7A39">
              <w:rPr>
                <w:rFonts w:ascii="Times New Roman" w:hAnsi="Times New Roman"/>
                <w:b/>
                <w:sz w:val="18"/>
                <w:szCs w:val="18"/>
                <w:u w:val="none"/>
              </w:rPr>
              <w:t xml:space="preserve">IAW </w:t>
            </w:r>
            <w:r w:rsidR="000945E9" w:rsidRPr="00EB7A39">
              <w:rPr>
                <w:rFonts w:ascii="Times New Roman" w:hAnsi="Times New Roman"/>
                <w:b/>
                <w:sz w:val="18"/>
                <w:szCs w:val="18"/>
                <w:u w:val="none"/>
              </w:rPr>
              <w:t xml:space="preserve">STANDARDS IN </w:t>
            </w:r>
            <w:r w:rsidRPr="00EB7A39">
              <w:rPr>
                <w:rFonts w:ascii="Times New Roman" w:hAnsi="Times New Roman"/>
                <w:b/>
                <w:sz w:val="18"/>
                <w:szCs w:val="18"/>
              </w:rPr>
              <w:t>4.</w:t>
            </w:r>
            <w:r w:rsidRPr="00EB7A39">
              <w:rPr>
                <w:rFonts w:ascii="Times New Roman" w:hAnsi="Times New Roman"/>
                <w:b/>
                <w:sz w:val="18"/>
                <w:szCs w:val="18"/>
                <w:u w:val="none"/>
              </w:rPr>
              <w:t xml:space="preserve"> – </w:t>
            </w:r>
            <w:r w:rsidRPr="00EB7A39">
              <w:rPr>
                <w:rFonts w:ascii="Times New Roman" w:hAnsi="Times New Roman"/>
                <w:b/>
                <w:sz w:val="18"/>
                <w:szCs w:val="18"/>
              </w:rPr>
              <w:t>4.1.1.</w:t>
            </w:r>
            <w:r w:rsidRPr="00EB7A39">
              <w:rPr>
                <w:rFonts w:ascii="Times New Roman" w:hAnsi="Times New Roman"/>
                <w:b/>
                <w:sz w:val="18"/>
                <w:szCs w:val="18"/>
                <w:u w:val="none"/>
              </w:rPr>
              <w:t xml:space="preserve"> </w:t>
            </w:r>
          </w:p>
        </w:tc>
        <w:tc>
          <w:tcPr>
            <w:tcW w:w="900" w:type="dxa"/>
            <w:tcBorders>
              <w:top w:val="nil"/>
              <w:left w:val="single" w:sz="4" w:space="0" w:color="auto"/>
              <w:bottom w:val="single" w:sz="4" w:space="0" w:color="auto"/>
              <w:right w:val="nil"/>
            </w:tcBorders>
            <w:textDirection w:val="btLr"/>
          </w:tcPr>
          <w:p w14:paraId="2B2BEFD1" w14:textId="77777777" w:rsidR="00426C1F" w:rsidRPr="00EB7A39" w:rsidRDefault="00426C1F">
            <w:pPr>
              <w:pStyle w:val="Heading9"/>
              <w:ind w:left="113" w:right="113"/>
              <w:rPr>
                <w:rFonts w:ascii="Times New Roman" w:hAnsi="Times New Roman"/>
                <w:b/>
                <w:sz w:val="18"/>
                <w:u w:val="none"/>
              </w:rPr>
            </w:pPr>
            <w:r w:rsidRPr="00EB7A39">
              <w:rPr>
                <w:rFonts w:ascii="Times New Roman" w:hAnsi="Times New Roman"/>
                <w:b/>
                <w:sz w:val="18"/>
                <w:u w:val="none"/>
              </w:rPr>
              <w:t xml:space="preserve">HIGH CLEANING IAW </w:t>
            </w:r>
            <w:r w:rsidRPr="00EB7A39">
              <w:rPr>
                <w:rFonts w:ascii="Times New Roman" w:hAnsi="Times New Roman"/>
                <w:b/>
                <w:sz w:val="18"/>
              </w:rPr>
              <w:t>4.</w:t>
            </w:r>
            <w:r w:rsidRPr="00EB7A39">
              <w:rPr>
                <w:rFonts w:ascii="Times New Roman" w:hAnsi="Times New Roman"/>
                <w:b/>
                <w:sz w:val="18"/>
                <w:u w:val="none"/>
              </w:rPr>
              <w:t xml:space="preserve">, </w:t>
            </w:r>
            <w:r w:rsidRPr="00EB7A39">
              <w:rPr>
                <w:rFonts w:ascii="Times New Roman" w:hAnsi="Times New Roman"/>
                <w:b/>
                <w:sz w:val="18"/>
              </w:rPr>
              <w:t>4.1.</w:t>
            </w:r>
            <w:r w:rsidRPr="00EB7A39">
              <w:rPr>
                <w:rFonts w:ascii="Times New Roman" w:hAnsi="Times New Roman"/>
                <w:b/>
                <w:sz w:val="18"/>
                <w:u w:val="none"/>
              </w:rPr>
              <w:t xml:space="preserve"> &amp; </w:t>
            </w:r>
            <w:r w:rsidRPr="00EB7A39">
              <w:rPr>
                <w:rFonts w:ascii="Times New Roman" w:hAnsi="Times New Roman"/>
                <w:b/>
                <w:sz w:val="18"/>
              </w:rPr>
              <w:t>4.1.2.</w:t>
            </w:r>
            <w:r w:rsidRPr="00EB7A39">
              <w:rPr>
                <w:rFonts w:ascii="Times New Roman" w:hAnsi="Times New Roman"/>
                <w:b/>
                <w:sz w:val="18"/>
                <w:u w:val="none"/>
              </w:rPr>
              <w:t xml:space="preserve"> AND AS SHOWN BELOW</w:t>
            </w:r>
          </w:p>
        </w:tc>
        <w:tc>
          <w:tcPr>
            <w:tcW w:w="990" w:type="dxa"/>
            <w:tcBorders>
              <w:top w:val="nil"/>
              <w:left w:val="single" w:sz="4" w:space="0" w:color="auto"/>
              <w:bottom w:val="single" w:sz="4" w:space="0" w:color="auto"/>
              <w:right w:val="nil"/>
            </w:tcBorders>
            <w:textDirection w:val="btLr"/>
          </w:tcPr>
          <w:p w14:paraId="2B2BEFD2" w14:textId="77777777" w:rsidR="00426C1F" w:rsidRPr="00EB7A39" w:rsidRDefault="00426C1F">
            <w:pPr>
              <w:pStyle w:val="Heading9"/>
              <w:ind w:left="113" w:right="113"/>
              <w:rPr>
                <w:rFonts w:ascii="Times New Roman" w:hAnsi="Times New Roman"/>
                <w:b/>
                <w:sz w:val="18"/>
              </w:rPr>
            </w:pPr>
            <w:r w:rsidRPr="00EB7A39">
              <w:rPr>
                <w:rFonts w:ascii="Times New Roman" w:hAnsi="Times New Roman"/>
                <w:b/>
                <w:sz w:val="18"/>
                <w:u w:val="none"/>
              </w:rPr>
              <w:t>LOW GLASS AND WINDOW CLEANING IAW</w:t>
            </w:r>
            <w:r w:rsidRPr="00EB7A39">
              <w:rPr>
                <w:rFonts w:ascii="Times New Roman" w:hAnsi="Times New Roman"/>
                <w:b/>
                <w:sz w:val="18"/>
              </w:rPr>
              <w:t xml:space="preserve"> 11.</w:t>
            </w:r>
            <w:r w:rsidRPr="00EB7A39">
              <w:rPr>
                <w:rFonts w:ascii="Times New Roman" w:hAnsi="Times New Roman"/>
                <w:b/>
                <w:sz w:val="18"/>
                <w:u w:val="none"/>
              </w:rPr>
              <w:t xml:space="preserve"> –</w:t>
            </w:r>
            <w:r w:rsidRPr="00EB7A39">
              <w:rPr>
                <w:rFonts w:ascii="Times New Roman" w:hAnsi="Times New Roman"/>
                <w:b/>
                <w:sz w:val="18"/>
              </w:rPr>
              <w:t xml:space="preserve"> 11.1.</w:t>
            </w:r>
            <w:r w:rsidRPr="00EB7A39">
              <w:rPr>
                <w:rFonts w:ascii="Times New Roman" w:hAnsi="Times New Roman"/>
                <w:b/>
                <w:sz w:val="18"/>
                <w:u w:val="none"/>
              </w:rPr>
              <w:t xml:space="preserve"> &amp; AS SHOWN BELOW</w:t>
            </w:r>
          </w:p>
        </w:tc>
        <w:tc>
          <w:tcPr>
            <w:tcW w:w="1062" w:type="dxa"/>
            <w:tcBorders>
              <w:top w:val="nil"/>
              <w:left w:val="single" w:sz="4" w:space="0" w:color="auto"/>
              <w:bottom w:val="single" w:sz="4" w:space="0" w:color="auto"/>
              <w:right w:val="single" w:sz="4" w:space="0" w:color="auto"/>
            </w:tcBorders>
            <w:textDirection w:val="btLr"/>
          </w:tcPr>
          <w:p w14:paraId="2B2BEFD3" w14:textId="77777777" w:rsidR="00426C1F" w:rsidRPr="00EB7A39" w:rsidRDefault="00426C1F">
            <w:pPr>
              <w:pStyle w:val="Heading9"/>
              <w:ind w:left="113" w:right="113"/>
              <w:rPr>
                <w:rFonts w:ascii="Times New Roman" w:hAnsi="Times New Roman"/>
                <w:b/>
                <w:sz w:val="18"/>
                <w:u w:val="none"/>
              </w:rPr>
            </w:pPr>
            <w:r w:rsidRPr="00EB7A39">
              <w:rPr>
                <w:rFonts w:ascii="Times New Roman" w:hAnsi="Times New Roman"/>
                <w:b/>
                <w:sz w:val="18"/>
                <w:u w:val="none"/>
              </w:rPr>
              <w:t>HIGH GLASS AND WINDOW CLEANING IAW</w:t>
            </w:r>
            <w:r w:rsidRPr="00EB7A39">
              <w:rPr>
                <w:rFonts w:ascii="Times New Roman" w:hAnsi="Times New Roman"/>
                <w:b/>
                <w:sz w:val="18"/>
              </w:rPr>
              <w:t xml:space="preserve"> 11.</w:t>
            </w:r>
            <w:r w:rsidRPr="00EB7A39">
              <w:rPr>
                <w:rFonts w:ascii="Times New Roman" w:hAnsi="Times New Roman"/>
                <w:b/>
                <w:sz w:val="18"/>
                <w:u w:val="none"/>
              </w:rPr>
              <w:t xml:space="preserve"> &amp;</w:t>
            </w:r>
            <w:r w:rsidRPr="00EB7A39">
              <w:rPr>
                <w:rFonts w:ascii="Times New Roman" w:hAnsi="Times New Roman"/>
                <w:b/>
                <w:sz w:val="18"/>
              </w:rPr>
              <w:t xml:space="preserve"> 11.2.</w:t>
            </w:r>
            <w:r w:rsidRPr="00EB7A39">
              <w:rPr>
                <w:rFonts w:ascii="Times New Roman" w:hAnsi="Times New Roman"/>
                <w:b/>
                <w:sz w:val="18"/>
                <w:u w:val="none"/>
              </w:rPr>
              <w:t xml:space="preserve"> &amp; AS SHOWN BELOW</w:t>
            </w:r>
          </w:p>
        </w:tc>
      </w:tr>
      <w:tr w:rsidR="00EB7A39" w:rsidRPr="00EB7A39" w14:paraId="2B2BEFDF" w14:textId="77777777">
        <w:trPr>
          <w:cantSplit/>
          <w:trHeight w:val="421"/>
          <w:jc w:val="center"/>
        </w:trPr>
        <w:tc>
          <w:tcPr>
            <w:tcW w:w="2755" w:type="dxa"/>
            <w:gridSpan w:val="2"/>
            <w:vMerge w:val="restart"/>
            <w:tcBorders>
              <w:top w:val="nil"/>
              <w:bottom w:val="single" w:sz="4" w:space="0" w:color="auto"/>
            </w:tcBorders>
            <w:vAlign w:val="center"/>
          </w:tcPr>
          <w:p w14:paraId="2B2BEFD5" w14:textId="77777777" w:rsidR="00426C1F" w:rsidRPr="00EB7A39" w:rsidRDefault="00426C1F">
            <w:pPr>
              <w:pStyle w:val="Footer"/>
              <w:tabs>
                <w:tab w:val="clear" w:pos="4320"/>
                <w:tab w:val="clear" w:pos="8640"/>
              </w:tabs>
              <w:rPr>
                <w:sz w:val="18"/>
                <w:szCs w:val="18"/>
              </w:rPr>
            </w:pPr>
            <w:r w:rsidRPr="00EB7A39">
              <w:rPr>
                <w:sz w:val="18"/>
                <w:szCs w:val="18"/>
              </w:rPr>
              <w:t>OFFICES (ALL AREAS)</w:t>
            </w:r>
          </w:p>
          <w:p w14:paraId="2B2BEFD6" w14:textId="77777777" w:rsidR="00426C1F" w:rsidRPr="00EB7A39" w:rsidRDefault="00426C1F">
            <w:pPr>
              <w:pStyle w:val="Footer"/>
              <w:tabs>
                <w:tab w:val="clear" w:pos="4320"/>
                <w:tab w:val="clear" w:pos="8640"/>
              </w:tabs>
              <w:rPr>
                <w:b/>
                <w:sz w:val="18"/>
                <w:szCs w:val="18"/>
              </w:rPr>
            </w:pPr>
          </w:p>
        </w:tc>
        <w:tc>
          <w:tcPr>
            <w:tcW w:w="1368" w:type="dxa"/>
            <w:tcBorders>
              <w:top w:val="nil"/>
              <w:bottom w:val="single" w:sz="4" w:space="0" w:color="auto"/>
            </w:tcBorders>
            <w:vAlign w:val="center"/>
          </w:tcPr>
          <w:p w14:paraId="2B2BEFD7" w14:textId="77777777" w:rsidR="00426C1F" w:rsidRPr="00EB7A39" w:rsidRDefault="008718E1" w:rsidP="005E61D1">
            <w:pPr>
              <w:jc w:val="right"/>
              <w:rPr>
                <w:b/>
                <w:sz w:val="18"/>
                <w:szCs w:val="18"/>
              </w:rPr>
            </w:pPr>
            <w:r w:rsidRPr="00EB7A39">
              <w:rPr>
                <w:b/>
                <w:sz w:val="18"/>
                <w:szCs w:val="18"/>
              </w:rPr>
              <w:t>2,048</w:t>
            </w:r>
          </w:p>
        </w:tc>
        <w:tc>
          <w:tcPr>
            <w:tcW w:w="990" w:type="dxa"/>
            <w:tcBorders>
              <w:top w:val="nil"/>
              <w:bottom w:val="single" w:sz="4" w:space="0" w:color="auto"/>
            </w:tcBorders>
            <w:vAlign w:val="center"/>
          </w:tcPr>
          <w:p w14:paraId="2B2BEFD8" w14:textId="77777777" w:rsidR="00426C1F" w:rsidRPr="00EB7A39" w:rsidRDefault="00426C1F">
            <w:pPr>
              <w:jc w:val="center"/>
              <w:rPr>
                <w:sz w:val="18"/>
                <w:szCs w:val="18"/>
              </w:rPr>
            </w:pPr>
            <w:r w:rsidRPr="00EB7A39">
              <w:rPr>
                <w:sz w:val="18"/>
                <w:szCs w:val="18"/>
              </w:rPr>
              <w:t>VCT</w:t>
            </w:r>
          </w:p>
        </w:tc>
        <w:tc>
          <w:tcPr>
            <w:tcW w:w="1620" w:type="dxa"/>
            <w:gridSpan w:val="2"/>
            <w:tcBorders>
              <w:top w:val="nil"/>
              <w:bottom w:val="single" w:sz="4" w:space="0" w:color="auto"/>
              <w:right w:val="single" w:sz="4" w:space="0" w:color="auto"/>
            </w:tcBorders>
            <w:vAlign w:val="center"/>
          </w:tcPr>
          <w:p w14:paraId="2B2BEFD9" w14:textId="77777777" w:rsidR="00426C1F" w:rsidRPr="00EB7A39" w:rsidRDefault="00426C1F">
            <w:pPr>
              <w:pStyle w:val="Heading2"/>
              <w:rPr>
                <w:rFonts w:ascii="Times New Roman" w:hAnsi="Times New Roman"/>
                <w:b/>
                <w:sz w:val="18"/>
                <w:szCs w:val="18"/>
              </w:rPr>
            </w:pPr>
            <w:r w:rsidRPr="00EB7A39">
              <w:rPr>
                <w:rFonts w:ascii="Times New Roman" w:hAnsi="Times New Roman"/>
                <w:b/>
                <w:sz w:val="18"/>
                <w:szCs w:val="18"/>
              </w:rPr>
              <w:t>W</w:t>
            </w:r>
          </w:p>
          <w:p w14:paraId="2B2BEFDA" w14:textId="77777777" w:rsidR="00426C1F" w:rsidRPr="00EB7A39" w:rsidRDefault="00426C1F">
            <w:pPr>
              <w:jc w:val="center"/>
              <w:rPr>
                <w:b/>
                <w:sz w:val="18"/>
                <w:szCs w:val="18"/>
              </w:rPr>
            </w:pPr>
            <w:r w:rsidRPr="00EB7A39">
              <w:rPr>
                <w:sz w:val="18"/>
                <w:szCs w:val="18"/>
                <w:u w:val="single"/>
              </w:rPr>
              <w:t>2.1.</w:t>
            </w:r>
            <w:r w:rsidRPr="00EB7A39">
              <w:rPr>
                <w:sz w:val="18"/>
                <w:szCs w:val="18"/>
              </w:rPr>
              <w:t xml:space="preserve"> – </w:t>
            </w:r>
            <w:r w:rsidRPr="00EB7A39">
              <w:rPr>
                <w:sz w:val="18"/>
                <w:szCs w:val="18"/>
                <w:u w:val="single"/>
              </w:rPr>
              <w:t>2.2.1.</w:t>
            </w:r>
          </w:p>
        </w:tc>
        <w:tc>
          <w:tcPr>
            <w:tcW w:w="900" w:type="dxa"/>
            <w:gridSpan w:val="2"/>
            <w:tcBorders>
              <w:top w:val="nil"/>
              <w:left w:val="nil"/>
              <w:bottom w:val="single" w:sz="4" w:space="0" w:color="auto"/>
            </w:tcBorders>
            <w:vAlign w:val="center"/>
          </w:tcPr>
          <w:p w14:paraId="2B2BEFDB" w14:textId="77777777" w:rsidR="00426C1F" w:rsidRPr="00EB7A39" w:rsidRDefault="00426C1F">
            <w:pPr>
              <w:pStyle w:val="Heading2"/>
              <w:rPr>
                <w:rFonts w:ascii="Times New Roman" w:hAnsi="Times New Roman"/>
                <w:b/>
                <w:sz w:val="18"/>
                <w:szCs w:val="18"/>
              </w:rPr>
            </w:pPr>
            <w:r w:rsidRPr="00EB7A39">
              <w:rPr>
                <w:rFonts w:ascii="Times New Roman" w:hAnsi="Times New Roman"/>
                <w:b/>
                <w:sz w:val="18"/>
                <w:szCs w:val="18"/>
              </w:rPr>
              <w:t>W</w:t>
            </w:r>
          </w:p>
        </w:tc>
        <w:tc>
          <w:tcPr>
            <w:tcW w:w="900" w:type="dxa"/>
            <w:tcBorders>
              <w:top w:val="nil"/>
              <w:bottom w:val="single" w:sz="4" w:space="0" w:color="auto"/>
            </w:tcBorders>
            <w:vAlign w:val="center"/>
          </w:tcPr>
          <w:p w14:paraId="2B2BEFDC" w14:textId="77777777" w:rsidR="00426C1F" w:rsidRPr="00EB7A39" w:rsidRDefault="00426C1F">
            <w:pPr>
              <w:jc w:val="center"/>
              <w:rPr>
                <w:b/>
                <w:sz w:val="18"/>
              </w:rPr>
            </w:pPr>
            <w:r w:rsidRPr="00EB7A39">
              <w:rPr>
                <w:b/>
                <w:sz w:val="18"/>
              </w:rPr>
              <w:t>M</w:t>
            </w:r>
          </w:p>
        </w:tc>
        <w:tc>
          <w:tcPr>
            <w:tcW w:w="990" w:type="dxa"/>
            <w:tcBorders>
              <w:top w:val="nil"/>
              <w:bottom w:val="single" w:sz="4" w:space="0" w:color="auto"/>
            </w:tcBorders>
            <w:vAlign w:val="center"/>
          </w:tcPr>
          <w:p w14:paraId="2B2BEFDD" w14:textId="77777777" w:rsidR="00426C1F" w:rsidRPr="00EB7A39" w:rsidRDefault="00426C1F">
            <w:pPr>
              <w:jc w:val="center"/>
              <w:rPr>
                <w:b/>
                <w:sz w:val="18"/>
              </w:rPr>
            </w:pPr>
            <w:r w:rsidRPr="00EB7A39">
              <w:rPr>
                <w:b/>
                <w:sz w:val="18"/>
              </w:rPr>
              <w:t>M</w:t>
            </w:r>
          </w:p>
        </w:tc>
        <w:tc>
          <w:tcPr>
            <w:tcW w:w="1062" w:type="dxa"/>
            <w:tcBorders>
              <w:top w:val="nil"/>
              <w:bottom w:val="single" w:sz="4" w:space="0" w:color="auto"/>
            </w:tcBorders>
            <w:vAlign w:val="center"/>
          </w:tcPr>
          <w:p w14:paraId="2B2BEFDE" w14:textId="77777777" w:rsidR="00426C1F" w:rsidRPr="00EB7A39" w:rsidRDefault="00426C1F">
            <w:pPr>
              <w:jc w:val="center"/>
              <w:rPr>
                <w:b/>
                <w:sz w:val="18"/>
              </w:rPr>
            </w:pPr>
            <w:r w:rsidRPr="00EB7A39">
              <w:rPr>
                <w:b/>
                <w:sz w:val="18"/>
              </w:rPr>
              <w:t>A</w:t>
            </w:r>
          </w:p>
        </w:tc>
      </w:tr>
      <w:tr w:rsidR="00EB7A39" w:rsidRPr="00EB7A39" w14:paraId="2B2BEFE9" w14:textId="77777777">
        <w:trPr>
          <w:cantSplit/>
          <w:trHeight w:val="421"/>
          <w:jc w:val="center"/>
        </w:trPr>
        <w:tc>
          <w:tcPr>
            <w:tcW w:w="2755" w:type="dxa"/>
            <w:gridSpan w:val="2"/>
            <w:vMerge/>
            <w:tcBorders>
              <w:top w:val="nil"/>
              <w:bottom w:val="single" w:sz="4" w:space="0" w:color="auto"/>
            </w:tcBorders>
            <w:vAlign w:val="center"/>
          </w:tcPr>
          <w:p w14:paraId="2B2BEFE0" w14:textId="77777777" w:rsidR="00426C1F" w:rsidRPr="00EB7A39" w:rsidRDefault="00426C1F">
            <w:pPr>
              <w:rPr>
                <w:sz w:val="18"/>
                <w:szCs w:val="18"/>
              </w:rPr>
            </w:pPr>
          </w:p>
        </w:tc>
        <w:tc>
          <w:tcPr>
            <w:tcW w:w="1368" w:type="dxa"/>
            <w:tcBorders>
              <w:top w:val="nil"/>
              <w:bottom w:val="single" w:sz="4" w:space="0" w:color="auto"/>
            </w:tcBorders>
            <w:vAlign w:val="center"/>
          </w:tcPr>
          <w:p w14:paraId="2B2BEFE1" w14:textId="77777777" w:rsidR="00426C1F" w:rsidRPr="00EB7A39" w:rsidRDefault="008718E1" w:rsidP="005E61D1">
            <w:pPr>
              <w:jc w:val="right"/>
              <w:rPr>
                <w:b/>
                <w:sz w:val="18"/>
                <w:szCs w:val="18"/>
              </w:rPr>
            </w:pPr>
            <w:r w:rsidRPr="00EB7A39">
              <w:rPr>
                <w:b/>
                <w:sz w:val="18"/>
                <w:szCs w:val="18"/>
              </w:rPr>
              <w:t>460</w:t>
            </w:r>
          </w:p>
        </w:tc>
        <w:tc>
          <w:tcPr>
            <w:tcW w:w="990" w:type="dxa"/>
            <w:tcBorders>
              <w:top w:val="nil"/>
              <w:bottom w:val="single" w:sz="4" w:space="0" w:color="auto"/>
            </w:tcBorders>
            <w:vAlign w:val="center"/>
          </w:tcPr>
          <w:p w14:paraId="2B2BEFE2" w14:textId="77777777" w:rsidR="00426C1F" w:rsidRPr="00EB7A39" w:rsidRDefault="00426C1F">
            <w:pPr>
              <w:jc w:val="center"/>
              <w:rPr>
                <w:sz w:val="18"/>
                <w:szCs w:val="18"/>
              </w:rPr>
            </w:pPr>
            <w:r w:rsidRPr="00EB7A39">
              <w:rPr>
                <w:sz w:val="18"/>
                <w:szCs w:val="18"/>
              </w:rPr>
              <w:t>CARPET</w:t>
            </w:r>
          </w:p>
        </w:tc>
        <w:tc>
          <w:tcPr>
            <w:tcW w:w="1620" w:type="dxa"/>
            <w:gridSpan w:val="2"/>
            <w:tcBorders>
              <w:top w:val="single" w:sz="4" w:space="0" w:color="auto"/>
              <w:bottom w:val="single" w:sz="4" w:space="0" w:color="auto"/>
              <w:right w:val="single" w:sz="4" w:space="0" w:color="auto"/>
            </w:tcBorders>
            <w:vAlign w:val="center"/>
          </w:tcPr>
          <w:p w14:paraId="2B2BEFE3" w14:textId="77777777" w:rsidR="00426C1F" w:rsidRPr="00EB7A39" w:rsidRDefault="00426C1F">
            <w:pPr>
              <w:pStyle w:val="Heading2"/>
              <w:rPr>
                <w:rFonts w:ascii="Times New Roman" w:hAnsi="Times New Roman"/>
                <w:b/>
                <w:sz w:val="18"/>
                <w:szCs w:val="18"/>
              </w:rPr>
            </w:pPr>
            <w:r w:rsidRPr="00EB7A39">
              <w:rPr>
                <w:rFonts w:ascii="Times New Roman" w:hAnsi="Times New Roman"/>
                <w:b/>
                <w:sz w:val="18"/>
                <w:szCs w:val="18"/>
              </w:rPr>
              <w:t>W</w:t>
            </w:r>
          </w:p>
          <w:p w14:paraId="2B2BEFE4" w14:textId="77777777" w:rsidR="00426C1F" w:rsidRPr="00EB7A39" w:rsidRDefault="00426C1F">
            <w:pPr>
              <w:jc w:val="center"/>
              <w:rPr>
                <w:b/>
                <w:sz w:val="18"/>
                <w:szCs w:val="18"/>
              </w:rPr>
            </w:pPr>
            <w:r w:rsidRPr="00EB7A39">
              <w:rPr>
                <w:sz w:val="18"/>
                <w:szCs w:val="18"/>
                <w:u w:val="single"/>
              </w:rPr>
              <w:t>2.1.</w:t>
            </w:r>
            <w:r w:rsidRPr="00EB7A39">
              <w:rPr>
                <w:sz w:val="18"/>
                <w:szCs w:val="18"/>
              </w:rPr>
              <w:t xml:space="preserve"> &amp; </w:t>
            </w:r>
            <w:r w:rsidRPr="00EB7A39">
              <w:rPr>
                <w:sz w:val="18"/>
                <w:szCs w:val="18"/>
                <w:u w:val="single"/>
              </w:rPr>
              <w:t>2.3.</w:t>
            </w:r>
          </w:p>
        </w:tc>
        <w:tc>
          <w:tcPr>
            <w:tcW w:w="900" w:type="dxa"/>
            <w:gridSpan w:val="2"/>
            <w:tcBorders>
              <w:top w:val="nil"/>
              <w:left w:val="nil"/>
              <w:bottom w:val="single" w:sz="4" w:space="0" w:color="auto"/>
            </w:tcBorders>
            <w:vAlign w:val="center"/>
          </w:tcPr>
          <w:p w14:paraId="2B2BEFE5" w14:textId="77777777" w:rsidR="00426C1F" w:rsidRPr="00EB7A39" w:rsidRDefault="00426C1F">
            <w:pPr>
              <w:jc w:val="center"/>
              <w:rPr>
                <w:b/>
                <w:sz w:val="18"/>
                <w:szCs w:val="18"/>
              </w:rPr>
            </w:pPr>
            <w:r w:rsidRPr="00EB7A39">
              <w:rPr>
                <w:b/>
                <w:sz w:val="18"/>
                <w:szCs w:val="18"/>
              </w:rPr>
              <w:t>W</w:t>
            </w:r>
          </w:p>
        </w:tc>
        <w:tc>
          <w:tcPr>
            <w:tcW w:w="900" w:type="dxa"/>
            <w:tcBorders>
              <w:top w:val="nil"/>
              <w:bottom w:val="single" w:sz="4" w:space="0" w:color="auto"/>
            </w:tcBorders>
            <w:vAlign w:val="center"/>
          </w:tcPr>
          <w:p w14:paraId="2B2BEFE6" w14:textId="77777777" w:rsidR="00426C1F" w:rsidRPr="00EB7A39" w:rsidRDefault="00426C1F">
            <w:pPr>
              <w:jc w:val="center"/>
              <w:rPr>
                <w:b/>
                <w:sz w:val="18"/>
              </w:rPr>
            </w:pPr>
            <w:r w:rsidRPr="00EB7A39">
              <w:rPr>
                <w:b/>
                <w:sz w:val="18"/>
              </w:rPr>
              <w:t>M</w:t>
            </w:r>
          </w:p>
        </w:tc>
        <w:tc>
          <w:tcPr>
            <w:tcW w:w="990" w:type="dxa"/>
            <w:tcBorders>
              <w:top w:val="nil"/>
              <w:bottom w:val="single" w:sz="4" w:space="0" w:color="auto"/>
            </w:tcBorders>
            <w:vAlign w:val="center"/>
          </w:tcPr>
          <w:p w14:paraId="2B2BEFE7" w14:textId="77777777" w:rsidR="00426C1F" w:rsidRPr="00EB7A39" w:rsidRDefault="00426C1F">
            <w:pPr>
              <w:jc w:val="center"/>
              <w:rPr>
                <w:b/>
                <w:sz w:val="18"/>
              </w:rPr>
            </w:pPr>
            <w:r w:rsidRPr="00EB7A39">
              <w:rPr>
                <w:b/>
                <w:sz w:val="18"/>
              </w:rPr>
              <w:t>M</w:t>
            </w:r>
          </w:p>
        </w:tc>
        <w:tc>
          <w:tcPr>
            <w:tcW w:w="1062" w:type="dxa"/>
            <w:tcBorders>
              <w:top w:val="nil"/>
              <w:bottom w:val="single" w:sz="4" w:space="0" w:color="auto"/>
            </w:tcBorders>
            <w:vAlign w:val="center"/>
          </w:tcPr>
          <w:p w14:paraId="2B2BEFE8" w14:textId="77777777" w:rsidR="00426C1F" w:rsidRPr="00EB7A39" w:rsidRDefault="00426C1F">
            <w:pPr>
              <w:jc w:val="center"/>
              <w:rPr>
                <w:b/>
                <w:sz w:val="18"/>
              </w:rPr>
            </w:pPr>
            <w:r w:rsidRPr="00EB7A39">
              <w:rPr>
                <w:b/>
                <w:sz w:val="18"/>
              </w:rPr>
              <w:t>A</w:t>
            </w:r>
          </w:p>
        </w:tc>
      </w:tr>
      <w:tr w:rsidR="00EB7A39" w:rsidRPr="00EB7A39" w14:paraId="2B2BEFF3" w14:textId="77777777">
        <w:trPr>
          <w:cantSplit/>
          <w:trHeight w:val="440"/>
          <w:jc w:val="center"/>
        </w:trPr>
        <w:tc>
          <w:tcPr>
            <w:tcW w:w="2755" w:type="dxa"/>
            <w:gridSpan w:val="2"/>
            <w:tcBorders>
              <w:bottom w:val="nil"/>
            </w:tcBorders>
            <w:vAlign w:val="center"/>
          </w:tcPr>
          <w:p w14:paraId="2B2BEFEA" w14:textId="77777777" w:rsidR="00426C1F" w:rsidRPr="00EB7A39" w:rsidRDefault="00426C1F">
            <w:pPr>
              <w:rPr>
                <w:sz w:val="18"/>
                <w:szCs w:val="18"/>
              </w:rPr>
            </w:pPr>
            <w:r w:rsidRPr="00EB7A39">
              <w:rPr>
                <w:sz w:val="18"/>
                <w:szCs w:val="18"/>
              </w:rPr>
              <w:t xml:space="preserve">HALLWAYS IN ADMINISTRATIVE AREAS </w:t>
            </w:r>
          </w:p>
        </w:tc>
        <w:tc>
          <w:tcPr>
            <w:tcW w:w="1368" w:type="dxa"/>
            <w:tcBorders>
              <w:bottom w:val="single" w:sz="4" w:space="0" w:color="auto"/>
            </w:tcBorders>
            <w:vAlign w:val="center"/>
          </w:tcPr>
          <w:p w14:paraId="2B2BEFEB" w14:textId="77777777" w:rsidR="00426C1F" w:rsidRPr="00EB7A39" w:rsidRDefault="008718E1" w:rsidP="005E61D1">
            <w:pPr>
              <w:jc w:val="right"/>
              <w:rPr>
                <w:b/>
                <w:sz w:val="18"/>
                <w:szCs w:val="18"/>
              </w:rPr>
            </w:pPr>
            <w:r w:rsidRPr="00EB7A39">
              <w:rPr>
                <w:b/>
                <w:sz w:val="18"/>
                <w:szCs w:val="18"/>
              </w:rPr>
              <w:t>75</w:t>
            </w:r>
          </w:p>
        </w:tc>
        <w:tc>
          <w:tcPr>
            <w:tcW w:w="990" w:type="dxa"/>
            <w:tcBorders>
              <w:bottom w:val="single" w:sz="4" w:space="0" w:color="auto"/>
            </w:tcBorders>
            <w:vAlign w:val="center"/>
          </w:tcPr>
          <w:p w14:paraId="2B2BEFEC" w14:textId="77777777" w:rsidR="00426C1F" w:rsidRPr="00EB7A39" w:rsidRDefault="00426C1F">
            <w:pPr>
              <w:jc w:val="center"/>
              <w:rPr>
                <w:sz w:val="18"/>
                <w:szCs w:val="18"/>
              </w:rPr>
            </w:pPr>
            <w:r w:rsidRPr="00EB7A39">
              <w:rPr>
                <w:sz w:val="18"/>
                <w:szCs w:val="18"/>
              </w:rPr>
              <w:t>VCT</w:t>
            </w:r>
          </w:p>
        </w:tc>
        <w:tc>
          <w:tcPr>
            <w:tcW w:w="1620" w:type="dxa"/>
            <w:gridSpan w:val="2"/>
            <w:tcBorders>
              <w:bottom w:val="single" w:sz="4" w:space="0" w:color="auto"/>
              <w:right w:val="single" w:sz="4" w:space="0" w:color="auto"/>
            </w:tcBorders>
            <w:vAlign w:val="center"/>
          </w:tcPr>
          <w:p w14:paraId="2B2BEFED" w14:textId="77777777" w:rsidR="00426C1F" w:rsidRPr="00EB7A39" w:rsidRDefault="00426C1F">
            <w:pPr>
              <w:pStyle w:val="Heading2"/>
              <w:rPr>
                <w:rFonts w:ascii="Times New Roman" w:hAnsi="Times New Roman"/>
                <w:b/>
                <w:sz w:val="18"/>
                <w:szCs w:val="18"/>
              </w:rPr>
            </w:pPr>
            <w:r w:rsidRPr="00EB7A39">
              <w:rPr>
                <w:rFonts w:ascii="Times New Roman" w:hAnsi="Times New Roman"/>
                <w:b/>
                <w:sz w:val="18"/>
                <w:szCs w:val="18"/>
              </w:rPr>
              <w:t>W</w:t>
            </w:r>
          </w:p>
          <w:p w14:paraId="2B2BEFEE" w14:textId="77777777" w:rsidR="00426C1F" w:rsidRPr="00EB7A39" w:rsidRDefault="00426C1F">
            <w:pPr>
              <w:jc w:val="center"/>
              <w:rPr>
                <w:b/>
                <w:sz w:val="18"/>
                <w:szCs w:val="18"/>
              </w:rPr>
            </w:pPr>
            <w:r w:rsidRPr="00EB7A39">
              <w:rPr>
                <w:sz w:val="18"/>
                <w:szCs w:val="18"/>
                <w:u w:val="single"/>
              </w:rPr>
              <w:t>2.1.</w:t>
            </w:r>
            <w:r w:rsidRPr="00EB7A39">
              <w:rPr>
                <w:sz w:val="18"/>
                <w:szCs w:val="18"/>
              </w:rPr>
              <w:t xml:space="preserve"> –  </w:t>
            </w:r>
            <w:r w:rsidRPr="00EB7A39">
              <w:rPr>
                <w:sz w:val="18"/>
                <w:szCs w:val="18"/>
                <w:u w:val="single"/>
              </w:rPr>
              <w:t>2.2.1.</w:t>
            </w:r>
          </w:p>
        </w:tc>
        <w:tc>
          <w:tcPr>
            <w:tcW w:w="900" w:type="dxa"/>
            <w:gridSpan w:val="2"/>
            <w:tcBorders>
              <w:left w:val="nil"/>
              <w:bottom w:val="single" w:sz="4" w:space="0" w:color="auto"/>
            </w:tcBorders>
            <w:vAlign w:val="center"/>
          </w:tcPr>
          <w:p w14:paraId="2B2BEFEF" w14:textId="77777777" w:rsidR="00426C1F" w:rsidRPr="00EB7A39" w:rsidRDefault="00426C1F">
            <w:pPr>
              <w:jc w:val="center"/>
              <w:rPr>
                <w:b/>
                <w:sz w:val="18"/>
                <w:szCs w:val="18"/>
              </w:rPr>
            </w:pPr>
            <w:r w:rsidRPr="00EB7A39">
              <w:rPr>
                <w:b/>
                <w:sz w:val="18"/>
                <w:szCs w:val="18"/>
              </w:rPr>
              <w:t>W</w:t>
            </w:r>
          </w:p>
        </w:tc>
        <w:tc>
          <w:tcPr>
            <w:tcW w:w="900" w:type="dxa"/>
            <w:tcBorders>
              <w:bottom w:val="single" w:sz="4" w:space="0" w:color="auto"/>
            </w:tcBorders>
            <w:vAlign w:val="center"/>
          </w:tcPr>
          <w:p w14:paraId="2B2BEFF0" w14:textId="77777777" w:rsidR="00426C1F" w:rsidRPr="00EB7A39" w:rsidRDefault="00426C1F">
            <w:pPr>
              <w:jc w:val="center"/>
              <w:rPr>
                <w:b/>
                <w:sz w:val="18"/>
              </w:rPr>
            </w:pPr>
            <w:r w:rsidRPr="00EB7A39">
              <w:rPr>
                <w:b/>
                <w:sz w:val="18"/>
              </w:rPr>
              <w:t>M</w:t>
            </w:r>
          </w:p>
        </w:tc>
        <w:tc>
          <w:tcPr>
            <w:tcW w:w="990" w:type="dxa"/>
            <w:tcBorders>
              <w:bottom w:val="single" w:sz="4" w:space="0" w:color="auto"/>
            </w:tcBorders>
            <w:vAlign w:val="center"/>
          </w:tcPr>
          <w:p w14:paraId="2B2BEFF1" w14:textId="77777777" w:rsidR="00426C1F" w:rsidRPr="00EB7A39" w:rsidRDefault="00426C1F">
            <w:pPr>
              <w:jc w:val="center"/>
              <w:rPr>
                <w:b/>
                <w:sz w:val="18"/>
              </w:rPr>
            </w:pPr>
            <w:r w:rsidRPr="00EB7A39">
              <w:rPr>
                <w:b/>
                <w:sz w:val="18"/>
              </w:rPr>
              <w:t>M</w:t>
            </w:r>
          </w:p>
        </w:tc>
        <w:tc>
          <w:tcPr>
            <w:tcW w:w="1062" w:type="dxa"/>
            <w:tcBorders>
              <w:bottom w:val="single" w:sz="4" w:space="0" w:color="auto"/>
            </w:tcBorders>
            <w:vAlign w:val="center"/>
          </w:tcPr>
          <w:p w14:paraId="2B2BEFF2" w14:textId="77777777" w:rsidR="00426C1F" w:rsidRPr="00EB7A39" w:rsidRDefault="00426C1F">
            <w:pPr>
              <w:pStyle w:val="Heading2"/>
              <w:rPr>
                <w:rFonts w:ascii="Times New Roman" w:hAnsi="Times New Roman"/>
                <w:b/>
                <w:sz w:val="18"/>
              </w:rPr>
            </w:pPr>
            <w:r w:rsidRPr="00EB7A39">
              <w:rPr>
                <w:rFonts w:ascii="Times New Roman" w:hAnsi="Times New Roman"/>
                <w:b/>
                <w:sz w:val="18"/>
              </w:rPr>
              <w:t>A</w:t>
            </w:r>
          </w:p>
        </w:tc>
      </w:tr>
      <w:tr w:rsidR="00EB7A39" w:rsidRPr="00EB7A39" w14:paraId="2B2BEFFD" w14:textId="77777777">
        <w:trPr>
          <w:cantSplit/>
          <w:trHeight w:val="534"/>
          <w:jc w:val="center"/>
        </w:trPr>
        <w:tc>
          <w:tcPr>
            <w:tcW w:w="2755" w:type="dxa"/>
            <w:gridSpan w:val="2"/>
            <w:tcBorders>
              <w:bottom w:val="nil"/>
            </w:tcBorders>
            <w:vAlign w:val="center"/>
          </w:tcPr>
          <w:p w14:paraId="2B2BEFF4" w14:textId="77777777" w:rsidR="00426C1F" w:rsidRPr="00EB7A39" w:rsidRDefault="00426C1F">
            <w:pPr>
              <w:rPr>
                <w:sz w:val="18"/>
                <w:szCs w:val="18"/>
              </w:rPr>
            </w:pPr>
            <w:r w:rsidRPr="00EB7A39">
              <w:rPr>
                <w:sz w:val="18"/>
                <w:szCs w:val="18"/>
              </w:rPr>
              <w:t>BREAK ROOMS  (ALL AREAS)</w:t>
            </w:r>
          </w:p>
        </w:tc>
        <w:tc>
          <w:tcPr>
            <w:tcW w:w="1368" w:type="dxa"/>
            <w:tcBorders>
              <w:bottom w:val="single" w:sz="4" w:space="0" w:color="auto"/>
            </w:tcBorders>
            <w:vAlign w:val="center"/>
          </w:tcPr>
          <w:p w14:paraId="2B2BEFF5" w14:textId="77777777" w:rsidR="00426C1F" w:rsidRPr="00EB7A39" w:rsidRDefault="008718E1" w:rsidP="005E61D1">
            <w:pPr>
              <w:jc w:val="right"/>
              <w:rPr>
                <w:b/>
                <w:sz w:val="18"/>
                <w:szCs w:val="18"/>
              </w:rPr>
            </w:pPr>
            <w:r w:rsidRPr="00EB7A39">
              <w:rPr>
                <w:b/>
                <w:sz w:val="18"/>
                <w:szCs w:val="18"/>
              </w:rPr>
              <w:t>836</w:t>
            </w:r>
          </w:p>
        </w:tc>
        <w:tc>
          <w:tcPr>
            <w:tcW w:w="990" w:type="dxa"/>
            <w:tcBorders>
              <w:bottom w:val="single" w:sz="4" w:space="0" w:color="auto"/>
            </w:tcBorders>
            <w:vAlign w:val="center"/>
          </w:tcPr>
          <w:p w14:paraId="2B2BEFF6" w14:textId="77777777" w:rsidR="00426C1F" w:rsidRPr="00EB7A39" w:rsidRDefault="00426C1F">
            <w:pPr>
              <w:jc w:val="center"/>
              <w:rPr>
                <w:sz w:val="18"/>
                <w:szCs w:val="18"/>
              </w:rPr>
            </w:pPr>
            <w:r w:rsidRPr="00EB7A39">
              <w:rPr>
                <w:sz w:val="18"/>
                <w:szCs w:val="18"/>
              </w:rPr>
              <w:t>VCT</w:t>
            </w:r>
          </w:p>
        </w:tc>
        <w:tc>
          <w:tcPr>
            <w:tcW w:w="1620" w:type="dxa"/>
            <w:gridSpan w:val="2"/>
            <w:tcBorders>
              <w:bottom w:val="single" w:sz="4" w:space="0" w:color="auto"/>
              <w:right w:val="single" w:sz="4" w:space="0" w:color="auto"/>
            </w:tcBorders>
            <w:vAlign w:val="center"/>
          </w:tcPr>
          <w:p w14:paraId="2B2BEFF7" w14:textId="77777777" w:rsidR="00426C1F" w:rsidRPr="00EB7A39" w:rsidRDefault="00426C1F">
            <w:pPr>
              <w:pStyle w:val="Heading2"/>
              <w:rPr>
                <w:rFonts w:ascii="Times New Roman" w:hAnsi="Times New Roman"/>
                <w:b/>
                <w:sz w:val="18"/>
                <w:szCs w:val="18"/>
              </w:rPr>
            </w:pPr>
            <w:r w:rsidRPr="00EB7A39">
              <w:rPr>
                <w:rFonts w:ascii="Times New Roman" w:hAnsi="Times New Roman"/>
                <w:b/>
                <w:sz w:val="18"/>
                <w:szCs w:val="18"/>
              </w:rPr>
              <w:t>D</w:t>
            </w:r>
          </w:p>
          <w:p w14:paraId="2B2BEFF8" w14:textId="77777777" w:rsidR="00426C1F" w:rsidRPr="00EB7A39" w:rsidRDefault="00426C1F">
            <w:pPr>
              <w:jc w:val="center"/>
              <w:rPr>
                <w:b/>
                <w:sz w:val="18"/>
                <w:szCs w:val="18"/>
              </w:rPr>
            </w:pPr>
            <w:r w:rsidRPr="00EB7A39">
              <w:rPr>
                <w:sz w:val="18"/>
                <w:szCs w:val="18"/>
                <w:u w:val="single"/>
              </w:rPr>
              <w:t>2.1.</w:t>
            </w:r>
            <w:r w:rsidRPr="00EB7A39">
              <w:rPr>
                <w:sz w:val="18"/>
                <w:szCs w:val="18"/>
              </w:rPr>
              <w:t xml:space="preserve"> – </w:t>
            </w:r>
            <w:r w:rsidRPr="00EB7A39">
              <w:rPr>
                <w:sz w:val="18"/>
                <w:szCs w:val="18"/>
                <w:u w:val="single"/>
              </w:rPr>
              <w:t>2.2.1.</w:t>
            </w:r>
          </w:p>
        </w:tc>
        <w:tc>
          <w:tcPr>
            <w:tcW w:w="900" w:type="dxa"/>
            <w:gridSpan w:val="2"/>
            <w:tcBorders>
              <w:left w:val="nil"/>
              <w:bottom w:val="single" w:sz="4" w:space="0" w:color="auto"/>
            </w:tcBorders>
            <w:vAlign w:val="center"/>
          </w:tcPr>
          <w:p w14:paraId="2B2BEFF9" w14:textId="77777777" w:rsidR="00426C1F" w:rsidRPr="00EB7A39" w:rsidRDefault="00426C1F">
            <w:pPr>
              <w:jc w:val="center"/>
              <w:rPr>
                <w:b/>
                <w:sz w:val="18"/>
                <w:szCs w:val="18"/>
              </w:rPr>
            </w:pPr>
            <w:r w:rsidRPr="00EB7A39">
              <w:rPr>
                <w:b/>
                <w:sz w:val="18"/>
                <w:szCs w:val="18"/>
              </w:rPr>
              <w:t>W</w:t>
            </w:r>
          </w:p>
        </w:tc>
        <w:tc>
          <w:tcPr>
            <w:tcW w:w="900" w:type="dxa"/>
            <w:tcBorders>
              <w:bottom w:val="single" w:sz="4" w:space="0" w:color="auto"/>
            </w:tcBorders>
            <w:vAlign w:val="center"/>
          </w:tcPr>
          <w:p w14:paraId="2B2BEFFA" w14:textId="77777777" w:rsidR="00426C1F" w:rsidRPr="00EB7A39" w:rsidRDefault="00426C1F">
            <w:pPr>
              <w:jc w:val="center"/>
              <w:rPr>
                <w:b/>
                <w:sz w:val="18"/>
              </w:rPr>
            </w:pPr>
            <w:r w:rsidRPr="00EB7A39">
              <w:rPr>
                <w:b/>
                <w:sz w:val="18"/>
              </w:rPr>
              <w:t>M</w:t>
            </w:r>
          </w:p>
        </w:tc>
        <w:tc>
          <w:tcPr>
            <w:tcW w:w="990" w:type="dxa"/>
            <w:tcBorders>
              <w:bottom w:val="single" w:sz="4" w:space="0" w:color="auto"/>
            </w:tcBorders>
            <w:vAlign w:val="center"/>
          </w:tcPr>
          <w:p w14:paraId="2B2BEFFB" w14:textId="77777777" w:rsidR="00426C1F" w:rsidRPr="00EB7A39" w:rsidRDefault="00426C1F">
            <w:pPr>
              <w:jc w:val="center"/>
              <w:rPr>
                <w:b/>
                <w:sz w:val="18"/>
              </w:rPr>
            </w:pPr>
            <w:r w:rsidRPr="00EB7A39">
              <w:rPr>
                <w:b/>
                <w:sz w:val="18"/>
              </w:rPr>
              <w:t>M</w:t>
            </w:r>
          </w:p>
        </w:tc>
        <w:tc>
          <w:tcPr>
            <w:tcW w:w="1062" w:type="dxa"/>
            <w:tcBorders>
              <w:bottom w:val="single" w:sz="4" w:space="0" w:color="auto"/>
            </w:tcBorders>
            <w:vAlign w:val="center"/>
          </w:tcPr>
          <w:p w14:paraId="2B2BEFFC" w14:textId="77777777" w:rsidR="00426C1F" w:rsidRPr="00EB7A39" w:rsidRDefault="00426C1F">
            <w:pPr>
              <w:jc w:val="center"/>
              <w:rPr>
                <w:b/>
                <w:sz w:val="18"/>
              </w:rPr>
            </w:pPr>
            <w:r w:rsidRPr="00EB7A39">
              <w:rPr>
                <w:b/>
                <w:sz w:val="18"/>
              </w:rPr>
              <w:t>A</w:t>
            </w:r>
          </w:p>
        </w:tc>
      </w:tr>
      <w:tr w:rsidR="00EB7A39" w:rsidRPr="00EB7A39" w14:paraId="2B2BF007" w14:textId="77777777">
        <w:trPr>
          <w:cantSplit/>
          <w:trHeight w:val="421"/>
          <w:jc w:val="center"/>
        </w:trPr>
        <w:tc>
          <w:tcPr>
            <w:tcW w:w="2755" w:type="dxa"/>
            <w:gridSpan w:val="2"/>
            <w:tcBorders>
              <w:bottom w:val="nil"/>
            </w:tcBorders>
            <w:vAlign w:val="center"/>
          </w:tcPr>
          <w:p w14:paraId="2B2BEFFE" w14:textId="77777777" w:rsidR="00426C1F" w:rsidRPr="00EB7A39" w:rsidRDefault="00426C1F">
            <w:pPr>
              <w:rPr>
                <w:sz w:val="18"/>
                <w:szCs w:val="18"/>
              </w:rPr>
            </w:pPr>
            <w:r w:rsidRPr="00EB7A39">
              <w:rPr>
                <w:sz w:val="18"/>
                <w:szCs w:val="18"/>
              </w:rPr>
              <w:t>LOCKER ROOMS (ALL AREAS)</w:t>
            </w:r>
          </w:p>
        </w:tc>
        <w:tc>
          <w:tcPr>
            <w:tcW w:w="1368" w:type="dxa"/>
            <w:tcBorders>
              <w:bottom w:val="single" w:sz="4" w:space="0" w:color="auto"/>
            </w:tcBorders>
            <w:vAlign w:val="center"/>
          </w:tcPr>
          <w:p w14:paraId="2B2BEFFF" w14:textId="77777777" w:rsidR="00426C1F" w:rsidRPr="00EB7A39" w:rsidRDefault="009F55C2" w:rsidP="005E61D1">
            <w:pPr>
              <w:jc w:val="right"/>
              <w:rPr>
                <w:b/>
                <w:sz w:val="18"/>
                <w:szCs w:val="18"/>
              </w:rPr>
            </w:pPr>
            <w:r w:rsidRPr="00EB7A39">
              <w:rPr>
                <w:b/>
                <w:sz w:val="18"/>
                <w:szCs w:val="18"/>
              </w:rPr>
              <w:t>392</w:t>
            </w:r>
          </w:p>
        </w:tc>
        <w:tc>
          <w:tcPr>
            <w:tcW w:w="990" w:type="dxa"/>
            <w:tcBorders>
              <w:bottom w:val="single" w:sz="4" w:space="0" w:color="auto"/>
            </w:tcBorders>
            <w:vAlign w:val="center"/>
          </w:tcPr>
          <w:p w14:paraId="2B2BF000" w14:textId="77777777" w:rsidR="00426C1F" w:rsidRPr="00EB7A39" w:rsidRDefault="009F55C2">
            <w:pPr>
              <w:jc w:val="center"/>
              <w:rPr>
                <w:sz w:val="18"/>
                <w:szCs w:val="18"/>
              </w:rPr>
            </w:pPr>
            <w:r w:rsidRPr="00EB7A39">
              <w:rPr>
                <w:sz w:val="18"/>
                <w:szCs w:val="18"/>
              </w:rPr>
              <w:t>VCT</w:t>
            </w:r>
          </w:p>
        </w:tc>
        <w:tc>
          <w:tcPr>
            <w:tcW w:w="1620" w:type="dxa"/>
            <w:gridSpan w:val="2"/>
            <w:tcBorders>
              <w:bottom w:val="single" w:sz="4" w:space="0" w:color="auto"/>
              <w:right w:val="single" w:sz="4" w:space="0" w:color="auto"/>
            </w:tcBorders>
            <w:vAlign w:val="center"/>
          </w:tcPr>
          <w:p w14:paraId="2B2BF001" w14:textId="77777777" w:rsidR="00426C1F" w:rsidRPr="00EB7A39" w:rsidRDefault="00426C1F">
            <w:pPr>
              <w:jc w:val="center"/>
              <w:rPr>
                <w:b/>
                <w:sz w:val="18"/>
                <w:szCs w:val="18"/>
              </w:rPr>
            </w:pPr>
            <w:r w:rsidRPr="00EB7A39">
              <w:rPr>
                <w:b/>
                <w:sz w:val="18"/>
                <w:szCs w:val="18"/>
              </w:rPr>
              <w:t>D</w:t>
            </w:r>
          </w:p>
          <w:p w14:paraId="2B2BF002" w14:textId="77777777" w:rsidR="00426C1F" w:rsidRPr="00EB7A39" w:rsidRDefault="00426C1F">
            <w:pPr>
              <w:jc w:val="center"/>
              <w:rPr>
                <w:b/>
                <w:sz w:val="18"/>
                <w:szCs w:val="18"/>
              </w:rPr>
            </w:pPr>
            <w:r w:rsidRPr="00EB7A39">
              <w:rPr>
                <w:sz w:val="18"/>
                <w:szCs w:val="18"/>
                <w:u w:val="single"/>
              </w:rPr>
              <w:t>2.1.</w:t>
            </w:r>
            <w:r w:rsidRPr="00EB7A39">
              <w:rPr>
                <w:sz w:val="18"/>
                <w:szCs w:val="18"/>
              </w:rPr>
              <w:t xml:space="preserve"> – </w:t>
            </w:r>
            <w:r w:rsidRPr="00EB7A39">
              <w:rPr>
                <w:sz w:val="18"/>
                <w:szCs w:val="18"/>
                <w:u w:val="single"/>
              </w:rPr>
              <w:t xml:space="preserve">2.2. </w:t>
            </w:r>
            <w:r w:rsidRPr="00EB7A39">
              <w:rPr>
                <w:sz w:val="18"/>
                <w:szCs w:val="18"/>
              </w:rPr>
              <w:t xml:space="preserve">&amp; </w:t>
            </w:r>
            <w:r w:rsidRPr="00EB7A39">
              <w:rPr>
                <w:sz w:val="18"/>
                <w:szCs w:val="18"/>
                <w:u w:val="single"/>
              </w:rPr>
              <w:t>2.2.3.</w:t>
            </w:r>
          </w:p>
        </w:tc>
        <w:tc>
          <w:tcPr>
            <w:tcW w:w="900" w:type="dxa"/>
            <w:gridSpan w:val="2"/>
            <w:tcBorders>
              <w:left w:val="nil"/>
              <w:bottom w:val="single" w:sz="4" w:space="0" w:color="auto"/>
            </w:tcBorders>
            <w:vAlign w:val="center"/>
          </w:tcPr>
          <w:p w14:paraId="2B2BF003" w14:textId="77777777" w:rsidR="00426C1F" w:rsidRPr="00EB7A39" w:rsidRDefault="00426C1F">
            <w:pPr>
              <w:pStyle w:val="Heading2"/>
              <w:rPr>
                <w:rFonts w:ascii="Times New Roman" w:hAnsi="Times New Roman"/>
                <w:b/>
                <w:sz w:val="18"/>
                <w:szCs w:val="18"/>
              </w:rPr>
            </w:pPr>
            <w:r w:rsidRPr="00EB7A39">
              <w:rPr>
                <w:rFonts w:ascii="Times New Roman" w:hAnsi="Times New Roman"/>
                <w:b/>
                <w:sz w:val="18"/>
                <w:szCs w:val="18"/>
              </w:rPr>
              <w:t>W</w:t>
            </w:r>
          </w:p>
        </w:tc>
        <w:tc>
          <w:tcPr>
            <w:tcW w:w="900" w:type="dxa"/>
            <w:tcBorders>
              <w:bottom w:val="single" w:sz="4" w:space="0" w:color="auto"/>
            </w:tcBorders>
            <w:vAlign w:val="center"/>
          </w:tcPr>
          <w:p w14:paraId="2B2BF004" w14:textId="77777777" w:rsidR="00426C1F" w:rsidRPr="00EB7A39" w:rsidRDefault="00426C1F">
            <w:pPr>
              <w:jc w:val="center"/>
              <w:rPr>
                <w:b/>
                <w:sz w:val="18"/>
              </w:rPr>
            </w:pPr>
            <w:r w:rsidRPr="00EB7A39">
              <w:rPr>
                <w:b/>
                <w:sz w:val="18"/>
              </w:rPr>
              <w:t>M</w:t>
            </w:r>
          </w:p>
        </w:tc>
        <w:tc>
          <w:tcPr>
            <w:tcW w:w="990" w:type="dxa"/>
            <w:tcBorders>
              <w:bottom w:val="single" w:sz="4" w:space="0" w:color="auto"/>
            </w:tcBorders>
            <w:vAlign w:val="center"/>
          </w:tcPr>
          <w:p w14:paraId="2B2BF005" w14:textId="77777777" w:rsidR="00426C1F" w:rsidRPr="00EB7A39" w:rsidRDefault="00426C1F">
            <w:pPr>
              <w:jc w:val="center"/>
              <w:rPr>
                <w:b/>
                <w:sz w:val="18"/>
              </w:rPr>
            </w:pPr>
            <w:r w:rsidRPr="00EB7A39">
              <w:rPr>
                <w:b/>
                <w:sz w:val="18"/>
              </w:rPr>
              <w:t>QTR</w:t>
            </w:r>
          </w:p>
        </w:tc>
        <w:tc>
          <w:tcPr>
            <w:tcW w:w="1062" w:type="dxa"/>
            <w:tcBorders>
              <w:bottom w:val="single" w:sz="4" w:space="0" w:color="auto"/>
            </w:tcBorders>
            <w:vAlign w:val="center"/>
          </w:tcPr>
          <w:p w14:paraId="2B2BF006" w14:textId="77777777" w:rsidR="00426C1F" w:rsidRPr="00EB7A39" w:rsidRDefault="00426C1F">
            <w:pPr>
              <w:jc w:val="center"/>
              <w:rPr>
                <w:b/>
                <w:sz w:val="18"/>
              </w:rPr>
            </w:pPr>
            <w:r w:rsidRPr="00EB7A39">
              <w:rPr>
                <w:b/>
                <w:sz w:val="18"/>
              </w:rPr>
              <w:t>A</w:t>
            </w:r>
          </w:p>
        </w:tc>
      </w:tr>
      <w:tr w:rsidR="00EB7A39" w:rsidRPr="00EB7A39" w14:paraId="2B2BF017" w14:textId="77777777">
        <w:trPr>
          <w:cantSplit/>
          <w:trHeight w:val="755"/>
          <w:jc w:val="center"/>
        </w:trPr>
        <w:tc>
          <w:tcPr>
            <w:tcW w:w="1585" w:type="dxa"/>
            <w:tcBorders>
              <w:bottom w:val="double" w:sz="4" w:space="0" w:color="auto"/>
            </w:tcBorders>
            <w:vAlign w:val="center"/>
          </w:tcPr>
          <w:p w14:paraId="2B2BF008" w14:textId="77777777" w:rsidR="00426C1F" w:rsidRPr="00EB7A39" w:rsidRDefault="00426C1F">
            <w:pPr>
              <w:pStyle w:val="Header"/>
              <w:tabs>
                <w:tab w:val="clear" w:pos="4320"/>
                <w:tab w:val="clear" w:pos="8640"/>
              </w:tabs>
              <w:rPr>
                <w:sz w:val="18"/>
                <w:szCs w:val="18"/>
              </w:rPr>
            </w:pPr>
            <w:r w:rsidRPr="00EB7A39">
              <w:rPr>
                <w:sz w:val="18"/>
                <w:szCs w:val="18"/>
              </w:rPr>
              <w:t>REST ROOMS (ALL AREAS)</w:t>
            </w:r>
          </w:p>
        </w:tc>
        <w:tc>
          <w:tcPr>
            <w:tcW w:w="1170" w:type="dxa"/>
            <w:tcBorders>
              <w:bottom w:val="double" w:sz="4" w:space="0" w:color="auto"/>
            </w:tcBorders>
            <w:vAlign w:val="center"/>
          </w:tcPr>
          <w:p w14:paraId="2B2BF009" w14:textId="77777777" w:rsidR="00426C1F" w:rsidRPr="00EB7A39" w:rsidRDefault="00426C1F">
            <w:pPr>
              <w:pStyle w:val="Header"/>
              <w:tabs>
                <w:tab w:val="clear" w:pos="4320"/>
                <w:tab w:val="clear" w:pos="8640"/>
              </w:tabs>
              <w:rPr>
                <w:sz w:val="18"/>
                <w:szCs w:val="18"/>
              </w:rPr>
            </w:pPr>
            <w:r w:rsidRPr="00EB7A39">
              <w:rPr>
                <w:sz w:val="18"/>
                <w:szCs w:val="18"/>
              </w:rPr>
              <w:t># of restrooms:</w:t>
            </w:r>
          </w:p>
          <w:p w14:paraId="2B2BF00A" w14:textId="77777777" w:rsidR="00426C1F" w:rsidRPr="00EB7A39" w:rsidRDefault="009F55C2">
            <w:pPr>
              <w:pStyle w:val="Header"/>
              <w:tabs>
                <w:tab w:val="clear" w:pos="4320"/>
                <w:tab w:val="clear" w:pos="8640"/>
              </w:tabs>
              <w:jc w:val="center"/>
              <w:rPr>
                <w:b/>
                <w:sz w:val="18"/>
                <w:szCs w:val="18"/>
                <w:u w:val="single"/>
              </w:rPr>
            </w:pPr>
            <w:r w:rsidRPr="00EB7A39">
              <w:rPr>
                <w:b/>
                <w:sz w:val="18"/>
                <w:szCs w:val="18"/>
                <w:u w:val="single"/>
              </w:rPr>
              <w:t>4</w:t>
            </w:r>
          </w:p>
        </w:tc>
        <w:tc>
          <w:tcPr>
            <w:tcW w:w="1368" w:type="dxa"/>
            <w:tcBorders>
              <w:bottom w:val="double" w:sz="4" w:space="0" w:color="auto"/>
            </w:tcBorders>
            <w:vAlign w:val="center"/>
          </w:tcPr>
          <w:p w14:paraId="2B2BF00B" w14:textId="77777777" w:rsidR="00426C1F" w:rsidRPr="00EB7A39" w:rsidRDefault="009F55C2" w:rsidP="005E61D1">
            <w:pPr>
              <w:pStyle w:val="Header"/>
              <w:jc w:val="right"/>
              <w:rPr>
                <w:b/>
                <w:sz w:val="18"/>
                <w:szCs w:val="18"/>
              </w:rPr>
            </w:pPr>
            <w:r w:rsidRPr="00EB7A39">
              <w:rPr>
                <w:b/>
                <w:sz w:val="18"/>
                <w:szCs w:val="18"/>
              </w:rPr>
              <w:t>872</w:t>
            </w:r>
          </w:p>
        </w:tc>
        <w:tc>
          <w:tcPr>
            <w:tcW w:w="990" w:type="dxa"/>
            <w:tcBorders>
              <w:bottom w:val="nil"/>
            </w:tcBorders>
            <w:vAlign w:val="center"/>
          </w:tcPr>
          <w:p w14:paraId="2B2BF00C" w14:textId="77777777" w:rsidR="00426C1F" w:rsidRPr="00EB7A39" w:rsidRDefault="009F55C2">
            <w:pPr>
              <w:jc w:val="center"/>
              <w:rPr>
                <w:sz w:val="18"/>
                <w:szCs w:val="18"/>
              </w:rPr>
            </w:pPr>
            <w:r w:rsidRPr="00EB7A39">
              <w:rPr>
                <w:sz w:val="18"/>
                <w:szCs w:val="18"/>
              </w:rPr>
              <w:t>CT</w:t>
            </w:r>
          </w:p>
        </w:tc>
        <w:tc>
          <w:tcPr>
            <w:tcW w:w="1620" w:type="dxa"/>
            <w:gridSpan w:val="2"/>
            <w:tcBorders>
              <w:bottom w:val="nil"/>
              <w:right w:val="single" w:sz="4" w:space="0" w:color="auto"/>
            </w:tcBorders>
            <w:vAlign w:val="center"/>
          </w:tcPr>
          <w:p w14:paraId="2B2BF00D" w14:textId="77777777" w:rsidR="00426C1F" w:rsidRPr="00EB7A39" w:rsidRDefault="00426C1F">
            <w:pPr>
              <w:pStyle w:val="Heading2"/>
              <w:rPr>
                <w:rFonts w:ascii="Times New Roman" w:hAnsi="Times New Roman"/>
                <w:b/>
                <w:sz w:val="18"/>
                <w:szCs w:val="18"/>
              </w:rPr>
            </w:pPr>
            <w:r w:rsidRPr="00EB7A39">
              <w:rPr>
                <w:rFonts w:ascii="Times New Roman" w:hAnsi="Times New Roman"/>
                <w:b/>
                <w:sz w:val="18"/>
                <w:szCs w:val="18"/>
              </w:rPr>
              <w:t>D</w:t>
            </w:r>
          </w:p>
          <w:p w14:paraId="2B2BF00E" w14:textId="77777777" w:rsidR="00426C1F" w:rsidRPr="00EB7A39" w:rsidRDefault="00426C1F">
            <w:pPr>
              <w:jc w:val="center"/>
              <w:rPr>
                <w:b/>
                <w:sz w:val="18"/>
                <w:szCs w:val="18"/>
              </w:rPr>
            </w:pPr>
            <w:r w:rsidRPr="00EB7A39">
              <w:rPr>
                <w:sz w:val="18"/>
                <w:szCs w:val="18"/>
                <w:u w:val="single"/>
              </w:rPr>
              <w:t>2.1.</w:t>
            </w:r>
            <w:r w:rsidRPr="00EB7A39">
              <w:rPr>
                <w:sz w:val="18"/>
                <w:szCs w:val="18"/>
              </w:rPr>
              <w:t xml:space="preserve"> – </w:t>
            </w:r>
            <w:r w:rsidRPr="00EB7A39">
              <w:rPr>
                <w:sz w:val="18"/>
                <w:szCs w:val="18"/>
                <w:u w:val="single"/>
              </w:rPr>
              <w:t>2.2.</w:t>
            </w:r>
            <w:r w:rsidRPr="00EB7A39">
              <w:rPr>
                <w:sz w:val="18"/>
                <w:szCs w:val="18"/>
              </w:rPr>
              <w:t xml:space="preserve"> &amp; </w:t>
            </w:r>
            <w:r w:rsidRPr="00EB7A39">
              <w:rPr>
                <w:sz w:val="18"/>
                <w:szCs w:val="18"/>
                <w:u w:val="single"/>
              </w:rPr>
              <w:t>2.2.3.</w:t>
            </w:r>
          </w:p>
        </w:tc>
        <w:tc>
          <w:tcPr>
            <w:tcW w:w="900" w:type="dxa"/>
            <w:gridSpan w:val="2"/>
            <w:tcBorders>
              <w:left w:val="nil"/>
              <w:bottom w:val="nil"/>
            </w:tcBorders>
            <w:vAlign w:val="center"/>
          </w:tcPr>
          <w:p w14:paraId="2B2BF00F" w14:textId="77777777" w:rsidR="00426C1F" w:rsidRPr="00EB7A39" w:rsidRDefault="00426C1F">
            <w:pPr>
              <w:jc w:val="center"/>
              <w:rPr>
                <w:b/>
                <w:sz w:val="18"/>
                <w:szCs w:val="18"/>
              </w:rPr>
            </w:pPr>
            <w:r w:rsidRPr="00EB7A39">
              <w:rPr>
                <w:b/>
                <w:sz w:val="18"/>
                <w:szCs w:val="18"/>
              </w:rPr>
              <w:t>D</w:t>
            </w:r>
          </w:p>
          <w:p w14:paraId="2B2BF010" w14:textId="77777777" w:rsidR="00426C1F" w:rsidRPr="00EB7A39" w:rsidRDefault="00426C1F">
            <w:pPr>
              <w:jc w:val="center"/>
              <w:rPr>
                <w:b/>
                <w:sz w:val="18"/>
                <w:szCs w:val="18"/>
              </w:rPr>
            </w:pPr>
            <w:r w:rsidRPr="00EB7A39">
              <w:rPr>
                <w:sz w:val="18"/>
                <w:szCs w:val="18"/>
              </w:rPr>
              <w:t xml:space="preserve">AND IAW </w:t>
            </w:r>
            <w:r w:rsidRPr="00EB7A39">
              <w:rPr>
                <w:sz w:val="18"/>
                <w:szCs w:val="18"/>
                <w:u w:val="single"/>
              </w:rPr>
              <w:t>4.3.</w:t>
            </w:r>
          </w:p>
        </w:tc>
        <w:tc>
          <w:tcPr>
            <w:tcW w:w="900" w:type="dxa"/>
            <w:tcBorders>
              <w:bottom w:val="nil"/>
            </w:tcBorders>
            <w:vAlign w:val="center"/>
          </w:tcPr>
          <w:p w14:paraId="2B2BF011" w14:textId="77777777" w:rsidR="00426C1F" w:rsidRPr="00EB7A39" w:rsidRDefault="00426C1F">
            <w:pPr>
              <w:jc w:val="center"/>
              <w:rPr>
                <w:b/>
                <w:sz w:val="18"/>
              </w:rPr>
            </w:pPr>
            <w:r w:rsidRPr="00EB7A39">
              <w:rPr>
                <w:b/>
                <w:sz w:val="18"/>
              </w:rPr>
              <w:t>D</w:t>
            </w:r>
          </w:p>
          <w:p w14:paraId="2B2BF012" w14:textId="77777777" w:rsidR="00426C1F" w:rsidRPr="00EB7A39" w:rsidRDefault="00426C1F">
            <w:pPr>
              <w:jc w:val="center"/>
              <w:rPr>
                <w:b/>
                <w:sz w:val="18"/>
              </w:rPr>
            </w:pPr>
            <w:r w:rsidRPr="00EB7A39">
              <w:rPr>
                <w:sz w:val="18"/>
              </w:rPr>
              <w:t xml:space="preserve">AND IAW </w:t>
            </w:r>
            <w:r w:rsidRPr="00EB7A39">
              <w:rPr>
                <w:sz w:val="18"/>
                <w:u w:val="single"/>
              </w:rPr>
              <w:t>4.3.</w:t>
            </w:r>
          </w:p>
        </w:tc>
        <w:tc>
          <w:tcPr>
            <w:tcW w:w="990" w:type="dxa"/>
            <w:tcBorders>
              <w:bottom w:val="nil"/>
            </w:tcBorders>
            <w:vAlign w:val="center"/>
          </w:tcPr>
          <w:p w14:paraId="2B2BF013" w14:textId="77777777" w:rsidR="00426C1F" w:rsidRPr="00EB7A39" w:rsidRDefault="00426C1F">
            <w:pPr>
              <w:jc w:val="center"/>
              <w:rPr>
                <w:b/>
                <w:sz w:val="18"/>
              </w:rPr>
            </w:pPr>
            <w:r w:rsidRPr="00EB7A39">
              <w:rPr>
                <w:b/>
                <w:sz w:val="18"/>
              </w:rPr>
              <w:t>D</w:t>
            </w:r>
          </w:p>
          <w:p w14:paraId="2B2BF014" w14:textId="77777777" w:rsidR="00426C1F" w:rsidRPr="00EB7A39" w:rsidRDefault="00426C1F">
            <w:pPr>
              <w:jc w:val="center"/>
              <w:rPr>
                <w:b/>
                <w:sz w:val="18"/>
              </w:rPr>
            </w:pPr>
            <w:r w:rsidRPr="00EB7A39">
              <w:rPr>
                <w:sz w:val="18"/>
              </w:rPr>
              <w:t xml:space="preserve">AND IAW </w:t>
            </w:r>
            <w:r w:rsidRPr="00EB7A39">
              <w:rPr>
                <w:sz w:val="18"/>
                <w:u w:val="single"/>
              </w:rPr>
              <w:t>4.3.</w:t>
            </w:r>
          </w:p>
        </w:tc>
        <w:tc>
          <w:tcPr>
            <w:tcW w:w="1062" w:type="dxa"/>
            <w:tcBorders>
              <w:bottom w:val="nil"/>
            </w:tcBorders>
            <w:vAlign w:val="center"/>
          </w:tcPr>
          <w:p w14:paraId="2B2BF015" w14:textId="77777777" w:rsidR="00426C1F" w:rsidRPr="00EB7A39" w:rsidRDefault="00426C1F">
            <w:pPr>
              <w:jc w:val="center"/>
              <w:rPr>
                <w:b/>
                <w:sz w:val="18"/>
              </w:rPr>
            </w:pPr>
            <w:r w:rsidRPr="00EB7A39">
              <w:rPr>
                <w:b/>
                <w:sz w:val="18"/>
              </w:rPr>
              <w:t>A</w:t>
            </w:r>
          </w:p>
          <w:p w14:paraId="2B2BF016" w14:textId="77777777" w:rsidR="00426C1F" w:rsidRPr="00EB7A39" w:rsidRDefault="00426C1F">
            <w:pPr>
              <w:jc w:val="center"/>
              <w:rPr>
                <w:b/>
                <w:sz w:val="18"/>
              </w:rPr>
            </w:pPr>
            <w:r w:rsidRPr="00EB7A39">
              <w:rPr>
                <w:sz w:val="18"/>
              </w:rPr>
              <w:t xml:space="preserve">AND IAW </w:t>
            </w:r>
            <w:r w:rsidRPr="00EB7A39">
              <w:rPr>
                <w:sz w:val="18"/>
                <w:u w:val="single"/>
              </w:rPr>
              <w:t>4.3.</w:t>
            </w:r>
          </w:p>
        </w:tc>
      </w:tr>
      <w:tr w:rsidR="00EB7A39" w:rsidRPr="00EB7A39" w14:paraId="2B2BF01B" w14:textId="77777777">
        <w:trPr>
          <w:cantSplit/>
          <w:trHeight w:val="260"/>
          <w:jc w:val="center"/>
        </w:trPr>
        <w:tc>
          <w:tcPr>
            <w:tcW w:w="2755" w:type="dxa"/>
            <w:gridSpan w:val="2"/>
            <w:tcBorders>
              <w:top w:val="double" w:sz="4" w:space="0" w:color="auto"/>
              <w:bottom w:val="single" w:sz="4" w:space="0" w:color="auto"/>
            </w:tcBorders>
            <w:vAlign w:val="center"/>
          </w:tcPr>
          <w:p w14:paraId="2B2BF018" w14:textId="77777777" w:rsidR="00426C1F" w:rsidRPr="00EB7A39" w:rsidRDefault="00426C1F">
            <w:pPr>
              <w:jc w:val="center"/>
              <w:rPr>
                <w:b/>
                <w:bCs/>
                <w:sz w:val="18"/>
                <w:szCs w:val="18"/>
              </w:rPr>
            </w:pPr>
            <w:r w:rsidRPr="00EB7A39">
              <w:rPr>
                <w:b/>
                <w:bCs/>
                <w:sz w:val="18"/>
                <w:szCs w:val="18"/>
              </w:rPr>
              <w:t>TOTAL OTHER AREAS</w:t>
            </w:r>
          </w:p>
        </w:tc>
        <w:tc>
          <w:tcPr>
            <w:tcW w:w="1368" w:type="dxa"/>
            <w:tcBorders>
              <w:top w:val="double" w:sz="4" w:space="0" w:color="auto"/>
              <w:bottom w:val="single" w:sz="4" w:space="0" w:color="auto"/>
              <w:right w:val="single" w:sz="4" w:space="0" w:color="auto"/>
            </w:tcBorders>
            <w:vAlign w:val="center"/>
          </w:tcPr>
          <w:p w14:paraId="2B2BF019" w14:textId="77777777" w:rsidR="00426C1F" w:rsidRPr="00EB7A39" w:rsidRDefault="009F55C2" w:rsidP="005E61D1">
            <w:pPr>
              <w:jc w:val="right"/>
              <w:rPr>
                <w:b/>
                <w:bCs/>
                <w:sz w:val="18"/>
                <w:szCs w:val="18"/>
              </w:rPr>
            </w:pPr>
            <w:r w:rsidRPr="00EB7A39">
              <w:rPr>
                <w:b/>
                <w:bCs/>
                <w:sz w:val="18"/>
                <w:szCs w:val="18"/>
              </w:rPr>
              <w:t>4,683</w:t>
            </w:r>
          </w:p>
        </w:tc>
        <w:tc>
          <w:tcPr>
            <w:tcW w:w="6462" w:type="dxa"/>
            <w:gridSpan w:val="8"/>
            <w:tcBorders>
              <w:top w:val="single" w:sz="4" w:space="0" w:color="auto"/>
              <w:left w:val="single" w:sz="4" w:space="0" w:color="auto"/>
              <w:bottom w:val="nil"/>
              <w:right w:val="single" w:sz="4" w:space="0" w:color="auto"/>
            </w:tcBorders>
            <w:vAlign w:val="center"/>
          </w:tcPr>
          <w:p w14:paraId="2B2BF01A" w14:textId="77777777" w:rsidR="00426C1F" w:rsidRPr="00EB7A39" w:rsidRDefault="00ED0469">
            <w:pPr>
              <w:pStyle w:val="Header"/>
              <w:tabs>
                <w:tab w:val="clear" w:pos="4320"/>
                <w:tab w:val="clear" w:pos="8640"/>
              </w:tabs>
              <w:rPr>
                <w:sz w:val="18"/>
                <w:szCs w:val="18"/>
              </w:rPr>
            </w:pPr>
            <w:r w:rsidRPr="00EB7A39">
              <w:rPr>
                <w:sz w:val="18"/>
                <w:szCs w:val="18"/>
              </w:rPr>
              <w:t>SQUARE FOOTAGES SHOWN ARE BASED ON WALL-TO-WALL MEASUREMENTS MINUS AREA OCCUPIED BY PERMANENTLY INSTALLED EQUIPMENT AND FIXTURES</w:t>
            </w:r>
            <w:r w:rsidR="00426C1F" w:rsidRPr="00EB7A39">
              <w:rPr>
                <w:sz w:val="18"/>
                <w:szCs w:val="18"/>
              </w:rPr>
              <w:t>.</w:t>
            </w:r>
          </w:p>
        </w:tc>
      </w:tr>
      <w:tr w:rsidR="00EB7A39" w:rsidRPr="00EB7A39" w14:paraId="2B2BF023" w14:textId="77777777">
        <w:trPr>
          <w:cantSplit/>
          <w:trHeight w:val="377"/>
          <w:jc w:val="center"/>
        </w:trPr>
        <w:tc>
          <w:tcPr>
            <w:tcW w:w="6733" w:type="dxa"/>
            <w:gridSpan w:val="6"/>
            <w:vMerge w:val="restart"/>
            <w:tcBorders>
              <w:top w:val="single" w:sz="4" w:space="0" w:color="auto"/>
              <w:left w:val="single" w:sz="4" w:space="0" w:color="auto"/>
              <w:bottom w:val="double" w:sz="4" w:space="0" w:color="auto"/>
              <w:right w:val="single" w:sz="4" w:space="0" w:color="auto"/>
            </w:tcBorders>
            <w:vAlign w:val="center"/>
          </w:tcPr>
          <w:p w14:paraId="2B2BF01C" w14:textId="77777777" w:rsidR="00426C1F" w:rsidRPr="00EB7A39" w:rsidRDefault="00426C1F">
            <w:pPr>
              <w:pStyle w:val="Heading2"/>
              <w:jc w:val="left"/>
              <w:rPr>
                <w:rFonts w:ascii="Times New Roman" w:hAnsi="Times New Roman"/>
                <w:sz w:val="18"/>
                <w:szCs w:val="18"/>
              </w:rPr>
            </w:pPr>
            <w:r w:rsidRPr="00EB7A39">
              <w:rPr>
                <w:rFonts w:ascii="Times New Roman" w:hAnsi="Times New Roman"/>
                <w:sz w:val="18"/>
                <w:szCs w:val="18"/>
              </w:rPr>
              <w:t>SALES AREA</w:t>
            </w:r>
            <w:r w:rsidR="00C66EF6" w:rsidRPr="00EB7A39">
              <w:rPr>
                <w:rFonts w:ascii="Times New Roman" w:hAnsi="Times New Roman"/>
                <w:sz w:val="18"/>
                <w:szCs w:val="18"/>
              </w:rPr>
              <w:t xml:space="preserve"> </w:t>
            </w:r>
            <w:r w:rsidRPr="00EB7A39">
              <w:rPr>
                <w:rFonts w:ascii="Times New Roman" w:hAnsi="Times New Roman"/>
                <w:sz w:val="18"/>
                <w:szCs w:val="18"/>
              </w:rPr>
              <w:t>(INCLUDES VESTIBULES, ID/ENTRANCE, INSIDE CART STORAGE, CHECKOUT/FRONT END AND SALES AREAS)</w:t>
            </w:r>
          </w:p>
          <w:p w14:paraId="2B2BF01D" w14:textId="77777777" w:rsidR="006E5729" w:rsidRPr="00EB7A39" w:rsidRDefault="006E5729" w:rsidP="006E5729">
            <w:pPr>
              <w:rPr>
                <w:sz w:val="18"/>
                <w:szCs w:val="18"/>
              </w:rPr>
            </w:pPr>
          </w:p>
        </w:tc>
        <w:tc>
          <w:tcPr>
            <w:tcW w:w="900" w:type="dxa"/>
            <w:gridSpan w:val="2"/>
            <w:tcBorders>
              <w:left w:val="nil"/>
              <w:bottom w:val="nil"/>
            </w:tcBorders>
            <w:vAlign w:val="center"/>
          </w:tcPr>
          <w:p w14:paraId="2B2BF01E" w14:textId="77777777" w:rsidR="00426C1F" w:rsidRPr="00EB7A39" w:rsidRDefault="00426C1F">
            <w:pPr>
              <w:jc w:val="center"/>
              <w:rPr>
                <w:b/>
                <w:sz w:val="18"/>
                <w:szCs w:val="18"/>
              </w:rPr>
            </w:pPr>
            <w:r w:rsidRPr="00EB7A39">
              <w:rPr>
                <w:b/>
                <w:sz w:val="18"/>
                <w:szCs w:val="18"/>
              </w:rPr>
              <w:t>W</w:t>
            </w:r>
          </w:p>
        </w:tc>
        <w:tc>
          <w:tcPr>
            <w:tcW w:w="900" w:type="dxa"/>
            <w:tcBorders>
              <w:bottom w:val="nil"/>
            </w:tcBorders>
            <w:vAlign w:val="center"/>
          </w:tcPr>
          <w:p w14:paraId="2B2BF01F" w14:textId="77777777" w:rsidR="00426C1F" w:rsidRPr="00EB7A39" w:rsidRDefault="00426C1F">
            <w:pPr>
              <w:jc w:val="center"/>
              <w:rPr>
                <w:b/>
                <w:sz w:val="18"/>
              </w:rPr>
            </w:pPr>
            <w:r w:rsidRPr="00EB7A39">
              <w:rPr>
                <w:b/>
                <w:sz w:val="18"/>
              </w:rPr>
              <w:t>W</w:t>
            </w:r>
          </w:p>
        </w:tc>
        <w:tc>
          <w:tcPr>
            <w:tcW w:w="990" w:type="dxa"/>
            <w:tcBorders>
              <w:bottom w:val="nil"/>
            </w:tcBorders>
            <w:vAlign w:val="center"/>
          </w:tcPr>
          <w:p w14:paraId="2B2BF020" w14:textId="77777777" w:rsidR="00426C1F" w:rsidRPr="00EB7A39" w:rsidRDefault="00426C1F">
            <w:pPr>
              <w:jc w:val="center"/>
              <w:rPr>
                <w:b/>
                <w:sz w:val="18"/>
              </w:rPr>
            </w:pPr>
            <w:r w:rsidRPr="00EB7A39">
              <w:rPr>
                <w:b/>
                <w:sz w:val="18"/>
              </w:rPr>
              <w:t>W</w:t>
            </w:r>
            <w:r w:rsidR="006E5729" w:rsidRPr="00EB7A39">
              <w:rPr>
                <w:b/>
                <w:sz w:val="18"/>
              </w:rPr>
              <w:t>**</w:t>
            </w:r>
          </w:p>
          <w:p w14:paraId="2B2BF021" w14:textId="77777777" w:rsidR="00426C1F" w:rsidRPr="00EB7A39" w:rsidRDefault="00426C1F">
            <w:pPr>
              <w:jc w:val="center"/>
              <w:rPr>
                <w:b/>
                <w:sz w:val="18"/>
              </w:rPr>
            </w:pPr>
            <w:r w:rsidRPr="00EB7A39">
              <w:rPr>
                <w:b/>
                <w:sz w:val="18"/>
              </w:rPr>
              <w:t>D*</w:t>
            </w:r>
          </w:p>
        </w:tc>
        <w:tc>
          <w:tcPr>
            <w:tcW w:w="1062" w:type="dxa"/>
            <w:tcBorders>
              <w:bottom w:val="nil"/>
            </w:tcBorders>
            <w:vAlign w:val="center"/>
          </w:tcPr>
          <w:p w14:paraId="2B2BF022" w14:textId="77777777" w:rsidR="00426C1F" w:rsidRPr="00EB7A39" w:rsidRDefault="00426C1F">
            <w:pPr>
              <w:jc w:val="center"/>
              <w:rPr>
                <w:b/>
                <w:sz w:val="18"/>
              </w:rPr>
            </w:pPr>
            <w:r w:rsidRPr="00EB7A39">
              <w:rPr>
                <w:b/>
                <w:sz w:val="18"/>
              </w:rPr>
              <w:t>SA</w:t>
            </w:r>
          </w:p>
        </w:tc>
      </w:tr>
      <w:tr w:rsidR="00EB7A39" w:rsidRPr="00EB7A39" w14:paraId="2B2BF027" w14:textId="77777777">
        <w:trPr>
          <w:cantSplit/>
          <w:trHeight w:val="98"/>
          <w:jc w:val="center"/>
        </w:trPr>
        <w:tc>
          <w:tcPr>
            <w:tcW w:w="6733" w:type="dxa"/>
            <w:gridSpan w:val="6"/>
            <w:vMerge/>
            <w:tcBorders>
              <w:top w:val="nil"/>
              <w:left w:val="single" w:sz="4" w:space="0" w:color="auto"/>
              <w:bottom w:val="double" w:sz="4" w:space="0" w:color="auto"/>
              <w:right w:val="single" w:sz="4" w:space="0" w:color="auto"/>
            </w:tcBorders>
            <w:vAlign w:val="center"/>
          </w:tcPr>
          <w:p w14:paraId="2B2BF024" w14:textId="77777777" w:rsidR="00426C1F" w:rsidRPr="00EB7A39" w:rsidRDefault="00426C1F">
            <w:pPr>
              <w:rPr>
                <w:sz w:val="18"/>
                <w:szCs w:val="18"/>
              </w:rPr>
            </w:pPr>
          </w:p>
        </w:tc>
        <w:tc>
          <w:tcPr>
            <w:tcW w:w="3852" w:type="dxa"/>
            <w:gridSpan w:val="5"/>
            <w:tcBorders>
              <w:top w:val="single" w:sz="4" w:space="0" w:color="auto"/>
              <w:left w:val="single" w:sz="4" w:space="0" w:color="auto"/>
              <w:bottom w:val="double" w:sz="4" w:space="0" w:color="auto"/>
            </w:tcBorders>
          </w:tcPr>
          <w:p w14:paraId="2B2BF025" w14:textId="77777777" w:rsidR="00426C1F" w:rsidRPr="00EB7A39" w:rsidRDefault="00426C1F">
            <w:pPr>
              <w:jc w:val="right"/>
              <w:rPr>
                <w:sz w:val="18"/>
                <w:szCs w:val="18"/>
              </w:rPr>
            </w:pPr>
            <w:r w:rsidRPr="00EB7A39">
              <w:rPr>
                <w:sz w:val="18"/>
                <w:szCs w:val="18"/>
              </w:rPr>
              <w:t>*ENTRANCE /EXIT DOORS AT FRONT OF COMMISSARY</w:t>
            </w:r>
          </w:p>
          <w:p w14:paraId="2B2BF026" w14:textId="70DBE200" w:rsidR="006E5729" w:rsidRPr="00EB7A39" w:rsidRDefault="006E5729" w:rsidP="00165559">
            <w:pPr>
              <w:jc w:val="right"/>
              <w:rPr>
                <w:b/>
                <w:caps/>
                <w:sz w:val="18"/>
                <w:szCs w:val="18"/>
              </w:rPr>
            </w:pPr>
            <w:r w:rsidRPr="00EB7A39">
              <w:rPr>
                <w:sz w:val="18"/>
                <w:szCs w:val="18"/>
              </w:rPr>
              <w:t xml:space="preserve">**Applies to the </w:t>
            </w:r>
            <w:r w:rsidR="00165559" w:rsidRPr="00EB7A39">
              <w:rPr>
                <w:b/>
                <w:sz w:val="18"/>
                <w:szCs w:val="18"/>
                <w:u w:val="single"/>
              </w:rPr>
              <w:t>199</w:t>
            </w:r>
            <w:r w:rsidRPr="00EB7A39">
              <w:rPr>
                <w:sz w:val="18"/>
                <w:szCs w:val="18"/>
              </w:rPr>
              <w:t xml:space="preserve"> glass frozen/chill glass doors on display cases</w:t>
            </w:r>
          </w:p>
        </w:tc>
      </w:tr>
      <w:tr w:rsidR="00EB7A39" w:rsidRPr="00EB7A39" w14:paraId="2B2BF02E" w14:textId="77777777" w:rsidTr="00431BC9">
        <w:trPr>
          <w:cantSplit/>
          <w:trHeight w:val="207"/>
          <w:jc w:val="center"/>
        </w:trPr>
        <w:tc>
          <w:tcPr>
            <w:tcW w:w="2755" w:type="dxa"/>
            <w:gridSpan w:val="2"/>
            <w:vMerge w:val="restart"/>
            <w:tcBorders>
              <w:top w:val="nil"/>
              <w:bottom w:val="nil"/>
            </w:tcBorders>
            <w:vAlign w:val="center"/>
          </w:tcPr>
          <w:p w14:paraId="2B2BF028" w14:textId="77777777" w:rsidR="00426C1F" w:rsidRPr="00EB7A39" w:rsidRDefault="00426C1F">
            <w:pPr>
              <w:rPr>
                <w:sz w:val="18"/>
                <w:szCs w:val="18"/>
              </w:rPr>
            </w:pPr>
            <w:r w:rsidRPr="00EB7A39">
              <w:rPr>
                <w:sz w:val="18"/>
                <w:szCs w:val="18"/>
              </w:rPr>
              <w:t>GONDOLAS</w:t>
            </w:r>
          </w:p>
          <w:p w14:paraId="2B2BF029" w14:textId="77777777" w:rsidR="009F55C2" w:rsidRPr="00EB7A39" w:rsidRDefault="00426C1F">
            <w:pPr>
              <w:rPr>
                <w:sz w:val="18"/>
                <w:szCs w:val="18"/>
              </w:rPr>
            </w:pPr>
            <w:r w:rsidRPr="00EB7A39">
              <w:rPr>
                <w:sz w:val="18"/>
                <w:szCs w:val="18"/>
              </w:rPr>
              <w:t>(CLEANING UNDERNEATH)</w:t>
            </w:r>
          </w:p>
          <w:p w14:paraId="2B2BF02A" w14:textId="77777777" w:rsidR="009F55C2" w:rsidRPr="00EB7A39" w:rsidRDefault="009F55C2">
            <w:pPr>
              <w:rPr>
                <w:sz w:val="18"/>
                <w:szCs w:val="18"/>
              </w:rPr>
            </w:pPr>
            <w:r w:rsidRPr="00EB7A39">
              <w:rPr>
                <w:sz w:val="18"/>
                <w:szCs w:val="18"/>
              </w:rPr>
              <w:t>___________________________</w:t>
            </w:r>
          </w:p>
        </w:tc>
        <w:tc>
          <w:tcPr>
            <w:tcW w:w="3438" w:type="dxa"/>
            <w:gridSpan w:val="3"/>
            <w:vMerge w:val="restart"/>
            <w:tcBorders>
              <w:top w:val="nil"/>
              <w:right w:val="nil"/>
            </w:tcBorders>
            <w:vAlign w:val="center"/>
          </w:tcPr>
          <w:p w14:paraId="2B2BF02B" w14:textId="5329E6B2" w:rsidR="00426C1F" w:rsidRPr="00EB7A39" w:rsidRDefault="00426C1F" w:rsidP="00165559">
            <w:pPr>
              <w:rPr>
                <w:sz w:val="18"/>
                <w:szCs w:val="18"/>
              </w:rPr>
            </w:pPr>
            <w:r w:rsidRPr="00EB7A39">
              <w:rPr>
                <w:sz w:val="18"/>
                <w:szCs w:val="18"/>
              </w:rPr>
              <w:t xml:space="preserve">Gondolas without Kickplates </w:t>
            </w:r>
          </w:p>
        </w:tc>
        <w:tc>
          <w:tcPr>
            <w:tcW w:w="1170" w:type="dxa"/>
            <w:gridSpan w:val="2"/>
            <w:vMerge w:val="restart"/>
            <w:tcBorders>
              <w:top w:val="nil"/>
              <w:left w:val="single" w:sz="4" w:space="0" w:color="auto"/>
              <w:bottom w:val="nil"/>
              <w:right w:val="single" w:sz="4" w:space="0" w:color="auto"/>
            </w:tcBorders>
            <w:vAlign w:val="bottom"/>
          </w:tcPr>
          <w:p w14:paraId="2B2BF02C" w14:textId="77777777" w:rsidR="00426C1F" w:rsidRPr="00EB7A39" w:rsidRDefault="00426C1F" w:rsidP="009F55C2">
            <w:pPr>
              <w:rPr>
                <w:b/>
                <w:sz w:val="18"/>
                <w:szCs w:val="18"/>
              </w:rPr>
            </w:pPr>
          </w:p>
        </w:tc>
        <w:tc>
          <w:tcPr>
            <w:tcW w:w="3222" w:type="dxa"/>
            <w:gridSpan w:val="4"/>
            <w:vMerge w:val="restart"/>
            <w:tcBorders>
              <w:top w:val="nil"/>
              <w:left w:val="nil"/>
            </w:tcBorders>
            <w:vAlign w:val="center"/>
          </w:tcPr>
          <w:p w14:paraId="1757CABF" w14:textId="1892EF37" w:rsidR="00165559" w:rsidRPr="00EB7A39" w:rsidRDefault="00426C1F">
            <w:pPr>
              <w:jc w:val="center"/>
              <w:rPr>
                <w:b/>
                <w:sz w:val="18"/>
              </w:rPr>
            </w:pPr>
            <w:r w:rsidRPr="00EB7A39">
              <w:rPr>
                <w:b/>
                <w:sz w:val="18"/>
              </w:rPr>
              <w:t>D</w:t>
            </w:r>
          </w:p>
          <w:p w14:paraId="2B2BF02D" w14:textId="7715C0D0" w:rsidR="00426C1F" w:rsidRPr="00EB7A39" w:rsidRDefault="00165559">
            <w:pPr>
              <w:jc w:val="center"/>
              <w:rPr>
                <w:bCs/>
                <w:caps/>
                <w:sz w:val="18"/>
              </w:rPr>
            </w:pPr>
            <w:r w:rsidRPr="00EB7A39">
              <w:rPr>
                <w:sz w:val="18"/>
                <w:szCs w:val="18"/>
              </w:rPr>
              <w:t>(</w:t>
            </w:r>
            <w:r w:rsidRPr="00EB7A39">
              <w:rPr>
                <w:sz w:val="18"/>
                <w:szCs w:val="18"/>
                <w:u w:val="single"/>
              </w:rPr>
              <w:t>3.1.</w:t>
            </w:r>
            <w:r w:rsidRPr="00EB7A39">
              <w:rPr>
                <w:sz w:val="18"/>
                <w:szCs w:val="18"/>
              </w:rPr>
              <w:t xml:space="preserve"> - </w:t>
            </w:r>
            <w:r w:rsidRPr="00EB7A39">
              <w:rPr>
                <w:sz w:val="18"/>
                <w:szCs w:val="18"/>
                <w:u w:val="single"/>
              </w:rPr>
              <w:t>3.1.1.</w:t>
            </w:r>
            <w:r w:rsidRPr="00EB7A39">
              <w:rPr>
                <w:sz w:val="18"/>
                <w:szCs w:val="18"/>
              </w:rPr>
              <w:t xml:space="preserve"> )</w:t>
            </w:r>
            <w:r w:rsidR="00426C1F" w:rsidRPr="00EB7A39">
              <w:rPr>
                <w:b/>
                <w:sz w:val="18"/>
              </w:rPr>
              <w:t xml:space="preserve"> </w:t>
            </w:r>
          </w:p>
        </w:tc>
      </w:tr>
      <w:tr w:rsidR="00EB7A39" w:rsidRPr="00EB7A39" w14:paraId="2B2BF033" w14:textId="77777777" w:rsidTr="00431BC9">
        <w:trPr>
          <w:cantSplit/>
          <w:trHeight w:val="207"/>
          <w:jc w:val="center"/>
        </w:trPr>
        <w:tc>
          <w:tcPr>
            <w:tcW w:w="2755" w:type="dxa"/>
            <w:gridSpan w:val="2"/>
            <w:vMerge/>
            <w:tcBorders>
              <w:top w:val="nil"/>
              <w:bottom w:val="nil"/>
            </w:tcBorders>
          </w:tcPr>
          <w:p w14:paraId="2B2BF02F" w14:textId="1E09BFF4" w:rsidR="00426C1F" w:rsidRPr="00EB7A39" w:rsidRDefault="00426C1F">
            <w:pPr>
              <w:rPr>
                <w:sz w:val="18"/>
                <w:szCs w:val="18"/>
              </w:rPr>
            </w:pPr>
          </w:p>
        </w:tc>
        <w:tc>
          <w:tcPr>
            <w:tcW w:w="3438" w:type="dxa"/>
            <w:gridSpan w:val="3"/>
            <w:vMerge/>
            <w:tcBorders>
              <w:top w:val="nil"/>
              <w:right w:val="nil"/>
            </w:tcBorders>
            <w:vAlign w:val="center"/>
          </w:tcPr>
          <w:p w14:paraId="2B2BF030" w14:textId="77777777" w:rsidR="00426C1F" w:rsidRPr="00EB7A39" w:rsidRDefault="00426C1F">
            <w:pPr>
              <w:rPr>
                <w:sz w:val="18"/>
                <w:szCs w:val="18"/>
              </w:rPr>
            </w:pPr>
          </w:p>
        </w:tc>
        <w:tc>
          <w:tcPr>
            <w:tcW w:w="1170" w:type="dxa"/>
            <w:gridSpan w:val="2"/>
            <w:vMerge/>
            <w:tcBorders>
              <w:top w:val="nil"/>
              <w:left w:val="single" w:sz="4" w:space="0" w:color="auto"/>
              <w:bottom w:val="nil"/>
              <w:right w:val="single" w:sz="4" w:space="0" w:color="auto"/>
            </w:tcBorders>
            <w:vAlign w:val="center"/>
          </w:tcPr>
          <w:p w14:paraId="2B2BF031" w14:textId="77777777" w:rsidR="00426C1F" w:rsidRPr="00EB7A39" w:rsidRDefault="00426C1F">
            <w:pPr>
              <w:rPr>
                <w:sz w:val="18"/>
                <w:szCs w:val="18"/>
              </w:rPr>
            </w:pPr>
          </w:p>
        </w:tc>
        <w:tc>
          <w:tcPr>
            <w:tcW w:w="3222" w:type="dxa"/>
            <w:gridSpan w:val="4"/>
            <w:vMerge/>
            <w:tcBorders>
              <w:left w:val="nil"/>
            </w:tcBorders>
            <w:vAlign w:val="center"/>
          </w:tcPr>
          <w:p w14:paraId="2B2BF032" w14:textId="77777777" w:rsidR="00426C1F" w:rsidRPr="00EB7A39" w:rsidRDefault="00426C1F">
            <w:pPr>
              <w:rPr>
                <w:sz w:val="18"/>
              </w:rPr>
            </w:pPr>
          </w:p>
        </w:tc>
      </w:tr>
      <w:tr w:rsidR="00EB7A39" w:rsidRPr="00EB7A39" w14:paraId="2B2BF039" w14:textId="77777777" w:rsidTr="00821FA2">
        <w:trPr>
          <w:cantSplit/>
          <w:trHeight w:val="389"/>
          <w:jc w:val="center"/>
        </w:trPr>
        <w:tc>
          <w:tcPr>
            <w:tcW w:w="2755" w:type="dxa"/>
            <w:gridSpan w:val="2"/>
            <w:vMerge/>
            <w:tcBorders>
              <w:top w:val="nil"/>
              <w:bottom w:val="nil"/>
            </w:tcBorders>
          </w:tcPr>
          <w:p w14:paraId="2B2BF034" w14:textId="77777777" w:rsidR="009F55C2" w:rsidRPr="00EB7A39" w:rsidRDefault="009F55C2">
            <w:pPr>
              <w:rPr>
                <w:sz w:val="18"/>
                <w:szCs w:val="18"/>
              </w:rPr>
            </w:pPr>
          </w:p>
        </w:tc>
        <w:tc>
          <w:tcPr>
            <w:tcW w:w="3438" w:type="dxa"/>
            <w:gridSpan w:val="3"/>
            <w:vMerge/>
            <w:tcBorders>
              <w:top w:val="nil"/>
              <w:right w:val="nil"/>
            </w:tcBorders>
            <w:vAlign w:val="center"/>
          </w:tcPr>
          <w:p w14:paraId="2B2BF035" w14:textId="77777777" w:rsidR="009F55C2" w:rsidRPr="00EB7A39" w:rsidRDefault="009F55C2">
            <w:pPr>
              <w:rPr>
                <w:sz w:val="18"/>
                <w:szCs w:val="18"/>
              </w:rPr>
            </w:pPr>
          </w:p>
        </w:tc>
        <w:tc>
          <w:tcPr>
            <w:tcW w:w="1170" w:type="dxa"/>
            <w:gridSpan w:val="2"/>
            <w:tcBorders>
              <w:top w:val="nil"/>
              <w:left w:val="single" w:sz="4" w:space="0" w:color="auto"/>
              <w:right w:val="single" w:sz="4" w:space="0" w:color="auto"/>
            </w:tcBorders>
            <w:vAlign w:val="bottom"/>
          </w:tcPr>
          <w:p w14:paraId="2B2BF036" w14:textId="77777777" w:rsidR="009F55C2" w:rsidRPr="00EB7A39" w:rsidRDefault="009F55C2" w:rsidP="005E61D1">
            <w:pPr>
              <w:jc w:val="center"/>
              <w:rPr>
                <w:b/>
                <w:sz w:val="18"/>
                <w:szCs w:val="18"/>
              </w:rPr>
            </w:pPr>
            <w:r w:rsidRPr="00EB7A39">
              <w:rPr>
                <w:b/>
                <w:sz w:val="18"/>
                <w:szCs w:val="18"/>
              </w:rPr>
              <w:t>11,520</w:t>
            </w:r>
          </w:p>
          <w:p w14:paraId="2B2BF037" w14:textId="77777777" w:rsidR="009F55C2" w:rsidRPr="00EB7A39" w:rsidRDefault="009F55C2" w:rsidP="005E61D1">
            <w:pPr>
              <w:jc w:val="center"/>
              <w:rPr>
                <w:sz w:val="18"/>
                <w:szCs w:val="18"/>
              </w:rPr>
            </w:pPr>
            <w:r w:rsidRPr="00EB7A39">
              <w:rPr>
                <w:sz w:val="18"/>
                <w:szCs w:val="18"/>
              </w:rPr>
              <w:t>Square Feet</w:t>
            </w:r>
          </w:p>
        </w:tc>
        <w:tc>
          <w:tcPr>
            <w:tcW w:w="3222" w:type="dxa"/>
            <w:gridSpan w:val="4"/>
            <w:vMerge/>
            <w:tcBorders>
              <w:left w:val="nil"/>
            </w:tcBorders>
            <w:vAlign w:val="center"/>
          </w:tcPr>
          <w:p w14:paraId="2B2BF038" w14:textId="77777777" w:rsidR="009F55C2" w:rsidRPr="00EB7A39" w:rsidRDefault="009F55C2">
            <w:pPr>
              <w:rPr>
                <w:sz w:val="18"/>
              </w:rPr>
            </w:pPr>
          </w:p>
        </w:tc>
      </w:tr>
      <w:tr w:rsidR="00EB7A39" w:rsidRPr="00EB7A39" w14:paraId="2B2BF040" w14:textId="77777777" w:rsidTr="00431BC9">
        <w:trPr>
          <w:cantSplit/>
          <w:trHeight w:val="207"/>
          <w:jc w:val="center"/>
        </w:trPr>
        <w:tc>
          <w:tcPr>
            <w:tcW w:w="2755" w:type="dxa"/>
            <w:gridSpan w:val="2"/>
            <w:vMerge w:val="restart"/>
            <w:tcBorders>
              <w:top w:val="nil"/>
            </w:tcBorders>
            <w:vAlign w:val="center"/>
          </w:tcPr>
          <w:p w14:paraId="2B2BF03A" w14:textId="77777777" w:rsidR="00426C1F" w:rsidRPr="00EB7A39" w:rsidRDefault="00426C1F">
            <w:pPr>
              <w:rPr>
                <w:sz w:val="18"/>
                <w:szCs w:val="18"/>
              </w:rPr>
            </w:pPr>
            <w:r w:rsidRPr="00EB7A39">
              <w:rPr>
                <w:sz w:val="18"/>
                <w:szCs w:val="18"/>
              </w:rPr>
              <w:t>END CAPS AND OTHER OFF SHELF DISPLAYS</w:t>
            </w:r>
          </w:p>
          <w:p w14:paraId="2B2BF03B" w14:textId="77777777" w:rsidR="00426C1F" w:rsidRPr="00EB7A39" w:rsidRDefault="00426C1F">
            <w:pPr>
              <w:rPr>
                <w:sz w:val="18"/>
                <w:szCs w:val="18"/>
              </w:rPr>
            </w:pPr>
            <w:r w:rsidRPr="00EB7A39">
              <w:rPr>
                <w:sz w:val="18"/>
                <w:szCs w:val="18"/>
              </w:rPr>
              <w:t>(CLEANING UNDERNEATH)</w:t>
            </w:r>
          </w:p>
        </w:tc>
        <w:tc>
          <w:tcPr>
            <w:tcW w:w="3438" w:type="dxa"/>
            <w:gridSpan w:val="3"/>
            <w:vMerge w:val="restart"/>
            <w:tcBorders>
              <w:right w:val="nil"/>
            </w:tcBorders>
            <w:vAlign w:val="center"/>
          </w:tcPr>
          <w:p w14:paraId="2B2BF03C" w14:textId="77777777" w:rsidR="00426C1F" w:rsidRPr="00EB7A39" w:rsidRDefault="00426C1F">
            <w:pPr>
              <w:jc w:val="center"/>
              <w:rPr>
                <w:sz w:val="18"/>
                <w:szCs w:val="18"/>
              </w:rPr>
            </w:pPr>
            <w:r w:rsidRPr="00EB7A39">
              <w:rPr>
                <w:sz w:val="18"/>
                <w:szCs w:val="18"/>
              </w:rPr>
              <w:t>----</w:t>
            </w:r>
          </w:p>
        </w:tc>
        <w:tc>
          <w:tcPr>
            <w:tcW w:w="1170" w:type="dxa"/>
            <w:gridSpan w:val="2"/>
            <w:vMerge w:val="restart"/>
            <w:tcBorders>
              <w:top w:val="nil"/>
              <w:left w:val="single" w:sz="4" w:space="0" w:color="auto"/>
              <w:bottom w:val="nil"/>
              <w:right w:val="single" w:sz="4" w:space="0" w:color="auto"/>
            </w:tcBorders>
            <w:vAlign w:val="bottom"/>
          </w:tcPr>
          <w:p w14:paraId="2B2BF03D" w14:textId="77777777" w:rsidR="00426C1F" w:rsidRPr="00EB7A39" w:rsidRDefault="009F55C2" w:rsidP="005E61D1">
            <w:pPr>
              <w:jc w:val="center"/>
              <w:rPr>
                <w:b/>
                <w:sz w:val="18"/>
                <w:szCs w:val="18"/>
              </w:rPr>
            </w:pPr>
            <w:r w:rsidRPr="00EB7A39">
              <w:rPr>
                <w:b/>
                <w:sz w:val="18"/>
                <w:szCs w:val="18"/>
              </w:rPr>
              <w:t>896</w:t>
            </w:r>
          </w:p>
        </w:tc>
        <w:tc>
          <w:tcPr>
            <w:tcW w:w="3222" w:type="dxa"/>
            <w:gridSpan w:val="4"/>
            <w:vMerge w:val="restart"/>
            <w:tcBorders>
              <w:left w:val="nil"/>
            </w:tcBorders>
            <w:vAlign w:val="center"/>
          </w:tcPr>
          <w:p w14:paraId="2B2BF03E" w14:textId="77777777" w:rsidR="00426C1F" w:rsidRPr="00EB7A39" w:rsidRDefault="00426C1F">
            <w:pPr>
              <w:jc w:val="center"/>
              <w:rPr>
                <w:sz w:val="18"/>
              </w:rPr>
            </w:pPr>
            <w:r w:rsidRPr="00EB7A39">
              <w:rPr>
                <w:b/>
                <w:sz w:val="18"/>
              </w:rPr>
              <w:t>M</w:t>
            </w:r>
          </w:p>
          <w:p w14:paraId="2B2BF03F" w14:textId="77777777" w:rsidR="00426C1F" w:rsidRPr="00EB7A39" w:rsidRDefault="00426C1F">
            <w:pPr>
              <w:jc w:val="center"/>
              <w:rPr>
                <w:sz w:val="18"/>
              </w:rPr>
            </w:pPr>
            <w:r w:rsidRPr="00EB7A39">
              <w:rPr>
                <w:sz w:val="18"/>
              </w:rPr>
              <w:t xml:space="preserve">IAW </w:t>
            </w:r>
            <w:r w:rsidRPr="00EB7A39">
              <w:rPr>
                <w:sz w:val="18"/>
                <w:u w:val="single"/>
              </w:rPr>
              <w:t>3.1.</w:t>
            </w:r>
            <w:r w:rsidRPr="00EB7A39">
              <w:rPr>
                <w:sz w:val="18"/>
              </w:rPr>
              <w:t xml:space="preserve"> &amp; </w:t>
            </w:r>
            <w:r w:rsidRPr="00EB7A39">
              <w:rPr>
                <w:sz w:val="18"/>
                <w:u w:val="single"/>
              </w:rPr>
              <w:t>3.1.2.</w:t>
            </w:r>
          </w:p>
        </w:tc>
      </w:tr>
      <w:tr w:rsidR="00EB7A39" w:rsidRPr="00EB7A39" w14:paraId="2B2BF045" w14:textId="77777777" w:rsidTr="00431BC9">
        <w:trPr>
          <w:cantSplit/>
          <w:trHeight w:val="404"/>
          <w:jc w:val="center"/>
        </w:trPr>
        <w:tc>
          <w:tcPr>
            <w:tcW w:w="2755" w:type="dxa"/>
            <w:gridSpan w:val="2"/>
            <w:vMerge/>
            <w:vAlign w:val="center"/>
          </w:tcPr>
          <w:p w14:paraId="2B2BF041" w14:textId="77777777" w:rsidR="00426C1F" w:rsidRPr="00EB7A39" w:rsidRDefault="00426C1F">
            <w:pPr>
              <w:rPr>
                <w:sz w:val="18"/>
                <w:szCs w:val="18"/>
              </w:rPr>
            </w:pPr>
          </w:p>
        </w:tc>
        <w:tc>
          <w:tcPr>
            <w:tcW w:w="3438" w:type="dxa"/>
            <w:gridSpan w:val="3"/>
            <w:vMerge/>
            <w:tcBorders>
              <w:right w:val="nil"/>
            </w:tcBorders>
            <w:vAlign w:val="center"/>
          </w:tcPr>
          <w:p w14:paraId="2B2BF042" w14:textId="77777777" w:rsidR="00426C1F" w:rsidRPr="00EB7A39" w:rsidRDefault="00426C1F">
            <w:pPr>
              <w:jc w:val="center"/>
              <w:rPr>
                <w:sz w:val="18"/>
                <w:szCs w:val="18"/>
              </w:rPr>
            </w:pPr>
          </w:p>
        </w:tc>
        <w:tc>
          <w:tcPr>
            <w:tcW w:w="1170" w:type="dxa"/>
            <w:gridSpan w:val="2"/>
            <w:vMerge/>
            <w:tcBorders>
              <w:top w:val="nil"/>
              <w:left w:val="single" w:sz="4" w:space="0" w:color="auto"/>
              <w:bottom w:val="nil"/>
              <w:right w:val="single" w:sz="4" w:space="0" w:color="auto"/>
            </w:tcBorders>
            <w:vAlign w:val="center"/>
          </w:tcPr>
          <w:p w14:paraId="2B2BF043" w14:textId="77777777" w:rsidR="00426C1F" w:rsidRPr="00EB7A39" w:rsidRDefault="00426C1F" w:rsidP="005E61D1">
            <w:pPr>
              <w:jc w:val="center"/>
              <w:rPr>
                <w:sz w:val="18"/>
                <w:szCs w:val="18"/>
              </w:rPr>
            </w:pPr>
          </w:p>
        </w:tc>
        <w:tc>
          <w:tcPr>
            <w:tcW w:w="3222" w:type="dxa"/>
            <w:gridSpan w:val="4"/>
            <w:vMerge/>
            <w:tcBorders>
              <w:left w:val="nil"/>
            </w:tcBorders>
            <w:vAlign w:val="center"/>
          </w:tcPr>
          <w:p w14:paraId="2B2BF044" w14:textId="77777777" w:rsidR="00426C1F" w:rsidRPr="00EB7A39" w:rsidRDefault="00426C1F">
            <w:pPr>
              <w:rPr>
                <w:sz w:val="18"/>
              </w:rPr>
            </w:pPr>
          </w:p>
        </w:tc>
      </w:tr>
      <w:tr w:rsidR="00EB7A39" w:rsidRPr="00EB7A39" w14:paraId="2B2BF04A" w14:textId="77777777" w:rsidTr="00A17008">
        <w:trPr>
          <w:cantSplit/>
          <w:trHeight w:val="125"/>
          <w:jc w:val="center"/>
        </w:trPr>
        <w:tc>
          <w:tcPr>
            <w:tcW w:w="2755" w:type="dxa"/>
            <w:gridSpan w:val="2"/>
            <w:vMerge/>
            <w:vAlign w:val="center"/>
          </w:tcPr>
          <w:p w14:paraId="2B2BF046" w14:textId="77777777" w:rsidR="00426C1F" w:rsidRPr="00EB7A39" w:rsidRDefault="00426C1F">
            <w:pPr>
              <w:rPr>
                <w:sz w:val="18"/>
                <w:szCs w:val="18"/>
              </w:rPr>
            </w:pPr>
          </w:p>
        </w:tc>
        <w:tc>
          <w:tcPr>
            <w:tcW w:w="3438" w:type="dxa"/>
            <w:gridSpan w:val="3"/>
            <w:vMerge/>
            <w:vAlign w:val="center"/>
          </w:tcPr>
          <w:p w14:paraId="2B2BF047" w14:textId="77777777" w:rsidR="00426C1F" w:rsidRPr="00EB7A39" w:rsidRDefault="00426C1F">
            <w:pPr>
              <w:jc w:val="center"/>
              <w:rPr>
                <w:sz w:val="18"/>
                <w:szCs w:val="18"/>
              </w:rPr>
            </w:pPr>
          </w:p>
        </w:tc>
        <w:tc>
          <w:tcPr>
            <w:tcW w:w="1170" w:type="dxa"/>
            <w:gridSpan w:val="2"/>
            <w:tcBorders>
              <w:top w:val="nil"/>
              <w:bottom w:val="single" w:sz="4" w:space="0" w:color="auto"/>
            </w:tcBorders>
            <w:vAlign w:val="bottom"/>
          </w:tcPr>
          <w:p w14:paraId="2B2BF048" w14:textId="77777777" w:rsidR="00426C1F" w:rsidRPr="00EB7A39" w:rsidRDefault="00426C1F" w:rsidP="005E61D1">
            <w:pPr>
              <w:jc w:val="center"/>
              <w:rPr>
                <w:sz w:val="18"/>
                <w:szCs w:val="18"/>
              </w:rPr>
            </w:pPr>
            <w:r w:rsidRPr="00EB7A39">
              <w:rPr>
                <w:sz w:val="18"/>
                <w:szCs w:val="18"/>
              </w:rPr>
              <w:t>Square Feet</w:t>
            </w:r>
          </w:p>
        </w:tc>
        <w:tc>
          <w:tcPr>
            <w:tcW w:w="3222" w:type="dxa"/>
            <w:gridSpan w:val="4"/>
            <w:vMerge/>
            <w:vAlign w:val="center"/>
          </w:tcPr>
          <w:p w14:paraId="2B2BF049" w14:textId="77777777" w:rsidR="00426C1F" w:rsidRPr="00EB7A39" w:rsidRDefault="00426C1F">
            <w:pPr>
              <w:rPr>
                <w:sz w:val="18"/>
              </w:rPr>
            </w:pPr>
          </w:p>
        </w:tc>
      </w:tr>
      <w:tr w:rsidR="00EB7A39" w:rsidRPr="00EB7A39" w14:paraId="2B2BF053" w14:textId="77777777" w:rsidTr="00A17008">
        <w:trPr>
          <w:cantSplit/>
          <w:trHeight w:val="539"/>
          <w:jc w:val="center"/>
        </w:trPr>
        <w:tc>
          <w:tcPr>
            <w:tcW w:w="2755" w:type="dxa"/>
            <w:gridSpan w:val="2"/>
            <w:tcBorders>
              <w:bottom w:val="double" w:sz="4" w:space="0" w:color="auto"/>
            </w:tcBorders>
            <w:vAlign w:val="center"/>
          </w:tcPr>
          <w:p w14:paraId="2B2BF04B" w14:textId="77777777" w:rsidR="00426C1F" w:rsidRPr="00EB7A39" w:rsidRDefault="00426C1F">
            <w:pPr>
              <w:rPr>
                <w:sz w:val="18"/>
                <w:szCs w:val="18"/>
              </w:rPr>
            </w:pPr>
            <w:r w:rsidRPr="00EB7A39">
              <w:rPr>
                <w:sz w:val="18"/>
                <w:szCs w:val="18"/>
              </w:rPr>
              <w:t>NON-MOBILE MERCHANDISERS</w:t>
            </w:r>
          </w:p>
          <w:p w14:paraId="2B2BF04C" w14:textId="77777777" w:rsidR="00426C1F" w:rsidRPr="00EB7A39" w:rsidRDefault="00426C1F">
            <w:pPr>
              <w:rPr>
                <w:sz w:val="18"/>
                <w:szCs w:val="18"/>
              </w:rPr>
            </w:pPr>
            <w:r w:rsidRPr="00EB7A39">
              <w:rPr>
                <w:sz w:val="18"/>
                <w:szCs w:val="18"/>
              </w:rPr>
              <w:t>(CLEANING UNDERNEATH)</w:t>
            </w:r>
          </w:p>
        </w:tc>
        <w:tc>
          <w:tcPr>
            <w:tcW w:w="3438" w:type="dxa"/>
            <w:gridSpan w:val="3"/>
            <w:tcBorders>
              <w:bottom w:val="double" w:sz="4" w:space="0" w:color="auto"/>
            </w:tcBorders>
            <w:vAlign w:val="center"/>
          </w:tcPr>
          <w:p w14:paraId="2B2BF04D" w14:textId="77777777" w:rsidR="00426C1F" w:rsidRPr="00EB7A39" w:rsidRDefault="00426C1F">
            <w:pPr>
              <w:jc w:val="center"/>
              <w:rPr>
                <w:sz w:val="18"/>
                <w:szCs w:val="18"/>
              </w:rPr>
            </w:pPr>
            <w:r w:rsidRPr="00EB7A39">
              <w:rPr>
                <w:sz w:val="18"/>
                <w:szCs w:val="18"/>
              </w:rPr>
              <w:t>----</w:t>
            </w:r>
          </w:p>
        </w:tc>
        <w:tc>
          <w:tcPr>
            <w:tcW w:w="1170" w:type="dxa"/>
            <w:gridSpan w:val="2"/>
            <w:tcBorders>
              <w:bottom w:val="single" w:sz="4" w:space="0" w:color="auto"/>
            </w:tcBorders>
            <w:shd w:val="clear" w:color="auto" w:fill="auto"/>
            <w:vAlign w:val="center"/>
          </w:tcPr>
          <w:p w14:paraId="2B2BF04E" w14:textId="77777777" w:rsidR="00A17008" w:rsidRPr="00EB7A39" w:rsidRDefault="00A17008" w:rsidP="00165559">
            <w:pPr>
              <w:jc w:val="center"/>
              <w:rPr>
                <w:sz w:val="18"/>
                <w:szCs w:val="18"/>
              </w:rPr>
            </w:pPr>
          </w:p>
          <w:p w14:paraId="2B2BF04F" w14:textId="57EFCA00" w:rsidR="009F55C2" w:rsidRPr="00EB7A39" w:rsidRDefault="00A17008" w:rsidP="00165559">
            <w:pPr>
              <w:jc w:val="center"/>
              <w:rPr>
                <w:b/>
                <w:sz w:val="18"/>
                <w:szCs w:val="18"/>
              </w:rPr>
            </w:pPr>
            <w:r w:rsidRPr="00EB7A39">
              <w:rPr>
                <w:b/>
                <w:sz w:val="18"/>
                <w:szCs w:val="18"/>
              </w:rPr>
              <w:t>114</w:t>
            </w:r>
          </w:p>
          <w:p w14:paraId="2B2BF050" w14:textId="2525449C" w:rsidR="00426C1F" w:rsidRPr="00EB7A39" w:rsidRDefault="00A17008" w:rsidP="005E61D1">
            <w:pPr>
              <w:jc w:val="center"/>
              <w:rPr>
                <w:sz w:val="18"/>
                <w:szCs w:val="18"/>
              </w:rPr>
            </w:pPr>
            <w:r w:rsidRPr="00EB7A39">
              <w:rPr>
                <w:sz w:val="18"/>
                <w:szCs w:val="18"/>
              </w:rPr>
              <w:t>Square Feet</w:t>
            </w:r>
          </w:p>
        </w:tc>
        <w:tc>
          <w:tcPr>
            <w:tcW w:w="3222" w:type="dxa"/>
            <w:gridSpan w:val="4"/>
            <w:tcBorders>
              <w:bottom w:val="single" w:sz="4" w:space="0" w:color="auto"/>
            </w:tcBorders>
            <w:vAlign w:val="center"/>
          </w:tcPr>
          <w:p w14:paraId="2B2BF051" w14:textId="77777777" w:rsidR="00426C1F" w:rsidRPr="00EB7A39" w:rsidRDefault="00426C1F">
            <w:pPr>
              <w:jc w:val="center"/>
              <w:rPr>
                <w:b/>
                <w:sz w:val="18"/>
              </w:rPr>
            </w:pPr>
            <w:r w:rsidRPr="00EB7A39">
              <w:rPr>
                <w:b/>
                <w:sz w:val="18"/>
              </w:rPr>
              <w:t>QTR</w:t>
            </w:r>
          </w:p>
          <w:p w14:paraId="2B2BF052" w14:textId="77777777" w:rsidR="00426C1F" w:rsidRPr="00EB7A39" w:rsidRDefault="00426C1F">
            <w:pPr>
              <w:jc w:val="center"/>
              <w:rPr>
                <w:sz w:val="18"/>
              </w:rPr>
            </w:pPr>
            <w:r w:rsidRPr="00EB7A39">
              <w:rPr>
                <w:sz w:val="18"/>
              </w:rPr>
              <w:t xml:space="preserve">IAW </w:t>
            </w:r>
            <w:r w:rsidRPr="00EB7A39">
              <w:rPr>
                <w:sz w:val="18"/>
                <w:u w:val="single"/>
              </w:rPr>
              <w:t>3.1.</w:t>
            </w:r>
            <w:r w:rsidRPr="00EB7A39">
              <w:rPr>
                <w:sz w:val="18"/>
              </w:rPr>
              <w:t xml:space="preserve"> &amp; </w:t>
            </w:r>
            <w:r w:rsidRPr="00EB7A39">
              <w:rPr>
                <w:sz w:val="18"/>
                <w:u w:val="single"/>
              </w:rPr>
              <w:t>3.1.3.</w:t>
            </w:r>
          </w:p>
        </w:tc>
      </w:tr>
      <w:tr w:rsidR="00EB7A39" w:rsidRPr="00EB7A39" w14:paraId="2B2BF057" w14:textId="77777777" w:rsidTr="00431BC9">
        <w:trPr>
          <w:cantSplit/>
          <w:trHeight w:val="332"/>
          <w:jc w:val="center"/>
        </w:trPr>
        <w:tc>
          <w:tcPr>
            <w:tcW w:w="6193" w:type="dxa"/>
            <w:gridSpan w:val="5"/>
            <w:tcBorders>
              <w:top w:val="double" w:sz="4" w:space="0" w:color="auto"/>
              <w:bottom w:val="single" w:sz="4" w:space="0" w:color="auto"/>
            </w:tcBorders>
            <w:vAlign w:val="center"/>
          </w:tcPr>
          <w:p w14:paraId="2B2BF054" w14:textId="77777777" w:rsidR="00426C1F" w:rsidRPr="00EB7A39" w:rsidRDefault="00426C1F">
            <w:pPr>
              <w:pStyle w:val="Footer"/>
              <w:tabs>
                <w:tab w:val="clear" w:pos="4320"/>
                <w:tab w:val="clear" w:pos="8640"/>
              </w:tabs>
              <w:jc w:val="right"/>
              <w:rPr>
                <w:b/>
                <w:bCs/>
                <w:sz w:val="18"/>
                <w:szCs w:val="18"/>
              </w:rPr>
            </w:pPr>
            <w:r w:rsidRPr="00EB7A39">
              <w:rPr>
                <w:b/>
                <w:bCs/>
                <w:sz w:val="18"/>
                <w:szCs w:val="18"/>
              </w:rPr>
              <w:t>TOTAL UNDERNEATH CLEANING</w:t>
            </w:r>
          </w:p>
        </w:tc>
        <w:tc>
          <w:tcPr>
            <w:tcW w:w="1170" w:type="dxa"/>
            <w:gridSpan w:val="2"/>
            <w:tcBorders>
              <w:bottom w:val="single" w:sz="4" w:space="0" w:color="auto"/>
              <w:right w:val="single" w:sz="4" w:space="0" w:color="auto"/>
            </w:tcBorders>
            <w:vAlign w:val="center"/>
          </w:tcPr>
          <w:p w14:paraId="2B2BF055" w14:textId="77777777" w:rsidR="00426C1F" w:rsidRPr="00EB7A39" w:rsidRDefault="00C8023D" w:rsidP="00C66EF6">
            <w:pPr>
              <w:jc w:val="center"/>
              <w:rPr>
                <w:b/>
                <w:sz w:val="18"/>
                <w:szCs w:val="18"/>
              </w:rPr>
            </w:pPr>
            <w:r w:rsidRPr="00EB7A39">
              <w:rPr>
                <w:b/>
                <w:sz w:val="18"/>
                <w:szCs w:val="18"/>
              </w:rPr>
              <w:t>12,530</w:t>
            </w:r>
          </w:p>
        </w:tc>
        <w:tc>
          <w:tcPr>
            <w:tcW w:w="3222" w:type="dxa"/>
            <w:gridSpan w:val="4"/>
            <w:tcBorders>
              <w:top w:val="single" w:sz="4" w:space="0" w:color="auto"/>
              <w:left w:val="single" w:sz="4" w:space="0" w:color="auto"/>
              <w:bottom w:val="nil"/>
              <w:right w:val="nil"/>
            </w:tcBorders>
            <w:vAlign w:val="center"/>
          </w:tcPr>
          <w:p w14:paraId="2B2BF056" w14:textId="77777777" w:rsidR="00426C1F" w:rsidRPr="00EB7A39" w:rsidRDefault="00426C1F">
            <w:pPr>
              <w:rPr>
                <w:b/>
                <w:sz w:val="18"/>
              </w:rPr>
            </w:pPr>
          </w:p>
        </w:tc>
      </w:tr>
    </w:tbl>
    <w:p w14:paraId="2B2BF058" w14:textId="77777777" w:rsidR="00426C1F" w:rsidRPr="00EB7A39" w:rsidRDefault="00426C1F">
      <w:pPr>
        <w:rPr>
          <w:vertAlign w:val="superscript"/>
        </w:rPr>
      </w:pPr>
      <w:r w:rsidRPr="00EB7A39">
        <w:rPr>
          <w:vertAlign w:val="superscript"/>
        </w:rPr>
        <w:t xml:space="preserve"> ----No data/frequency</w:t>
      </w:r>
    </w:p>
    <w:p w14:paraId="2B2BF059" w14:textId="77777777" w:rsidR="00426C1F" w:rsidRPr="00EB7A39" w:rsidRDefault="00426C1F">
      <w:r w:rsidRPr="00EB7A39">
        <w:br w:type="page"/>
      </w:r>
    </w:p>
    <w:p w14:paraId="2B2BF05A" w14:textId="77777777" w:rsidR="00426C1F" w:rsidRPr="00EB7A39" w:rsidRDefault="00426C1F" w:rsidP="00165559">
      <w:pPr>
        <w:pStyle w:val="Heading2"/>
        <w:pBdr>
          <w:top w:val="single" w:sz="4" w:space="1" w:color="auto"/>
          <w:left w:val="single" w:sz="4" w:space="4" w:color="auto"/>
          <w:bottom w:val="single" w:sz="4" w:space="1" w:color="auto"/>
          <w:right w:val="single" w:sz="4" w:space="4" w:color="auto"/>
        </w:pBdr>
        <w:rPr>
          <w:rFonts w:ascii="Times New Roman" w:hAnsi="Times New Roman"/>
          <w:b/>
          <w:sz w:val="18"/>
          <w:szCs w:val="18"/>
        </w:rPr>
      </w:pPr>
      <w:r w:rsidRPr="00EB7A39">
        <w:rPr>
          <w:rFonts w:ascii="Times New Roman" w:hAnsi="Times New Roman"/>
          <w:b/>
          <w:sz w:val="18"/>
          <w:szCs w:val="18"/>
        </w:rPr>
        <w:lastRenderedPageBreak/>
        <w:t>EXHIBIT 4-6-3</w:t>
      </w:r>
    </w:p>
    <w:p w14:paraId="2B2BF05B" w14:textId="09842FDB" w:rsidR="00426C1F" w:rsidRPr="00EB7A39" w:rsidRDefault="00426C1F" w:rsidP="00165559">
      <w:pPr>
        <w:pStyle w:val="Footer"/>
        <w:pBdr>
          <w:top w:val="single" w:sz="4" w:space="1" w:color="auto"/>
          <w:left w:val="single" w:sz="4" w:space="4" w:color="auto"/>
          <w:bottom w:val="single" w:sz="4" w:space="1" w:color="auto"/>
          <w:right w:val="single" w:sz="4" w:space="4" w:color="auto"/>
        </w:pBdr>
        <w:tabs>
          <w:tab w:val="clear" w:pos="4320"/>
          <w:tab w:val="clear" w:pos="8640"/>
        </w:tabs>
        <w:jc w:val="center"/>
        <w:rPr>
          <w:b/>
          <w:sz w:val="18"/>
          <w:szCs w:val="18"/>
        </w:rPr>
      </w:pPr>
      <w:r w:rsidRPr="00EB7A39">
        <w:rPr>
          <w:b/>
          <w:sz w:val="18"/>
          <w:szCs w:val="18"/>
        </w:rPr>
        <w:t>NIGHT CUSTODIAL SURVEILLANCE FREQUENCIES</w:t>
      </w:r>
      <w:r w:rsidR="00165559" w:rsidRPr="00EB7A39">
        <w:rPr>
          <w:b/>
          <w:sz w:val="18"/>
          <w:szCs w:val="18"/>
        </w:rPr>
        <w:t>/</w:t>
      </w:r>
      <w:r w:rsidRPr="00EB7A39">
        <w:rPr>
          <w:b/>
          <w:sz w:val="18"/>
          <w:szCs w:val="18"/>
        </w:rPr>
        <w:t>QUALITY STANDARDS, PRS (7)</w:t>
      </w:r>
    </w:p>
    <w:p w14:paraId="2B2BF05C" w14:textId="77777777" w:rsidR="00C66EF6" w:rsidRPr="00EB7A39" w:rsidRDefault="00C66EF6" w:rsidP="00165559">
      <w:pPr>
        <w:pStyle w:val="Footer"/>
        <w:pBdr>
          <w:top w:val="single" w:sz="4" w:space="1" w:color="auto"/>
          <w:left w:val="single" w:sz="4" w:space="4" w:color="auto"/>
          <w:bottom w:val="single" w:sz="4" w:space="1" w:color="auto"/>
          <w:right w:val="single" w:sz="4" w:space="4" w:color="auto"/>
        </w:pBdr>
        <w:tabs>
          <w:tab w:val="clear" w:pos="4320"/>
          <w:tab w:val="clear" w:pos="8640"/>
        </w:tabs>
        <w:jc w:val="center"/>
        <w:rPr>
          <w:b/>
          <w:sz w:val="18"/>
          <w:szCs w:val="18"/>
        </w:rPr>
      </w:pPr>
    </w:p>
    <w:tbl>
      <w:tblPr>
        <w:tblW w:w="10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1307"/>
        <w:gridCol w:w="735"/>
        <w:gridCol w:w="735"/>
        <w:gridCol w:w="735"/>
        <w:gridCol w:w="552"/>
        <w:gridCol w:w="828"/>
        <w:gridCol w:w="1718"/>
        <w:gridCol w:w="552"/>
        <w:gridCol w:w="644"/>
        <w:gridCol w:w="920"/>
        <w:gridCol w:w="873"/>
      </w:tblGrid>
      <w:tr w:rsidR="00EB7A39" w:rsidRPr="00EB7A39" w14:paraId="2B2BF05F" w14:textId="77777777" w:rsidTr="00C66EF6">
        <w:trPr>
          <w:cantSplit/>
          <w:trHeight w:val="430"/>
          <w:jc w:val="center"/>
        </w:trPr>
        <w:tc>
          <w:tcPr>
            <w:tcW w:w="2612" w:type="dxa"/>
            <w:gridSpan w:val="2"/>
            <w:vMerge w:val="restart"/>
            <w:vAlign w:val="center"/>
          </w:tcPr>
          <w:p w14:paraId="2B2BF05D" w14:textId="77777777" w:rsidR="00426C1F" w:rsidRPr="00EB7A39" w:rsidRDefault="00426C1F" w:rsidP="00165559">
            <w:pPr>
              <w:pBdr>
                <w:top w:val="single" w:sz="4" w:space="1" w:color="auto"/>
                <w:left w:val="single" w:sz="4" w:space="4" w:color="auto"/>
                <w:bottom w:val="single" w:sz="4" w:space="1" w:color="auto"/>
                <w:right w:val="single" w:sz="4" w:space="4" w:color="auto"/>
              </w:pBdr>
              <w:jc w:val="center"/>
              <w:rPr>
                <w:b/>
                <w:sz w:val="18"/>
                <w:szCs w:val="18"/>
              </w:rPr>
            </w:pPr>
            <w:r w:rsidRPr="00EB7A39">
              <w:rPr>
                <w:b/>
                <w:sz w:val="18"/>
                <w:szCs w:val="18"/>
              </w:rPr>
              <w:t>COMMISSARY AREA/ITEM</w:t>
            </w:r>
          </w:p>
        </w:tc>
        <w:tc>
          <w:tcPr>
            <w:tcW w:w="8292" w:type="dxa"/>
            <w:gridSpan w:val="10"/>
            <w:vAlign w:val="center"/>
          </w:tcPr>
          <w:p w14:paraId="2B2BF05E" w14:textId="77777777" w:rsidR="00426C1F" w:rsidRPr="00EB7A39" w:rsidRDefault="003006F9" w:rsidP="00165559">
            <w:pPr>
              <w:pBdr>
                <w:top w:val="single" w:sz="4" w:space="1" w:color="auto"/>
                <w:left w:val="single" w:sz="4" w:space="4" w:color="auto"/>
                <w:bottom w:val="single" w:sz="4" w:space="1" w:color="auto"/>
                <w:right w:val="single" w:sz="4" w:space="4" w:color="auto"/>
              </w:pBdr>
              <w:jc w:val="center"/>
              <w:rPr>
                <w:b/>
                <w:sz w:val="18"/>
                <w:szCs w:val="18"/>
              </w:rPr>
            </w:pPr>
            <w:r w:rsidRPr="00EB7A39">
              <w:rPr>
                <w:b/>
                <w:sz w:val="18"/>
                <w:szCs w:val="18"/>
              </w:rPr>
              <w:t xml:space="preserve">SURVEILLANCE FREQUENCIES AND </w:t>
            </w:r>
            <w:r w:rsidR="00426C1F" w:rsidRPr="00EB7A39">
              <w:rPr>
                <w:b/>
                <w:sz w:val="18"/>
                <w:szCs w:val="18"/>
              </w:rPr>
              <w:t>CUSTODIAL QUALITY STANDARDS</w:t>
            </w:r>
          </w:p>
        </w:tc>
      </w:tr>
      <w:tr w:rsidR="00EB7A39" w:rsidRPr="00EB7A39" w14:paraId="2B2BF06B" w14:textId="77777777" w:rsidTr="00C66EF6">
        <w:trPr>
          <w:cantSplit/>
          <w:trHeight w:val="2409"/>
          <w:jc w:val="center"/>
        </w:trPr>
        <w:tc>
          <w:tcPr>
            <w:tcW w:w="2612" w:type="dxa"/>
            <w:gridSpan w:val="2"/>
            <w:vMerge/>
          </w:tcPr>
          <w:p w14:paraId="2B2BF060" w14:textId="77777777" w:rsidR="00426C1F" w:rsidRPr="00EB7A39" w:rsidRDefault="00426C1F">
            <w:pPr>
              <w:rPr>
                <w:sz w:val="18"/>
                <w:szCs w:val="18"/>
              </w:rPr>
            </w:pPr>
          </w:p>
        </w:tc>
        <w:tc>
          <w:tcPr>
            <w:tcW w:w="735" w:type="dxa"/>
            <w:textDirection w:val="btLr"/>
            <w:vAlign w:val="center"/>
          </w:tcPr>
          <w:p w14:paraId="2B2BF061" w14:textId="77777777" w:rsidR="00426C1F" w:rsidRPr="00EB7A39" w:rsidRDefault="00426C1F">
            <w:pPr>
              <w:ind w:left="113" w:right="113"/>
              <w:jc w:val="center"/>
              <w:rPr>
                <w:b/>
                <w:sz w:val="18"/>
                <w:szCs w:val="18"/>
              </w:rPr>
            </w:pPr>
            <w:r w:rsidRPr="00EB7A39">
              <w:rPr>
                <w:b/>
                <w:sz w:val="18"/>
                <w:szCs w:val="18"/>
              </w:rPr>
              <w:t xml:space="preserve">LOW DUCT AND LOUVER CLEANING IAW </w:t>
            </w:r>
            <w:r w:rsidRPr="00EB7A39">
              <w:rPr>
                <w:b/>
                <w:sz w:val="18"/>
                <w:szCs w:val="18"/>
                <w:u w:val="single"/>
              </w:rPr>
              <w:t xml:space="preserve">12. </w:t>
            </w:r>
            <w:r w:rsidRPr="00EB7A39">
              <w:rPr>
                <w:b/>
                <w:sz w:val="18"/>
                <w:szCs w:val="18"/>
              </w:rPr>
              <w:t xml:space="preserve">– </w:t>
            </w:r>
            <w:r w:rsidRPr="00EB7A39">
              <w:rPr>
                <w:b/>
                <w:sz w:val="18"/>
                <w:szCs w:val="18"/>
                <w:u w:val="single"/>
              </w:rPr>
              <w:t>12.1.</w:t>
            </w:r>
          </w:p>
        </w:tc>
        <w:tc>
          <w:tcPr>
            <w:tcW w:w="735" w:type="dxa"/>
            <w:textDirection w:val="btLr"/>
            <w:vAlign w:val="center"/>
          </w:tcPr>
          <w:p w14:paraId="2B2BF062" w14:textId="77777777" w:rsidR="00426C1F" w:rsidRPr="00EB7A39" w:rsidRDefault="00426C1F">
            <w:pPr>
              <w:ind w:left="113" w:right="113"/>
              <w:jc w:val="center"/>
              <w:rPr>
                <w:b/>
                <w:sz w:val="18"/>
                <w:szCs w:val="18"/>
              </w:rPr>
            </w:pPr>
            <w:r w:rsidRPr="00EB7A39">
              <w:rPr>
                <w:b/>
                <w:sz w:val="18"/>
                <w:szCs w:val="18"/>
              </w:rPr>
              <w:t xml:space="preserve">HIGH DUCT AND LOUVER CLEANING IAW </w:t>
            </w:r>
            <w:r w:rsidRPr="00EB7A39">
              <w:rPr>
                <w:b/>
                <w:sz w:val="18"/>
                <w:szCs w:val="18"/>
                <w:u w:val="single"/>
              </w:rPr>
              <w:t>12.</w:t>
            </w:r>
            <w:r w:rsidRPr="00EB7A39">
              <w:rPr>
                <w:b/>
                <w:sz w:val="18"/>
                <w:szCs w:val="18"/>
              </w:rPr>
              <w:t xml:space="preserve"> &amp; </w:t>
            </w:r>
            <w:r w:rsidRPr="00EB7A39">
              <w:rPr>
                <w:b/>
                <w:sz w:val="18"/>
                <w:szCs w:val="18"/>
                <w:u w:val="single"/>
              </w:rPr>
              <w:t>12.2.</w:t>
            </w:r>
          </w:p>
        </w:tc>
        <w:tc>
          <w:tcPr>
            <w:tcW w:w="735" w:type="dxa"/>
            <w:textDirection w:val="btLr"/>
            <w:vAlign w:val="center"/>
          </w:tcPr>
          <w:p w14:paraId="2B2BF063" w14:textId="77777777" w:rsidR="00426C1F" w:rsidRPr="00EB7A39" w:rsidRDefault="00426C1F">
            <w:pPr>
              <w:ind w:left="113" w:right="113"/>
              <w:jc w:val="center"/>
              <w:rPr>
                <w:b/>
                <w:sz w:val="18"/>
                <w:szCs w:val="18"/>
              </w:rPr>
            </w:pPr>
            <w:r w:rsidRPr="00EB7A39">
              <w:rPr>
                <w:b/>
                <w:sz w:val="18"/>
                <w:szCs w:val="18"/>
              </w:rPr>
              <w:t xml:space="preserve">ASH AND TRASH REMOVAL &amp; CLEANING IAW </w:t>
            </w:r>
            <w:r w:rsidRPr="00EB7A39">
              <w:rPr>
                <w:b/>
                <w:sz w:val="18"/>
                <w:szCs w:val="18"/>
                <w:u w:val="single"/>
              </w:rPr>
              <w:t>8.</w:t>
            </w:r>
          </w:p>
        </w:tc>
        <w:tc>
          <w:tcPr>
            <w:tcW w:w="552" w:type="dxa"/>
            <w:textDirection w:val="btLr"/>
            <w:vAlign w:val="center"/>
          </w:tcPr>
          <w:p w14:paraId="2B2BF064" w14:textId="77777777" w:rsidR="00426C1F" w:rsidRPr="00EB7A39" w:rsidRDefault="00426C1F">
            <w:pPr>
              <w:ind w:left="113" w:right="113"/>
              <w:jc w:val="center"/>
              <w:rPr>
                <w:b/>
                <w:sz w:val="18"/>
                <w:szCs w:val="18"/>
              </w:rPr>
            </w:pPr>
            <w:r w:rsidRPr="00EB7A39">
              <w:rPr>
                <w:b/>
                <w:sz w:val="18"/>
                <w:szCs w:val="18"/>
              </w:rPr>
              <w:t xml:space="preserve">REPLENISH SUPPLIES IAW </w:t>
            </w:r>
            <w:r w:rsidRPr="00EB7A39">
              <w:rPr>
                <w:b/>
                <w:sz w:val="18"/>
                <w:szCs w:val="18"/>
                <w:u w:val="single"/>
              </w:rPr>
              <w:t>4.3.1.</w:t>
            </w:r>
          </w:p>
        </w:tc>
        <w:tc>
          <w:tcPr>
            <w:tcW w:w="828" w:type="dxa"/>
            <w:textDirection w:val="btLr"/>
            <w:vAlign w:val="center"/>
          </w:tcPr>
          <w:p w14:paraId="2B2BF065" w14:textId="77777777" w:rsidR="00426C1F" w:rsidRPr="00EB7A39" w:rsidRDefault="00426C1F">
            <w:pPr>
              <w:pStyle w:val="Header"/>
              <w:tabs>
                <w:tab w:val="clear" w:pos="4320"/>
                <w:tab w:val="clear" w:pos="8640"/>
              </w:tabs>
              <w:ind w:left="113" w:right="113"/>
              <w:jc w:val="center"/>
              <w:rPr>
                <w:b/>
                <w:sz w:val="18"/>
                <w:szCs w:val="18"/>
              </w:rPr>
            </w:pPr>
            <w:r w:rsidRPr="00EB7A39">
              <w:rPr>
                <w:b/>
                <w:sz w:val="18"/>
                <w:szCs w:val="18"/>
              </w:rPr>
              <w:t xml:space="preserve">WALK-OFF MAT, RUNNERS CLEANING IAW </w:t>
            </w:r>
            <w:r w:rsidRPr="00EB7A39">
              <w:rPr>
                <w:b/>
                <w:sz w:val="18"/>
                <w:szCs w:val="18"/>
                <w:u w:val="single"/>
              </w:rPr>
              <w:t>6.</w:t>
            </w:r>
          </w:p>
        </w:tc>
        <w:tc>
          <w:tcPr>
            <w:tcW w:w="1718" w:type="dxa"/>
            <w:textDirection w:val="btLr"/>
            <w:vAlign w:val="center"/>
          </w:tcPr>
          <w:p w14:paraId="2B2BF066" w14:textId="77777777" w:rsidR="00426C1F" w:rsidRPr="00EB7A39" w:rsidRDefault="00426C1F">
            <w:pPr>
              <w:ind w:left="113" w:right="113"/>
              <w:jc w:val="center"/>
              <w:rPr>
                <w:b/>
                <w:sz w:val="18"/>
                <w:szCs w:val="18"/>
              </w:rPr>
            </w:pPr>
            <w:r w:rsidRPr="00EB7A39">
              <w:rPr>
                <w:b/>
                <w:sz w:val="18"/>
                <w:szCs w:val="18"/>
              </w:rPr>
              <w:t xml:space="preserve">DRINKING FOUNTAIN CLEANING &amp; SANITIZING IAW </w:t>
            </w:r>
            <w:r w:rsidRPr="00EB7A39">
              <w:rPr>
                <w:b/>
                <w:sz w:val="18"/>
                <w:szCs w:val="18"/>
                <w:u w:val="single"/>
              </w:rPr>
              <w:t>5.</w:t>
            </w:r>
            <w:r w:rsidRPr="00EB7A39">
              <w:rPr>
                <w:b/>
                <w:sz w:val="18"/>
                <w:szCs w:val="18"/>
              </w:rPr>
              <w:t xml:space="preserve"> - </w:t>
            </w:r>
            <w:r w:rsidRPr="00EB7A39">
              <w:rPr>
                <w:b/>
                <w:sz w:val="18"/>
                <w:szCs w:val="18"/>
                <w:u w:val="single"/>
              </w:rPr>
              <w:t>5.1.</w:t>
            </w:r>
          </w:p>
        </w:tc>
        <w:tc>
          <w:tcPr>
            <w:tcW w:w="552" w:type="dxa"/>
            <w:textDirection w:val="btLr"/>
            <w:vAlign w:val="center"/>
          </w:tcPr>
          <w:p w14:paraId="2B2BF067" w14:textId="77777777" w:rsidR="00426C1F" w:rsidRPr="00EB7A39" w:rsidRDefault="00426C1F">
            <w:pPr>
              <w:ind w:left="113" w:right="113"/>
              <w:jc w:val="center"/>
              <w:rPr>
                <w:b/>
                <w:sz w:val="18"/>
                <w:szCs w:val="18"/>
              </w:rPr>
            </w:pPr>
            <w:r w:rsidRPr="00EB7A39">
              <w:rPr>
                <w:b/>
                <w:sz w:val="18"/>
                <w:szCs w:val="18"/>
              </w:rPr>
              <w:t xml:space="preserve">LIGHT FIXTURES CLEANING IAW </w:t>
            </w:r>
            <w:r w:rsidRPr="00EB7A39">
              <w:rPr>
                <w:b/>
                <w:sz w:val="18"/>
                <w:szCs w:val="18"/>
                <w:u w:val="single"/>
              </w:rPr>
              <w:t>10.</w:t>
            </w:r>
          </w:p>
        </w:tc>
        <w:tc>
          <w:tcPr>
            <w:tcW w:w="644" w:type="dxa"/>
            <w:textDirection w:val="btLr"/>
            <w:vAlign w:val="center"/>
          </w:tcPr>
          <w:p w14:paraId="2B2BF068" w14:textId="77777777" w:rsidR="00426C1F" w:rsidRPr="00EB7A39" w:rsidRDefault="00426C1F">
            <w:pPr>
              <w:ind w:left="113" w:right="113"/>
              <w:jc w:val="center"/>
              <w:rPr>
                <w:b/>
                <w:sz w:val="18"/>
                <w:szCs w:val="18"/>
              </w:rPr>
            </w:pPr>
            <w:r w:rsidRPr="00EB7A39">
              <w:rPr>
                <w:b/>
                <w:sz w:val="18"/>
                <w:szCs w:val="18"/>
              </w:rPr>
              <w:t xml:space="preserve">AISLE MARKERS CLEANING IAW </w:t>
            </w:r>
            <w:r w:rsidRPr="00EB7A39">
              <w:rPr>
                <w:b/>
                <w:sz w:val="18"/>
                <w:szCs w:val="18"/>
                <w:u w:val="single"/>
              </w:rPr>
              <w:t>9.</w:t>
            </w:r>
          </w:p>
        </w:tc>
        <w:tc>
          <w:tcPr>
            <w:tcW w:w="920" w:type="dxa"/>
            <w:textDirection w:val="btLr"/>
            <w:vAlign w:val="center"/>
          </w:tcPr>
          <w:p w14:paraId="2B2BF069" w14:textId="77777777" w:rsidR="00426C1F" w:rsidRPr="00EB7A39" w:rsidRDefault="00426C1F">
            <w:pPr>
              <w:ind w:left="113" w:right="113"/>
              <w:jc w:val="center"/>
              <w:rPr>
                <w:b/>
                <w:sz w:val="18"/>
                <w:szCs w:val="18"/>
              </w:rPr>
            </w:pPr>
            <w:r w:rsidRPr="00EB7A39">
              <w:rPr>
                <w:b/>
                <w:sz w:val="18"/>
                <w:szCs w:val="18"/>
              </w:rPr>
              <w:t xml:space="preserve">REFRIGERATOR AND MICROWAVE CLEANING IAW </w:t>
            </w:r>
            <w:r w:rsidRPr="00EB7A39">
              <w:rPr>
                <w:b/>
                <w:sz w:val="18"/>
                <w:szCs w:val="18"/>
                <w:u w:val="single"/>
              </w:rPr>
              <w:t xml:space="preserve">4. </w:t>
            </w:r>
            <w:r w:rsidRPr="00EB7A39">
              <w:rPr>
                <w:b/>
                <w:sz w:val="18"/>
                <w:szCs w:val="18"/>
              </w:rPr>
              <w:t xml:space="preserve">&amp; </w:t>
            </w:r>
            <w:r w:rsidRPr="00EB7A39">
              <w:rPr>
                <w:b/>
                <w:sz w:val="18"/>
                <w:szCs w:val="18"/>
                <w:u w:val="single"/>
              </w:rPr>
              <w:t>4.2.</w:t>
            </w:r>
          </w:p>
        </w:tc>
        <w:tc>
          <w:tcPr>
            <w:tcW w:w="871" w:type="dxa"/>
            <w:textDirection w:val="btLr"/>
            <w:vAlign w:val="center"/>
          </w:tcPr>
          <w:p w14:paraId="2B2BF06A" w14:textId="77777777" w:rsidR="00426C1F" w:rsidRPr="00EB7A39" w:rsidRDefault="00426C1F">
            <w:pPr>
              <w:ind w:left="113" w:right="113"/>
              <w:jc w:val="center"/>
              <w:rPr>
                <w:b/>
                <w:sz w:val="18"/>
                <w:szCs w:val="18"/>
              </w:rPr>
            </w:pPr>
            <w:r w:rsidRPr="00EB7A39">
              <w:rPr>
                <w:b/>
                <w:sz w:val="18"/>
                <w:szCs w:val="18"/>
              </w:rPr>
              <w:t xml:space="preserve">QUEUING ROPES/  STANCHIONS IAW  </w:t>
            </w:r>
            <w:r w:rsidRPr="00EB7A39">
              <w:rPr>
                <w:b/>
                <w:sz w:val="18"/>
                <w:szCs w:val="18"/>
                <w:u w:val="single"/>
              </w:rPr>
              <w:t>7.</w:t>
            </w:r>
          </w:p>
        </w:tc>
      </w:tr>
      <w:tr w:rsidR="00EB7A39" w:rsidRPr="00EB7A39" w14:paraId="2B2BF082" w14:textId="77777777" w:rsidTr="00C66EF6">
        <w:trPr>
          <w:cantSplit/>
          <w:trHeight w:val="1011"/>
          <w:jc w:val="center"/>
        </w:trPr>
        <w:tc>
          <w:tcPr>
            <w:tcW w:w="2612" w:type="dxa"/>
            <w:gridSpan w:val="2"/>
            <w:vAlign w:val="center"/>
          </w:tcPr>
          <w:p w14:paraId="2B2BF06C" w14:textId="77777777" w:rsidR="00426C1F" w:rsidRPr="00EB7A39" w:rsidRDefault="00426C1F">
            <w:pPr>
              <w:pStyle w:val="Header"/>
              <w:tabs>
                <w:tab w:val="clear" w:pos="4320"/>
                <w:tab w:val="clear" w:pos="8640"/>
              </w:tabs>
              <w:rPr>
                <w:sz w:val="18"/>
                <w:szCs w:val="18"/>
              </w:rPr>
            </w:pPr>
            <w:r w:rsidRPr="00EB7A39">
              <w:rPr>
                <w:sz w:val="18"/>
                <w:szCs w:val="18"/>
              </w:rPr>
              <w:t>SALES AREA (INCLUDES VESTIBULES, ID/ENTRANCE, INSIDE CART STORAGE, CHECKOUT/FRONT END AND SALES AREAS)</w:t>
            </w:r>
          </w:p>
        </w:tc>
        <w:tc>
          <w:tcPr>
            <w:tcW w:w="735" w:type="dxa"/>
            <w:vAlign w:val="center"/>
          </w:tcPr>
          <w:p w14:paraId="2B2BF06D" w14:textId="77777777" w:rsidR="00426C1F" w:rsidRPr="00EB7A39" w:rsidRDefault="00426C1F">
            <w:pPr>
              <w:pStyle w:val="Header"/>
              <w:tabs>
                <w:tab w:val="clear" w:pos="4320"/>
                <w:tab w:val="clear" w:pos="8640"/>
              </w:tabs>
              <w:jc w:val="center"/>
              <w:rPr>
                <w:b/>
                <w:sz w:val="18"/>
                <w:szCs w:val="18"/>
              </w:rPr>
            </w:pPr>
          </w:p>
          <w:p w14:paraId="2B2BF06E" w14:textId="77777777" w:rsidR="00426C1F" w:rsidRPr="00EB7A39" w:rsidRDefault="00426C1F">
            <w:pPr>
              <w:pStyle w:val="Header"/>
              <w:tabs>
                <w:tab w:val="clear" w:pos="4320"/>
                <w:tab w:val="clear" w:pos="8640"/>
              </w:tabs>
              <w:jc w:val="center"/>
              <w:rPr>
                <w:b/>
                <w:sz w:val="18"/>
                <w:szCs w:val="18"/>
              </w:rPr>
            </w:pPr>
            <w:r w:rsidRPr="00EB7A39">
              <w:rPr>
                <w:b/>
                <w:sz w:val="18"/>
                <w:szCs w:val="18"/>
              </w:rPr>
              <w:t>M</w:t>
            </w:r>
          </w:p>
        </w:tc>
        <w:tc>
          <w:tcPr>
            <w:tcW w:w="735" w:type="dxa"/>
            <w:vAlign w:val="center"/>
          </w:tcPr>
          <w:p w14:paraId="2B2BF06F" w14:textId="77777777" w:rsidR="00426C1F" w:rsidRPr="00EB7A39" w:rsidRDefault="00426C1F">
            <w:pPr>
              <w:jc w:val="center"/>
              <w:rPr>
                <w:b/>
                <w:sz w:val="18"/>
                <w:szCs w:val="18"/>
              </w:rPr>
            </w:pPr>
          </w:p>
          <w:p w14:paraId="2B2BF070" w14:textId="77777777" w:rsidR="00426C1F" w:rsidRPr="00EB7A39" w:rsidRDefault="00426C1F">
            <w:pPr>
              <w:jc w:val="center"/>
              <w:rPr>
                <w:b/>
                <w:sz w:val="18"/>
                <w:szCs w:val="18"/>
              </w:rPr>
            </w:pPr>
            <w:r w:rsidRPr="00EB7A39">
              <w:rPr>
                <w:b/>
                <w:sz w:val="18"/>
                <w:szCs w:val="18"/>
              </w:rPr>
              <w:t>A</w:t>
            </w:r>
          </w:p>
        </w:tc>
        <w:tc>
          <w:tcPr>
            <w:tcW w:w="735" w:type="dxa"/>
            <w:vAlign w:val="center"/>
          </w:tcPr>
          <w:p w14:paraId="2B2BF071" w14:textId="77777777" w:rsidR="00426C1F" w:rsidRPr="00EB7A39" w:rsidRDefault="00426C1F">
            <w:pPr>
              <w:jc w:val="center"/>
              <w:rPr>
                <w:b/>
                <w:sz w:val="18"/>
                <w:szCs w:val="18"/>
              </w:rPr>
            </w:pPr>
          </w:p>
          <w:p w14:paraId="2B2BF072" w14:textId="77777777" w:rsidR="00426C1F" w:rsidRPr="00EB7A39" w:rsidRDefault="00426C1F">
            <w:pPr>
              <w:jc w:val="center"/>
              <w:rPr>
                <w:b/>
                <w:sz w:val="18"/>
                <w:szCs w:val="18"/>
              </w:rPr>
            </w:pPr>
            <w:r w:rsidRPr="00EB7A39">
              <w:rPr>
                <w:b/>
                <w:sz w:val="18"/>
                <w:szCs w:val="18"/>
              </w:rPr>
              <w:t>D</w:t>
            </w:r>
          </w:p>
        </w:tc>
        <w:tc>
          <w:tcPr>
            <w:tcW w:w="552" w:type="dxa"/>
            <w:vAlign w:val="center"/>
          </w:tcPr>
          <w:p w14:paraId="2B2BF073" w14:textId="77777777" w:rsidR="00426C1F" w:rsidRPr="00EB7A39" w:rsidRDefault="00426C1F">
            <w:pPr>
              <w:jc w:val="center"/>
              <w:rPr>
                <w:sz w:val="18"/>
                <w:szCs w:val="18"/>
              </w:rPr>
            </w:pPr>
          </w:p>
          <w:p w14:paraId="2B2BF074" w14:textId="77777777" w:rsidR="00426C1F" w:rsidRPr="00EB7A39" w:rsidRDefault="00426C1F">
            <w:pPr>
              <w:jc w:val="center"/>
              <w:rPr>
                <w:sz w:val="18"/>
                <w:szCs w:val="18"/>
              </w:rPr>
            </w:pPr>
            <w:r w:rsidRPr="00EB7A39">
              <w:rPr>
                <w:sz w:val="18"/>
                <w:szCs w:val="18"/>
              </w:rPr>
              <w:t>----</w:t>
            </w:r>
          </w:p>
        </w:tc>
        <w:tc>
          <w:tcPr>
            <w:tcW w:w="828" w:type="dxa"/>
            <w:vAlign w:val="center"/>
          </w:tcPr>
          <w:p w14:paraId="2B2BF075" w14:textId="77777777" w:rsidR="00426C1F" w:rsidRPr="00EB7A39" w:rsidRDefault="00426C1F">
            <w:pPr>
              <w:jc w:val="center"/>
              <w:rPr>
                <w:sz w:val="18"/>
                <w:szCs w:val="18"/>
              </w:rPr>
            </w:pPr>
          </w:p>
          <w:p w14:paraId="2B2BF076" w14:textId="77777777" w:rsidR="00426C1F" w:rsidRPr="00EB7A39" w:rsidRDefault="00426C1F">
            <w:pPr>
              <w:jc w:val="center"/>
              <w:rPr>
                <w:b/>
                <w:sz w:val="18"/>
                <w:szCs w:val="18"/>
              </w:rPr>
            </w:pPr>
            <w:r w:rsidRPr="00EB7A39">
              <w:rPr>
                <w:b/>
                <w:sz w:val="18"/>
                <w:szCs w:val="18"/>
              </w:rPr>
              <w:t>D</w:t>
            </w:r>
          </w:p>
        </w:tc>
        <w:tc>
          <w:tcPr>
            <w:tcW w:w="1718" w:type="dxa"/>
            <w:vAlign w:val="center"/>
          </w:tcPr>
          <w:p w14:paraId="2B2BF077" w14:textId="77777777" w:rsidR="00426C1F" w:rsidRPr="00EB7A39" w:rsidRDefault="00426C1F">
            <w:pPr>
              <w:jc w:val="center"/>
              <w:rPr>
                <w:b/>
                <w:sz w:val="18"/>
                <w:szCs w:val="18"/>
              </w:rPr>
            </w:pPr>
          </w:p>
          <w:p w14:paraId="2B2BF078" w14:textId="77777777" w:rsidR="00426C1F" w:rsidRPr="00EB7A39" w:rsidRDefault="00426C1F">
            <w:pPr>
              <w:jc w:val="center"/>
              <w:rPr>
                <w:b/>
                <w:sz w:val="18"/>
                <w:szCs w:val="18"/>
              </w:rPr>
            </w:pPr>
            <w:r w:rsidRPr="00EB7A39">
              <w:rPr>
                <w:b/>
                <w:sz w:val="18"/>
                <w:szCs w:val="18"/>
              </w:rPr>
              <w:t>D</w:t>
            </w:r>
          </w:p>
          <w:p w14:paraId="2B2BF079" w14:textId="77777777" w:rsidR="00426C1F" w:rsidRPr="00EB7A39" w:rsidRDefault="00426C1F">
            <w:pPr>
              <w:jc w:val="center"/>
              <w:rPr>
                <w:b/>
                <w:sz w:val="18"/>
                <w:szCs w:val="18"/>
              </w:rPr>
            </w:pPr>
            <w:r w:rsidRPr="00EB7A39">
              <w:rPr>
                <w:b/>
                <w:sz w:val="18"/>
                <w:szCs w:val="18"/>
              </w:rPr>
              <w:t>(THROUGHOUT FACILITY)</w:t>
            </w:r>
          </w:p>
        </w:tc>
        <w:tc>
          <w:tcPr>
            <w:tcW w:w="552" w:type="dxa"/>
            <w:vAlign w:val="center"/>
          </w:tcPr>
          <w:p w14:paraId="2B2BF07A" w14:textId="77777777" w:rsidR="00426C1F" w:rsidRPr="00EB7A39" w:rsidRDefault="00426C1F">
            <w:pPr>
              <w:jc w:val="center"/>
              <w:rPr>
                <w:b/>
                <w:sz w:val="18"/>
                <w:szCs w:val="18"/>
              </w:rPr>
            </w:pPr>
          </w:p>
          <w:p w14:paraId="2B2BF07B" w14:textId="77777777" w:rsidR="00426C1F" w:rsidRPr="00EB7A39" w:rsidRDefault="00426C1F">
            <w:pPr>
              <w:jc w:val="center"/>
              <w:rPr>
                <w:b/>
                <w:sz w:val="18"/>
                <w:szCs w:val="18"/>
              </w:rPr>
            </w:pPr>
            <w:r w:rsidRPr="00EB7A39">
              <w:rPr>
                <w:b/>
                <w:sz w:val="18"/>
                <w:szCs w:val="18"/>
              </w:rPr>
              <w:t>A</w:t>
            </w:r>
          </w:p>
        </w:tc>
        <w:tc>
          <w:tcPr>
            <w:tcW w:w="644" w:type="dxa"/>
            <w:vAlign w:val="center"/>
          </w:tcPr>
          <w:p w14:paraId="2B2BF07C" w14:textId="77777777" w:rsidR="00426C1F" w:rsidRPr="00EB7A39" w:rsidRDefault="00426C1F">
            <w:pPr>
              <w:jc w:val="center"/>
              <w:rPr>
                <w:b/>
                <w:sz w:val="18"/>
                <w:szCs w:val="18"/>
              </w:rPr>
            </w:pPr>
          </w:p>
          <w:p w14:paraId="2B2BF07D" w14:textId="77777777" w:rsidR="00426C1F" w:rsidRPr="00EB7A39" w:rsidRDefault="00426C1F">
            <w:pPr>
              <w:jc w:val="center"/>
              <w:rPr>
                <w:b/>
                <w:sz w:val="18"/>
                <w:szCs w:val="18"/>
              </w:rPr>
            </w:pPr>
            <w:r w:rsidRPr="00EB7A39">
              <w:rPr>
                <w:b/>
                <w:sz w:val="18"/>
                <w:szCs w:val="18"/>
              </w:rPr>
              <w:t>A</w:t>
            </w:r>
          </w:p>
        </w:tc>
        <w:tc>
          <w:tcPr>
            <w:tcW w:w="920" w:type="dxa"/>
            <w:vAlign w:val="center"/>
          </w:tcPr>
          <w:p w14:paraId="2B2BF07E" w14:textId="77777777" w:rsidR="00426C1F" w:rsidRPr="00EB7A39" w:rsidRDefault="00426C1F">
            <w:pPr>
              <w:jc w:val="center"/>
              <w:rPr>
                <w:sz w:val="18"/>
                <w:szCs w:val="18"/>
              </w:rPr>
            </w:pPr>
          </w:p>
          <w:p w14:paraId="2B2BF07F" w14:textId="77777777" w:rsidR="00426C1F" w:rsidRPr="00EB7A39" w:rsidRDefault="00426C1F">
            <w:pPr>
              <w:jc w:val="center"/>
              <w:rPr>
                <w:sz w:val="18"/>
                <w:szCs w:val="18"/>
              </w:rPr>
            </w:pPr>
            <w:r w:rsidRPr="00EB7A39">
              <w:rPr>
                <w:sz w:val="18"/>
                <w:szCs w:val="18"/>
              </w:rPr>
              <w:t>----</w:t>
            </w:r>
          </w:p>
        </w:tc>
        <w:tc>
          <w:tcPr>
            <w:tcW w:w="871" w:type="dxa"/>
            <w:vAlign w:val="center"/>
          </w:tcPr>
          <w:p w14:paraId="2B2BF080" w14:textId="77777777" w:rsidR="00426C1F" w:rsidRPr="00EB7A39" w:rsidRDefault="00426C1F">
            <w:pPr>
              <w:jc w:val="center"/>
              <w:rPr>
                <w:sz w:val="18"/>
                <w:szCs w:val="18"/>
              </w:rPr>
            </w:pPr>
          </w:p>
          <w:p w14:paraId="2B2BF081" w14:textId="77777777" w:rsidR="00426C1F" w:rsidRPr="00EB7A39" w:rsidRDefault="00426C1F">
            <w:pPr>
              <w:jc w:val="center"/>
              <w:rPr>
                <w:b/>
                <w:sz w:val="18"/>
                <w:szCs w:val="18"/>
              </w:rPr>
            </w:pPr>
            <w:r w:rsidRPr="00EB7A39">
              <w:rPr>
                <w:b/>
                <w:sz w:val="18"/>
                <w:szCs w:val="18"/>
              </w:rPr>
              <w:t>W</w:t>
            </w:r>
          </w:p>
        </w:tc>
      </w:tr>
      <w:tr w:rsidR="00EB7A39" w:rsidRPr="00EB7A39" w14:paraId="2B2BF08F" w14:textId="77777777" w:rsidTr="00C66EF6">
        <w:trPr>
          <w:cantSplit/>
          <w:trHeight w:val="291"/>
          <w:jc w:val="center"/>
        </w:trPr>
        <w:tc>
          <w:tcPr>
            <w:tcW w:w="2612" w:type="dxa"/>
            <w:gridSpan w:val="2"/>
            <w:vAlign w:val="center"/>
          </w:tcPr>
          <w:p w14:paraId="2B2BF083" w14:textId="77777777" w:rsidR="00426C1F" w:rsidRPr="00EB7A39" w:rsidRDefault="00426C1F">
            <w:pPr>
              <w:rPr>
                <w:sz w:val="18"/>
                <w:szCs w:val="18"/>
              </w:rPr>
            </w:pPr>
            <w:r w:rsidRPr="00EB7A39">
              <w:rPr>
                <w:sz w:val="18"/>
                <w:szCs w:val="18"/>
              </w:rPr>
              <w:t>BREAK ROOMS</w:t>
            </w:r>
          </w:p>
          <w:p w14:paraId="2B2BF084" w14:textId="77777777" w:rsidR="00426C1F" w:rsidRPr="00EB7A39" w:rsidRDefault="00426C1F">
            <w:pPr>
              <w:rPr>
                <w:sz w:val="18"/>
                <w:szCs w:val="18"/>
              </w:rPr>
            </w:pPr>
            <w:r w:rsidRPr="00EB7A39">
              <w:rPr>
                <w:sz w:val="18"/>
                <w:szCs w:val="18"/>
              </w:rPr>
              <w:t>(ALL AREAS)</w:t>
            </w:r>
          </w:p>
        </w:tc>
        <w:tc>
          <w:tcPr>
            <w:tcW w:w="735" w:type="dxa"/>
            <w:vMerge w:val="restart"/>
            <w:vAlign w:val="center"/>
          </w:tcPr>
          <w:p w14:paraId="2B2BF085" w14:textId="77777777" w:rsidR="00426C1F" w:rsidRPr="00EB7A39" w:rsidRDefault="00426C1F">
            <w:pPr>
              <w:jc w:val="center"/>
              <w:rPr>
                <w:b/>
                <w:sz w:val="18"/>
                <w:szCs w:val="18"/>
              </w:rPr>
            </w:pPr>
            <w:r w:rsidRPr="00EB7A39">
              <w:rPr>
                <w:b/>
                <w:sz w:val="18"/>
                <w:szCs w:val="18"/>
              </w:rPr>
              <w:t>M</w:t>
            </w:r>
          </w:p>
        </w:tc>
        <w:tc>
          <w:tcPr>
            <w:tcW w:w="735" w:type="dxa"/>
            <w:vMerge w:val="restart"/>
            <w:vAlign w:val="center"/>
          </w:tcPr>
          <w:p w14:paraId="2B2BF086" w14:textId="77777777" w:rsidR="00426C1F" w:rsidRPr="00EB7A39" w:rsidRDefault="00426C1F">
            <w:pPr>
              <w:jc w:val="center"/>
              <w:rPr>
                <w:b/>
                <w:sz w:val="18"/>
                <w:szCs w:val="18"/>
              </w:rPr>
            </w:pPr>
            <w:r w:rsidRPr="00EB7A39">
              <w:rPr>
                <w:b/>
                <w:sz w:val="18"/>
                <w:szCs w:val="18"/>
              </w:rPr>
              <w:t>A</w:t>
            </w:r>
          </w:p>
        </w:tc>
        <w:tc>
          <w:tcPr>
            <w:tcW w:w="735" w:type="dxa"/>
            <w:vMerge w:val="restart"/>
            <w:vAlign w:val="center"/>
          </w:tcPr>
          <w:p w14:paraId="2B2BF087" w14:textId="77777777" w:rsidR="00426C1F" w:rsidRPr="00EB7A39" w:rsidRDefault="00426C1F">
            <w:pPr>
              <w:jc w:val="center"/>
              <w:rPr>
                <w:b/>
                <w:sz w:val="18"/>
                <w:szCs w:val="18"/>
              </w:rPr>
            </w:pPr>
            <w:r w:rsidRPr="00EB7A39">
              <w:rPr>
                <w:b/>
                <w:sz w:val="18"/>
                <w:szCs w:val="18"/>
              </w:rPr>
              <w:t>D</w:t>
            </w:r>
          </w:p>
        </w:tc>
        <w:tc>
          <w:tcPr>
            <w:tcW w:w="552" w:type="dxa"/>
            <w:vMerge w:val="restart"/>
            <w:vAlign w:val="center"/>
          </w:tcPr>
          <w:p w14:paraId="2B2BF088" w14:textId="77777777" w:rsidR="00426C1F" w:rsidRPr="00EB7A39" w:rsidRDefault="00426C1F">
            <w:pPr>
              <w:jc w:val="center"/>
              <w:rPr>
                <w:sz w:val="18"/>
                <w:szCs w:val="18"/>
              </w:rPr>
            </w:pPr>
            <w:r w:rsidRPr="00EB7A39">
              <w:rPr>
                <w:sz w:val="18"/>
                <w:szCs w:val="18"/>
              </w:rPr>
              <w:t>----</w:t>
            </w:r>
          </w:p>
        </w:tc>
        <w:tc>
          <w:tcPr>
            <w:tcW w:w="828" w:type="dxa"/>
            <w:vMerge w:val="restart"/>
            <w:vAlign w:val="center"/>
          </w:tcPr>
          <w:p w14:paraId="2B2BF089" w14:textId="77777777" w:rsidR="00426C1F" w:rsidRPr="00EB7A39" w:rsidRDefault="00426C1F">
            <w:pPr>
              <w:jc w:val="center"/>
              <w:rPr>
                <w:sz w:val="18"/>
                <w:szCs w:val="18"/>
              </w:rPr>
            </w:pPr>
            <w:r w:rsidRPr="00EB7A39">
              <w:rPr>
                <w:sz w:val="18"/>
                <w:szCs w:val="18"/>
              </w:rPr>
              <w:t>----</w:t>
            </w:r>
          </w:p>
        </w:tc>
        <w:tc>
          <w:tcPr>
            <w:tcW w:w="1718" w:type="dxa"/>
            <w:vMerge w:val="restart"/>
            <w:vAlign w:val="center"/>
          </w:tcPr>
          <w:p w14:paraId="2B2BF08A" w14:textId="77777777" w:rsidR="00426C1F" w:rsidRPr="00EB7A39" w:rsidRDefault="00426C1F">
            <w:pPr>
              <w:jc w:val="center"/>
              <w:rPr>
                <w:sz w:val="18"/>
                <w:szCs w:val="18"/>
              </w:rPr>
            </w:pPr>
            <w:r w:rsidRPr="00EB7A39">
              <w:rPr>
                <w:sz w:val="18"/>
                <w:szCs w:val="18"/>
              </w:rPr>
              <w:t>----</w:t>
            </w:r>
          </w:p>
        </w:tc>
        <w:tc>
          <w:tcPr>
            <w:tcW w:w="552" w:type="dxa"/>
            <w:vMerge w:val="restart"/>
            <w:vAlign w:val="center"/>
          </w:tcPr>
          <w:p w14:paraId="2B2BF08B" w14:textId="77777777" w:rsidR="00426C1F" w:rsidRPr="00EB7A39" w:rsidRDefault="00426C1F">
            <w:pPr>
              <w:jc w:val="center"/>
              <w:rPr>
                <w:b/>
                <w:sz w:val="18"/>
                <w:szCs w:val="18"/>
              </w:rPr>
            </w:pPr>
            <w:r w:rsidRPr="00EB7A39">
              <w:rPr>
                <w:b/>
                <w:sz w:val="18"/>
                <w:szCs w:val="18"/>
              </w:rPr>
              <w:t>A</w:t>
            </w:r>
          </w:p>
        </w:tc>
        <w:tc>
          <w:tcPr>
            <w:tcW w:w="644" w:type="dxa"/>
            <w:vMerge w:val="restart"/>
            <w:vAlign w:val="center"/>
          </w:tcPr>
          <w:p w14:paraId="2B2BF08C" w14:textId="77777777" w:rsidR="00426C1F" w:rsidRPr="00EB7A39" w:rsidRDefault="00426C1F">
            <w:pPr>
              <w:jc w:val="center"/>
              <w:rPr>
                <w:sz w:val="18"/>
                <w:szCs w:val="18"/>
              </w:rPr>
            </w:pPr>
            <w:r w:rsidRPr="00EB7A39">
              <w:rPr>
                <w:sz w:val="18"/>
                <w:szCs w:val="18"/>
              </w:rPr>
              <w:t>----</w:t>
            </w:r>
          </w:p>
        </w:tc>
        <w:tc>
          <w:tcPr>
            <w:tcW w:w="920" w:type="dxa"/>
            <w:vMerge w:val="restart"/>
            <w:vAlign w:val="center"/>
          </w:tcPr>
          <w:p w14:paraId="2B2BF08D" w14:textId="77777777" w:rsidR="00426C1F" w:rsidRPr="00EB7A39" w:rsidRDefault="00426C1F">
            <w:pPr>
              <w:jc w:val="center"/>
              <w:rPr>
                <w:b/>
                <w:sz w:val="18"/>
                <w:szCs w:val="18"/>
              </w:rPr>
            </w:pPr>
            <w:r w:rsidRPr="00EB7A39">
              <w:rPr>
                <w:b/>
                <w:sz w:val="18"/>
                <w:szCs w:val="18"/>
              </w:rPr>
              <w:t>W</w:t>
            </w:r>
          </w:p>
        </w:tc>
        <w:tc>
          <w:tcPr>
            <w:tcW w:w="871" w:type="dxa"/>
            <w:vMerge w:val="restart"/>
            <w:vAlign w:val="center"/>
          </w:tcPr>
          <w:p w14:paraId="2B2BF08E" w14:textId="77777777" w:rsidR="00426C1F" w:rsidRPr="00EB7A39" w:rsidRDefault="00426C1F">
            <w:pPr>
              <w:jc w:val="center"/>
              <w:rPr>
                <w:sz w:val="18"/>
                <w:szCs w:val="18"/>
              </w:rPr>
            </w:pPr>
            <w:r w:rsidRPr="00EB7A39">
              <w:rPr>
                <w:sz w:val="18"/>
                <w:szCs w:val="18"/>
              </w:rPr>
              <w:t>----</w:t>
            </w:r>
          </w:p>
        </w:tc>
      </w:tr>
      <w:tr w:rsidR="00EB7A39" w:rsidRPr="00EB7A39" w14:paraId="2B2BF09E" w14:textId="77777777" w:rsidTr="00C66EF6">
        <w:trPr>
          <w:cantSplit/>
          <w:trHeight w:val="291"/>
          <w:jc w:val="center"/>
        </w:trPr>
        <w:tc>
          <w:tcPr>
            <w:tcW w:w="1306" w:type="dxa"/>
            <w:vAlign w:val="center"/>
          </w:tcPr>
          <w:p w14:paraId="2B2BF090" w14:textId="77777777" w:rsidR="00426C1F" w:rsidRPr="00EB7A39" w:rsidRDefault="00426C1F">
            <w:pPr>
              <w:rPr>
                <w:sz w:val="18"/>
                <w:szCs w:val="18"/>
              </w:rPr>
            </w:pPr>
            <w:r w:rsidRPr="00EB7A39">
              <w:rPr>
                <w:sz w:val="18"/>
                <w:szCs w:val="18"/>
              </w:rPr>
              <w:t># Microwaves:</w:t>
            </w:r>
          </w:p>
          <w:p w14:paraId="2B2BF091" w14:textId="77777777" w:rsidR="00426C1F" w:rsidRPr="00EB7A39" w:rsidRDefault="00426C1F">
            <w:pPr>
              <w:jc w:val="center"/>
              <w:rPr>
                <w:b/>
                <w:bCs/>
                <w:sz w:val="18"/>
                <w:szCs w:val="18"/>
                <w:u w:val="single"/>
              </w:rPr>
            </w:pPr>
            <w:r w:rsidRPr="00EB7A39">
              <w:rPr>
                <w:b/>
                <w:bCs/>
                <w:sz w:val="18"/>
                <w:szCs w:val="18"/>
                <w:u w:val="single"/>
              </w:rPr>
              <w:t>__</w:t>
            </w:r>
            <w:r w:rsidR="009F55C2" w:rsidRPr="00EB7A39">
              <w:rPr>
                <w:b/>
                <w:bCs/>
                <w:sz w:val="18"/>
                <w:szCs w:val="18"/>
                <w:u w:val="single"/>
              </w:rPr>
              <w:t>2</w:t>
            </w:r>
            <w:r w:rsidRPr="00EB7A39">
              <w:rPr>
                <w:b/>
                <w:bCs/>
                <w:sz w:val="18"/>
                <w:szCs w:val="18"/>
                <w:u w:val="single"/>
              </w:rPr>
              <w:t>__</w:t>
            </w:r>
          </w:p>
        </w:tc>
        <w:tc>
          <w:tcPr>
            <w:tcW w:w="1307" w:type="dxa"/>
            <w:vAlign w:val="center"/>
          </w:tcPr>
          <w:p w14:paraId="2B2BF092" w14:textId="77777777" w:rsidR="00426C1F" w:rsidRPr="00EB7A39" w:rsidRDefault="00426C1F">
            <w:pPr>
              <w:rPr>
                <w:sz w:val="18"/>
                <w:szCs w:val="18"/>
              </w:rPr>
            </w:pPr>
            <w:r w:rsidRPr="00EB7A39">
              <w:rPr>
                <w:sz w:val="18"/>
                <w:szCs w:val="18"/>
              </w:rPr>
              <w:t># Refrigerators:</w:t>
            </w:r>
          </w:p>
          <w:p w14:paraId="2B2BF093" w14:textId="77777777" w:rsidR="00426C1F" w:rsidRPr="00EB7A39" w:rsidRDefault="00426C1F" w:rsidP="009F55C2">
            <w:pPr>
              <w:jc w:val="center"/>
              <w:rPr>
                <w:b/>
                <w:bCs/>
                <w:sz w:val="18"/>
                <w:szCs w:val="18"/>
                <w:u w:val="single"/>
              </w:rPr>
            </w:pPr>
            <w:r w:rsidRPr="00EB7A39">
              <w:rPr>
                <w:b/>
                <w:bCs/>
                <w:sz w:val="18"/>
                <w:szCs w:val="18"/>
                <w:u w:val="single"/>
              </w:rPr>
              <w:t>__</w:t>
            </w:r>
            <w:r w:rsidR="009F55C2" w:rsidRPr="00EB7A39">
              <w:rPr>
                <w:b/>
                <w:bCs/>
                <w:sz w:val="18"/>
                <w:szCs w:val="18"/>
                <w:u w:val="single"/>
              </w:rPr>
              <w:t>2</w:t>
            </w:r>
            <w:r w:rsidRPr="00EB7A39">
              <w:rPr>
                <w:b/>
                <w:bCs/>
                <w:sz w:val="18"/>
                <w:szCs w:val="18"/>
                <w:u w:val="single"/>
              </w:rPr>
              <w:t>__</w:t>
            </w:r>
          </w:p>
        </w:tc>
        <w:tc>
          <w:tcPr>
            <w:tcW w:w="735" w:type="dxa"/>
            <w:vMerge/>
            <w:vAlign w:val="center"/>
          </w:tcPr>
          <w:p w14:paraId="2B2BF094" w14:textId="77777777" w:rsidR="00426C1F" w:rsidRPr="00EB7A39" w:rsidRDefault="00426C1F">
            <w:pPr>
              <w:jc w:val="center"/>
              <w:rPr>
                <w:b/>
                <w:sz w:val="18"/>
                <w:szCs w:val="18"/>
              </w:rPr>
            </w:pPr>
          </w:p>
        </w:tc>
        <w:tc>
          <w:tcPr>
            <w:tcW w:w="735" w:type="dxa"/>
            <w:vMerge/>
            <w:vAlign w:val="center"/>
          </w:tcPr>
          <w:p w14:paraId="2B2BF095" w14:textId="77777777" w:rsidR="00426C1F" w:rsidRPr="00EB7A39" w:rsidRDefault="00426C1F">
            <w:pPr>
              <w:jc w:val="center"/>
              <w:rPr>
                <w:b/>
                <w:sz w:val="18"/>
                <w:szCs w:val="18"/>
              </w:rPr>
            </w:pPr>
          </w:p>
        </w:tc>
        <w:tc>
          <w:tcPr>
            <w:tcW w:w="735" w:type="dxa"/>
            <w:vMerge/>
            <w:vAlign w:val="center"/>
          </w:tcPr>
          <w:p w14:paraId="2B2BF096" w14:textId="77777777" w:rsidR="00426C1F" w:rsidRPr="00EB7A39" w:rsidRDefault="00426C1F">
            <w:pPr>
              <w:jc w:val="center"/>
              <w:rPr>
                <w:b/>
                <w:sz w:val="18"/>
                <w:szCs w:val="18"/>
              </w:rPr>
            </w:pPr>
          </w:p>
        </w:tc>
        <w:tc>
          <w:tcPr>
            <w:tcW w:w="552" w:type="dxa"/>
            <w:vMerge/>
            <w:vAlign w:val="center"/>
          </w:tcPr>
          <w:p w14:paraId="2B2BF097" w14:textId="77777777" w:rsidR="00426C1F" w:rsidRPr="00EB7A39" w:rsidRDefault="00426C1F">
            <w:pPr>
              <w:jc w:val="center"/>
              <w:rPr>
                <w:sz w:val="18"/>
                <w:szCs w:val="18"/>
              </w:rPr>
            </w:pPr>
          </w:p>
        </w:tc>
        <w:tc>
          <w:tcPr>
            <w:tcW w:w="828" w:type="dxa"/>
            <w:vMerge/>
            <w:vAlign w:val="center"/>
          </w:tcPr>
          <w:p w14:paraId="2B2BF098" w14:textId="77777777" w:rsidR="00426C1F" w:rsidRPr="00EB7A39" w:rsidRDefault="00426C1F">
            <w:pPr>
              <w:jc w:val="center"/>
              <w:rPr>
                <w:sz w:val="18"/>
                <w:szCs w:val="18"/>
              </w:rPr>
            </w:pPr>
          </w:p>
        </w:tc>
        <w:tc>
          <w:tcPr>
            <w:tcW w:w="1718" w:type="dxa"/>
            <w:vMerge/>
            <w:vAlign w:val="center"/>
          </w:tcPr>
          <w:p w14:paraId="2B2BF099" w14:textId="77777777" w:rsidR="00426C1F" w:rsidRPr="00EB7A39" w:rsidRDefault="00426C1F">
            <w:pPr>
              <w:jc w:val="center"/>
              <w:rPr>
                <w:sz w:val="18"/>
                <w:szCs w:val="18"/>
              </w:rPr>
            </w:pPr>
          </w:p>
        </w:tc>
        <w:tc>
          <w:tcPr>
            <w:tcW w:w="552" w:type="dxa"/>
            <w:vMerge/>
            <w:vAlign w:val="center"/>
          </w:tcPr>
          <w:p w14:paraId="2B2BF09A" w14:textId="77777777" w:rsidR="00426C1F" w:rsidRPr="00EB7A39" w:rsidRDefault="00426C1F">
            <w:pPr>
              <w:jc w:val="center"/>
              <w:rPr>
                <w:b/>
                <w:sz w:val="18"/>
                <w:szCs w:val="18"/>
              </w:rPr>
            </w:pPr>
          </w:p>
        </w:tc>
        <w:tc>
          <w:tcPr>
            <w:tcW w:w="644" w:type="dxa"/>
            <w:vMerge/>
            <w:vAlign w:val="center"/>
          </w:tcPr>
          <w:p w14:paraId="2B2BF09B" w14:textId="77777777" w:rsidR="00426C1F" w:rsidRPr="00EB7A39" w:rsidRDefault="00426C1F">
            <w:pPr>
              <w:jc w:val="center"/>
              <w:rPr>
                <w:sz w:val="18"/>
                <w:szCs w:val="18"/>
              </w:rPr>
            </w:pPr>
          </w:p>
        </w:tc>
        <w:tc>
          <w:tcPr>
            <w:tcW w:w="920" w:type="dxa"/>
            <w:vMerge/>
            <w:vAlign w:val="center"/>
          </w:tcPr>
          <w:p w14:paraId="2B2BF09C" w14:textId="77777777" w:rsidR="00426C1F" w:rsidRPr="00EB7A39" w:rsidRDefault="00426C1F">
            <w:pPr>
              <w:jc w:val="center"/>
              <w:rPr>
                <w:b/>
                <w:sz w:val="18"/>
                <w:szCs w:val="18"/>
              </w:rPr>
            </w:pPr>
          </w:p>
        </w:tc>
        <w:tc>
          <w:tcPr>
            <w:tcW w:w="871" w:type="dxa"/>
            <w:vMerge/>
            <w:vAlign w:val="center"/>
          </w:tcPr>
          <w:p w14:paraId="2B2BF09D" w14:textId="77777777" w:rsidR="00426C1F" w:rsidRPr="00EB7A39" w:rsidRDefault="00426C1F">
            <w:pPr>
              <w:jc w:val="center"/>
              <w:rPr>
                <w:sz w:val="18"/>
                <w:szCs w:val="18"/>
              </w:rPr>
            </w:pPr>
          </w:p>
        </w:tc>
      </w:tr>
      <w:tr w:rsidR="00EB7A39" w:rsidRPr="00EB7A39" w14:paraId="2B2BF0AA" w14:textId="77777777" w:rsidTr="00C66EF6">
        <w:trPr>
          <w:cantSplit/>
          <w:trHeight w:val="311"/>
          <w:jc w:val="center"/>
        </w:trPr>
        <w:tc>
          <w:tcPr>
            <w:tcW w:w="2612" w:type="dxa"/>
            <w:gridSpan w:val="2"/>
            <w:vAlign w:val="center"/>
          </w:tcPr>
          <w:p w14:paraId="2B2BF09F" w14:textId="77777777" w:rsidR="00426C1F" w:rsidRPr="00EB7A39" w:rsidRDefault="00426C1F">
            <w:pPr>
              <w:rPr>
                <w:sz w:val="18"/>
                <w:szCs w:val="18"/>
              </w:rPr>
            </w:pPr>
            <w:r w:rsidRPr="00EB7A39">
              <w:rPr>
                <w:sz w:val="18"/>
                <w:szCs w:val="18"/>
              </w:rPr>
              <w:t>OFFICES (ALL AREAS)</w:t>
            </w:r>
          </w:p>
        </w:tc>
        <w:tc>
          <w:tcPr>
            <w:tcW w:w="735" w:type="dxa"/>
            <w:vAlign w:val="center"/>
          </w:tcPr>
          <w:p w14:paraId="2B2BF0A0" w14:textId="77777777" w:rsidR="00426C1F" w:rsidRPr="00EB7A39" w:rsidRDefault="00426C1F">
            <w:pPr>
              <w:jc w:val="center"/>
              <w:rPr>
                <w:b/>
                <w:sz w:val="18"/>
                <w:szCs w:val="18"/>
              </w:rPr>
            </w:pPr>
            <w:r w:rsidRPr="00EB7A39">
              <w:rPr>
                <w:b/>
                <w:sz w:val="18"/>
                <w:szCs w:val="18"/>
              </w:rPr>
              <w:t>M</w:t>
            </w:r>
          </w:p>
        </w:tc>
        <w:tc>
          <w:tcPr>
            <w:tcW w:w="735" w:type="dxa"/>
            <w:vAlign w:val="center"/>
          </w:tcPr>
          <w:p w14:paraId="2B2BF0A1" w14:textId="77777777" w:rsidR="00426C1F" w:rsidRPr="00EB7A39" w:rsidRDefault="00426C1F">
            <w:pPr>
              <w:jc w:val="center"/>
              <w:rPr>
                <w:b/>
                <w:sz w:val="18"/>
                <w:szCs w:val="18"/>
              </w:rPr>
            </w:pPr>
            <w:r w:rsidRPr="00EB7A39">
              <w:rPr>
                <w:b/>
                <w:sz w:val="18"/>
                <w:szCs w:val="18"/>
              </w:rPr>
              <w:t>A</w:t>
            </w:r>
          </w:p>
        </w:tc>
        <w:tc>
          <w:tcPr>
            <w:tcW w:w="735" w:type="dxa"/>
            <w:vAlign w:val="center"/>
          </w:tcPr>
          <w:p w14:paraId="2B2BF0A2" w14:textId="77777777" w:rsidR="00426C1F" w:rsidRPr="00EB7A39" w:rsidRDefault="00426C1F">
            <w:pPr>
              <w:jc w:val="center"/>
              <w:rPr>
                <w:b/>
                <w:sz w:val="18"/>
                <w:szCs w:val="18"/>
              </w:rPr>
            </w:pPr>
            <w:r w:rsidRPr="00EB7A39">
              <w:rPr>
                <w:b/>
                <w:sz w:val="18"/>
                <w:szCs w:val="18"/>
              </w:rPr>
              <w:t>D</w:t>
            </w:r>
          </w:p>
        </w:tc>
        <w:tc>
          <w:tcPr>
            <w:tcW w:w="552" w:type="dxa"/>
            <w:vAlign w:val="center"/>
          </w:tcPr>
          <w:p w14:paraId="2B2BF0A3" w14:textId="77777777" w:rsidR="00426C1F" w:rsidRPr="00EB7A39" w:rsidRDefault="00426C1F">
            <w:pPr>
              <w:jc w:val="center"/>
              <w:rPr>
                <w:sz w:val="18"/>
                <w:szCs w:val="18"/>
              </w:rPr>
            </w:pPr>
            <w:r w:rsidRPr="00EB7A39">
              <w:rPr>
                <w:sz w:val="18"/>
                <w:szCs w:val="18"/>
              </w:rPr>
              <w:t>----</w:t>
            </w:r>
          </w:p>
        </w:tc>
        <w:tc>
          <w:tcPr>
            <w:tcW w:w="828" w:type="dxa"/>
            <w:vAlign w:val="center"/>
          </w:tcPr>
          <w:p w14:paraId="2B2BF0A4" w14:textId="77777777" w:rsidR="00426C1F" w:rsidRPr="00EB7A39" w:rsidRDefault="00426C1F">
            <w:pPr>
              <w:pStyle w:val="Header"/>
              <w:tabs>
                <w:tab w:val="clear" w:pos="4320"/>
                <w:tab w:val="clear" w:pos="8640"/>
              </w:tabs>
              <w:jc w:val="center"/>
              <w:rPr>
                <w:sz w:val="18"/>
                <w:szCs w:val="18"/>
              </w:rPr>
            </w:pPr>
            <w:r w:rsidRPr="00EB7A39">
              <w:rPr>
                <w:sz w:val="18"/>
                <w:szCs w:val="18"/>
              </w:rPr>
              <w:t>----</w:t>
            </w:r>
          </w:p>
        </w:tc>
        <w:tc>
          <w:tcPr>
            <w:tcW w:w="1718" w:type="dxa"/>
            <w:vAlign w:val="center"/>
          </w:tcPr>
          <w:p w14:paraId="2B2BF0A5" w14:textId="77777777" w:rsidR="00426C1F" w:rsidRPr="00EB7A39" w:rsidRDefault="00426C1F">
            <w:pPr>
              <w:jc w:val="center"/>
              <w:rPr>
                <w:sz w:val="18"/>
                <w:szCs w:val="18"/>
              </w:rPr>
            </w:pPr>
            <w:r w:rsidRPr="00EB7A39">
              <w:rPr>
                <w:sz w:val="18"/>
                <w:szCs w:val="18"/>
              </w:rPr>
              <w:t>----</w:t>
            </w:r>
          </w:p>
        </w:tc>
        <w:tc>
          <w:tcPr>
            <w:tcW w:w="552" w:type="dxa"/>
            <w:vAlign w:val="center"/>
          </w:tcPr>
          <w:p w14:paraId="2B2BF0A6" w14:textId="77777777" w:rsidR="00426C1F" w:rsidRPr="00EB7A39" w:rsidRDefault="00426C1F">
            <w:pPr>
              <w:jc w:val="center"/>
              <w:rPr>
                <w:b/>
                <w:sz w:val="18"/>
                <w:szCs w:val="18"/>
              </w:rPr>
            </w:pPr>
            <w:r w:rsidRPr="00EB7A39">
              <w:rPr>
                <w:b/>
                <w:sz w:val="18"/>
                <w:szCs w:val="18"/>
              </w:rPr>
              <w:t>A</w:t>
            </w:r>
          </w:p>
        </w:tc>
        <w:tc>
          <w:tcPr>
            <w:tcW w:w="644" w:type="dxa"/>
            <w:vAlign w:val="center"/>
          </w:tcPr>
          <w:p w14:paraId="2B2BF0A7" w14:textId="77777777" w:rsidR="00426C1F" w:rsidRPr="00EB7A39" w:rsidRDefault="00426C1F">
            <w:pPr>
              <w:jc w:val="center"/>
              <w:rPr>
                <w:sz w:val="18"/>
                <w:szCs w:val="18"/>
              </w:rPr>
            </w:pPr>
            <w:r w:rsidRPr="00EB7A39">
              <w:rPr>
                <w:sz w:val="18"/>
                <w:szCs w:val="18"/>
              </w:rPr>
              <w:t>----</w:t>
            </w:r>
          </w:p>
        </w:tc>
        <w:tc>
          <w:tcPr>
            <w:tcW w:w="920" w:type="dxa"/>
            <w:vAlign w:val="center"/>
          </w:tcPr>
          <w:p w14:paraId="2B2BF0A8" w14:textId="77777777" w:rsidR="00426C1F" w:rsidRPr="00EB7A39" w:rsidRDefault="00426C1F">
            <w:pPr>
              <w:jc w:val="center"/>
              <w:rPr>
                <w:sz w:val="18"/>
                <w:szCs w:val="18"/>
              </w:rPr>
            </w:pPr>
            <w:r w:rsidRPr="00EB7A39">
              <w:rPr>
                <w:sz w:val="18"/>
                <w:szCs w:val="18"/>
              </w:rPr>
              <w:t>----</w:t>
            </w:r>
          </w:p>
        </w:tc>
        <w:tc>
          <w:tcPr>
            <w:tcW w:w="871" w:type="dxa"/>
            <w:vAlign w:val="center"/>
          </w:tcPr>
          <w:p w14:paraId="2B2BF0A9" w14:textId="77777777" w:rsidR="00426C1F" w:rsidRPr="00EB7A39" w:rsidRDefault="00426C1F">
            <w:pPr>
              <w:jc w:val="center"/>
              <w:rPr>
                <w:sz w:val="18"/>
                <w:szCs w:val="18"/>
              </w:rPr>
            </w:pPr>
            <w:r w:rsidRPr="00EB7A39">
              <w:rPr>
                <w:sz w:val="18"/>
                <w:szCs w:val="18"/>
              </w:rPr>
              <w:t>----</w:t>
            </w:r>
          </w:p>
        </w:tc>
      </w:tr>
      <w:tr w:rsidR="00EB7A39" w:rsidRPr="00EB7A39" w14:paraId="2B2BF0B7" w14:textId="77777777" w:rsidTr="00C66EF6">
        <w:trPr>
          <w:cantSplit/>
          <w:trHeight w:val="608"/>
          <w:jc w:val="center"/>
        </w:trPr>
        <w:tc>
          <w:tcPr>
            <w:tcW w:w="2612" w:type="dxa"/>
            <w:gridSpan w:val="2"/>
            <w:vAlign w:val="center"/>
          </w:tcPr>
          <w:p w14:paraId="2B2BF0AB" w14:textId="77777777" w:rsidR="00426C1F" w:rsidRPr="00EB7A39" w:rsidRDefault="00426C1F">
            <w:pPr>
              <w:rPr>
                <w:sz w:val="18"/>
                <w:szCs w:val="18"/>
              </w:rPr>
            </w:pPr>
            <w:r w:rsidRPr="00EB7A39">
              <w:rPr>
                <w:sz w:val="18"/>
                <w:szCs w:val="18"/>
              </w:rPr>
              <w:t>LOCKER ROOMS</w:t>
            </w:r>
          </w:p>
          <w:p w14:paraId="2B2BF0AC" w14:textId="77777777" w:rsidR="00426C1F" w:rsidRPr="00EB7A39" w:rsidRDefault="00426C1F">
            <w:pPr>
              <w:rPr>
                <w:sz w:val="18"/>
                <w:szCs w:val="18"/>
              </w:rPr>
            </w:pPr>
            <w:r w:rsidRPr="00EB7A39">
              <w:rPr>
                <w:sz w:val="18"/>
                <w:szCs w:val="18"/>
              </w:rPr>
              <w:t>(ALL AREAS)</w:t>
            </w:r>
          </w:p>
        </w:tc>
        <w:tc>
          <w:tcPr>
            <w:tcW w:w="735" w:type="dxa"/>
            <w:vAlign w:val="center"/>
          </w:tcPr>
          <w:p w14:paraId="2B2BF0AD" w14:textId="77777777" w:rsidR="00426C1F" w:rsidRPr="00EB7A39" w:rsidRDefault="00426C1F">
            <w:pPr>
              <w:jc w:val="center"/>
              <w:rPr>
                <w:b/>
                <w:sz w:val="18"/>
                <w:szCs w:val="18"/>
              </w:rPr>
            </w:pPr>
            <w:r w:rsidRPr="00EB7A39">
              <w:rPr>
                <w:b/>
                <w:sz w:val="18"/>
                <w:szCs w:val="18"/>
              </w:rPr>
              <w:t>M</w:t>
            </w:r>
          </w:p>
        </w:tc>
        <w:tc>
          <w:tcPr>
            <w:tcW w:w="735" w:type="dxa"/>
            <w:vAlign w:val="center"/>
          </w:tcPr>
          <w:p w14:paraId="2B2BF0AE" w14:textId="77777777" w:rsidR="00426C1F" w:rsidRPr="00EB7A39" w:rsidRDefault="00426C1F">
            <w:pPr>
              <w:jc w:val="center"/>
              <w:rPr>
                <w:b/>
                <w:sz w:val="18"/>
                <w:szCs w:val="18"/>
              </w:rPr>
            </w:pPr>
            <w:r w:rsidRPr="00EB7A39">
              <w:rPr>
                <w:b/>
                <w:sz w:val="18"/>
                <w:szCs w:val="18"/>
              </w:rPr>
              <w:t>A</w:t>
            </w:r>
          </w:p>
        </w:tc>
        <w:tc>
          <w:tcPr>
            <w:tcW w:w="735" w:type="dxa"/>
            <w:vAlign w:val="center"/>
          </w:tcPr>
          <w:p w14:paraId="2B2BF0AF" w14:textId="77777777" w:rsidR="00426C1F" w:rsidRPr="00EB7A39" w:rsidRDefault="00426C1F">
            <w:pPr>
              <w:jc w:val="center"/>
              <w:rPr>
                <w:b/>
                <w:sz w:val="18"/>
                <w:szCs w:val="18"/>
              </w:rPr>
            </w:pPr>
            <w:r w:rsidRPr="00EB7A39">
              <w:rPr>
                <w:b/>
                <w:sz w:val="18"/>
                <w:szCs w:val="18"/>
              </w:rPr>
              <w:t>D</w:t>
            </w:r>
          </w:p>
        </w:tc>
        <w:tc>
          <w:tcPr>
            <w:tcW w:w="552" w:type="dxa"/>
            <w:vAlign w:val="center"/>
          </w:tcPr>
          <w:p w14:paraId="2B2BF0B0" w14:textId="77777777" w:rsidR="00426C1F" w:rsidRPr="00EB7A39" w:rsidRDefault="00426C1F">
            <w:pPr>
              <w:jc w:val="center"/>
              <w:rPr>
                <w:sz w:val="18"/>
                <w:szCs w:val="18"/>
              </w:rPr>
            </w:pPr>
            <w:r w:rsidRPr="00EB7A39">
              <w:rPr>
                <w:sz w:val="18"/>
                <w:szCs w:val="18"/>
              </w:rPr>
              <w:t>----</w:t>
            </w:r>
          </w:p>
        </w:tc>
        <w:tc>
          <w:tcPr>
            <w:tcW w:w="828" w:type="dxa"/>
            <w:vAlign w:val="center"/>
          </w:tcPr>
          <w:p w14:paraId="2B2BF0B1" w14:textId="77777777" w:rsidR="00426C1F" w:rsidRPr="00EB7A39" w:rsidRDefault="00426C1F">
            <w:pPr>
              <w:jc w:val="center"/>
              <w:rPr>
                <w:sz w:val="18"/>
                <w:szCs w:val="18"/>
              </w:rPr>
            </w:pPr>
            <w:r w:rsidRPr="00EB7A39">
              <w:rPr>
                <w:sz w:val="18"/>
                <w:szCs w:val="18"/>
              </w:rPr>
              <w:t>----</w:t>
            </w:r>
          </w:p>
        </w:tc>
        <w:tc>
          <w:tcPr>
            <w:tcW w:w="1718" w:type="dxa"/>
            <w:vAlign w:val="center"/>
          </w:tcPr>
          <w:p w14:paraId="2B2BF0B2" w14:textId="77777777" w:rsidR="00426C1F" w:rsidRPr="00EB7A39" w:rsidRDefault="00426C1F">
            <w:pPr>
              <w:jc w:val="center"/>
              <w:rPr>
                <w:sz w:val="18"/>
                <w:szCs w:val="18"/>
              </w:rPr>
            </w:pPr>
            <w:r w:rsidRPr="00EB7A39">
              <w:rPr>
                <w:sz w:val="18"/>
                <w:szCs w:val="18"/>
              </w:rPr>
              <w:t>----</w:t>
            </w:r>
          </w:p>
        </w:tc>
        <w:tc>
          <w:tcPr>
            <w:tcW w:w="552" w:type="dxa"/>
            <w:vAlign w:val="center"/>
          </w:tcPr>
          <w:p w14:paraId="2B2BF0B3" w14:textId="77777777" w:rsidR="00426C1F" w:rsidRPr="00EB7A39" w:rsidRDefault="00426C1F">
            <w:pPr>
              <w:jc w:val="center"/>
              <w:rPr>
                <w:b/>
                <w:sz w:val="18"/>
                <w:szCs w:val="18"/>
              </w:rPr>
            </w:pPr>
            <w:r w:rsidRPr="00EB7A39">
              <w:rPr>
                <w:b/>
                <w:sz w:val="18"/>
                <w:szCs w:val="18"/>
              </w:rPr>
              <w:t>M</w:t>
            </w:r>
          </w:p>
        </w:tc>
        <w:tc>
          <w:tcPr>
            <w:tcW w:w="644" w:type="dxa"/>
            <w:vAlign w:val="center"/>
          </w:tcPr>
          <w:p w14:paraId="2B2BF0B4" w14:textId="77777777" w:rsidR="00426C1F" w:rsidRPr="00EB7A39" w:rsidRDefault="00426C1F">
            <w:pPr>
              <w:jc w:val="center"/>
              <w:rPr>
                <w:sz w:val="18"/>
                <w:szCs w:val="18"/>
              </w:rPr>
            </w:pPr>
            <w:r w:rsidRPr="00EB7A39">
              <w:rPr>
                <w:sz w:val="18"/>
                <w:szCs w:val="18"/>
              </w:rPr>
              <w:t>----</w:t>
            </w:r>
          </w:p>
        </w:tc>
        <w:tc>
          <w:tcPr>
            <w:tcW w:w="920" w:type="dxa"/>
            <w:vAlign w:val="center"/>
          </w:tcPr>
          <w:p w14:paraId="2B2BF0B5" w14:textId="77777777" w:rsidR="00426C1F" w:rsidRPr="00EB7A39" w:rsidRDefault="00426C1F">
            <w:pPr>
              <w:jc w:val="center"/>
              <w:rPr>
                <w:sz w:val="18"/>
                <w:szCs w:val="18"/>
              </w:rPr>
            </w:pPr>
            <w:r w:rsidRPr="00EB7A39">
              <w:rPr>
                <w:sz w:val="18"/>
                <w:szCs w:val="18"/>
              </w:rPr>
              <w:t>----</w:t>
            </w:r>
          </w:p>
        </w:tc>
        <w:tc>
          <w:tcPr>
            <w:tcW w:w="871" w:type="dxa"/>
            <w:vAlign w:val="center"/>
          </w:tcPr>
          <w:p w14:paraId="2B2BF0B6" w14:textId="77777777" w:rsidR="00426C1F" w:rsidRPr="00EB7A39" w:rsidRDefault="00426C1F">
            <w:pPr>
              <w:jc w:val="center"/>
              <w:rPr>
                <w:sz w:val="18"/>
                <w:szCs w:val="18"/>
              </w:rPr>
            </w:pPr>
            <w:r w:rsidRPr="00EB7A39">
              <w:rPr>
                <w:sz w:val="18"/>
                <w:szCs w:val="18"/>
              </w:rPr>
              <w:t>----</w:t>
            </w:r>
          </w:p>
        </w:tc>
      </w:tr>
      <w:tr w:rsidR="00EB7A39" w:rsidRPr="00EB7A39" w14:paraId="2B2BF0C7" w14:textId="77777777" w:rsidTr="00C66EF6">
        <w:trPr>
          <w:cantSplit/>
          <w:trHeight w:val="541"/>
          <w:jc w:val="center"/>
        </w:trPr>
        <w:tc>
          <w:tcPr>
            <w:tcW w:w="2612" w:type="dxa"/>
            <w:gridSpan w:val="2"/>
            <w:vAlign w:val="center"/>
          </w:tcPr>
          <w:p w14:paraId="2B2BF0B8" w14:textId="77777777" w:rsidR="00426C1F" w:rsidRPr="00EB7A39" w:rsidRDefault="00426C1F">
            <w:pPr>
              <w:rPr>
                <w:sz w:val="18"/>
                <w:szCs w:val="18"/>
              </w:rPr>
            </w:pPr>
            <w:r w:rsidRPr="00EB7A39">
              <w:rPr>
                <w:sz w:val="18"/>
                <w:szCs w:val="18"/>
              </w:rPr>
              <w:t>REST ROOMS (ALL AREAS)</w:t>
            </w:r>
          </w:p>
        </w:tc>
        <w:tc>
          <w:tcPr>
            <w:tcW w:w="735" w:type="dxa"/>
            <w:vAlign w:val="center"/>
          </w:tcPr>
          <w:p w14:paraId="2B2BF0B9" w14:textId="77777777" w:rsidR="00426C1F" w:rsidRPr="00EB7A39" w:rsidRDefault="00426C1F">
            <w:pPr>
              <w:jc w:val="center"/>
              <w:rPr>
                <w:b/>
                <w:sz w:val="18"/>
                <w:szCs w:val="18"/>
              </w:rPr>
            </w:pPr>
            <w:r w:rsidRPr="00EB7A39">
              <w:rPr>
                <w:b/>
                <w:sz w:val="18"/>
                <w:szCs w:val="18"/>
              </w:rPr>
              <w:t>D</w:t>
            </w:r>
          </w:p>
        </w:tc>
        <w:tc>
          <w:tcPr>
            <w:tcW w:w="735" w:type="dxa"/>
            <w:vAlign w:val="center"/>
          </w:tcPr>
          <w:p w14:paraId="2B2BF0BA" w14:textId="77777777" w:rsidR="00426C1F" w:rsidRPr="00EB7A39" w:rsidRDefault="00426C1F">
            <w:pPr>
              <w:jc w:val="center"/>
              <w:rPr>
                <w:b/>
                <w:sz w:val="18"/>
                <w:szCs w:val="18"/>
              </w:rPr>
            </w:pPr>
            <w:r w:rsidRPr="00EB7A39">
              <w:rPr>
                <w:b/>
                <w:sz w:val="18"/>
                <w:szCs w:val="18"/>
              </w:rPr>
              <w:t>A</w:t>
            </w:r>
          </w:p>
        </w:tc>
        <w:tc>
          <w:tcPr>
            <w:tcW w:w="735" w:type="dxa"/>
            <w:vAlign w:val="bottom"/>
          </w:tcPr>
          <w:p w14:paraId="2B2BF0BB" w14:textId="77777777" w:rsidR="00426C1F" w:rsidRPr="00EB7A39" w:rsidRDefault="00426C1F">
            <w:pPr>
              <w:jc w:val="center"/>
              <w:rPr>
                <w:b/>
                <w:sz w:val="18"/>
                <w:szCs w:val="18"/>
              </w:rPr>
            </w:pPr>
          </w:p>
          <w:p w14:paraId="2B2BF0BC" w14:textId="77777777" w:rsidR="00426C1F" w:rsidRPr="00EB7A39" w:rsidRDefault="00426C1F">
            <w:pPr>
              <w:jc w:val="center"/>
              <w:rPr>
                <w:b/>
                <w:sz w:val="18"/>
                <w:szCs w:val="18"/>
              </w:rPr>
            </w:pPr>
            <w:r w:rsidRPr="00EB7A39">
              <w:rPr>
                <w:b/>
                <w:sz w:val="18"/>
                <w:szCs w:val="18"/>
              </w:rPr>
              <w:t>D</w:t>
            </w:r>
          </w:p>
          <w:p w14:paraId="2B2BF0BD" w14:textId="77777777" w:rsidR="00426C1F" w:rsidRPr="00EB7A39" w:rsidRDefault="00426C1F">
            <w:pPr>
              <w:jc w:val="center"/>
              <w:rPr>
                <w:b/>
                <w:sz w:val="18"/>
                <w:szCs w:val="18"/>
              </w:rPr>
            </w:pPr>
          </w:p>
        </w:tc>
        <w:tc>
          <w:tcPr>
            <w:tcW w:w="552" w:type="dxa"/>
            <w:tcBorders>
              <w:bottom w:val="single" w:sz="4" w:space="0" w:color="auto"/>
            </w:tcBorders>
            <w:vAlign w:val="center"/>
          </w:tcPr>
          <w:p w14:paraId="2B2BF0BE" w14:textId="77777777" w:rsidR="00426C1F" w:rsidRPr="00EB7A39" w:rsidRDefault="00426C1F">
            <w:pPr>
              <w:jc w:val="center"/>
              <w:rPr>
                <w:b/>
                <w:sz w:val="18"/>
                <w:szCs w:val="18"/>
              </w:rPr>
            </w:pPr>
          </w:p>
          <w:p w14:paraId="2B2BF0BF" w14:textId="77777777" w:rsidR="00426C1F" w:rsidRPr="00EB7A39" w:rsidRDefault="00426C1F">
            <w:pPr>
              <w:jc w:val="center"/>
              <w:rPr>
                <w:b/>
                <w:sz w:val="18"/>
                <w:szCs w:val="18"/>
              </w:rPr>
            </w:pPr>
            <w:r w:rsidRPr="00EB7A39">
              <w:rPr>
                <w:b/>
                <w:sz w:val="18"/>
                <w:szCs w:val="18"/>
              </w:rPr>
              <w:t>D</w:t>
            </w:r>
          </w:p>
          <w:p w14:paraId="2B2BF0C0" w14:textId="77777777" w:rsidR="00426C1F" w:rsidRPr="00EB7A39" w:rsidRDefault="00426C1F">
            <w:pPr>
              <w:jc w:val="center"/>
              <w:rPr>
                <w:b/>
                <w:sz w:val="18"/>
                <w:szCs w:val="18"/>
              </w:rPr>
            </w:pPr>
          </w:p>
        </w:tc>
        <w:tc>
          <w:tcPr>
            <w:tcW w:w="828" w:type="dxa"/>
            <w:vAlign w:val="center"/>
          </w:tcPr>
          <w:p w14:paraId="2B2BF0C1" w14:textId="77777777" w:rsidR="00426C1F" w:rsidRPr="00EB7A39" w:rsidRDefault="00426C1F">
            <w:pPr>
              <w:pStyle w:val="Header"/>
              <w:tabs>
                <w:tab w:val="clear" w:pos="4320"/>
                <w:tab w:val="clear" w:pos="8640"/>
              </w:tabs>
              <w:jc w:val="center"/>
              <w:rPr>
                <w:sz w:val="18"/>
                <w:szCs w:val="18"/>
              </w:rPr>
            </w:pPr>
            <w:r w:rsidRPr="00EB7A39">
              <w:rPr>
                <w:sz w:val="18"/>
                <w:szCs w:val="18"/>
              </w:rPr>
              <w:t>----</w:t>
            </w:r>
          </w:p>
        </w:tc>
        <w:tc>
          <w:tcPr>
            <w:tcW w:w="1718" w:type="dxa"/>
            <w:vAlign w:val="center"/>
          </w:tcPr>
          <w:p w14:paraId="2B2BF0C2" w14:textId="77777777" w:rsidR="00426C1F" w:rsidRPr="00EB7A39" w:rsidRDefault="00426C1F">
            <w:pPr>
              <w:pStyle w:val="Header"/>
              <w:tabs>
                <w:tab w:val="clear" w:pos="4320"/>
                <w:tab w:val="clear" w:pos="8640"/>
              </w:tabs>
              <w:jc w:val="center"/>
              <w:rPr>
                <w:sz w:val="18"/>
                <w:szCs w:val="18"/>
              </w:rPr>
            </w:pPr>
            <w:r w:rsidRPr="00EB7A39">
              <w:rPr>
                <w:sz w:val="18"/>
                <w:szCs w:val="18"/>
              </w:rPr>
              <w:t>----</w:t>
            </w:r>
          </w:p>
        </w:tc>
        <w:tc>
          <w:tcPr>
            <w:tcW w:w="552" w:type="dxa"/>
            <w:vAlign w:val="center"/>
          </w:tcPr>
          <w:p w14:paraId="2B2BF0C3" w14:textId="77777777" w:rsidR="00426C1F" w:rsidRPr="00EB7A39" w:rsidRDefault="00426C1F">
            <w:pPr>
              <w:jc w:val="center"/>
              <w:rPr>
                <w:b/>
                <w:sz w:val="18"/>
                <w:szCs w:val="18"/>
              </w:rPr>
            </w:pPr>
            <w:r w:rsidRPr="00EB7A39">
              <w:rPr>
                <w:b/>
                <w:sz w:val="18"/>
                <w:szCs w:val="18"/>
              </w:rPr>
              <w:t>M</w:t>
            </w:r>
          </w:p>
        </w:tc>
        <w:tc>
          <w:tcPr>
            <w:tcW w:w="644" w:type="dxa"/>
            <w:vAlign w:val="center"/>
          </w:tcPr>
          <w:p w14:paraId="2B2BF0C4" w14:textId="77777777" w:rsidR="00426C1F" w:rsidRPr="00EB7A39" w:rsidRDefault="00426C1F">
            <w:pPr>
              <w:jc w:val="center"/>
              <w:rPr>
                <w:sz w:val="18"/>
                <w:szCs w:val="18"/>
              </w:rPr>
            </w:pPr>
            <w:r w:rsidRPr="00EB7A39">
              <w:rPr>
                <w:sz w:val="18"/>
                <w:szCs w:val="18"/>
              </w:rPr>
              <w:t>----</w:t>
            </w:r>
          </w:p>
        </w:tc>
        <w:tc>
          <w:tcPr>
            <w:tcW w:w="920" w:type="dxa"/>
            <w:vAlign w:val="center"/>
          </w:tcPr>
          <w:p w14:paraId="2B2BF0C5" w14:textId="77777777" w:rsidR="00426C1F" w:rsidRPr="00EB7A39" w:rsidRDefault="00426C1F">
            <w:pPr>
              <w:jc w:val="center"/>
              <w:rPr>
                <w:sz w:val="18"/>
                <w:szCs w:val="18"/>
              </w:rPr>
            </w:pPr>
            <w:r w:rsidRPr="00EB7A39">
              <w:rPr>
                <w:sz w:val="18"/>
                <w:szCs w:val="18"/>
              </w:rPr>
              <w:t>----</w:t>
            </w:r>
          </w:p>
        </w:tc>
        <w:tc>
          <w:tcPr>
            <w:tcW w:w="871" w:type="dxa"/>
            <w:vAlign w:val="center"/>
          </w:tcPr>
          <w:p w14:paraId="2B2BF0C6" w14:textId="77777777" w:rsidR="00426C1F" w:rsidRPr="00EB7A39" w:rsidRDefault="00426C1F">
            <w:pPr>
              <w:jc w:val="center"/>
              <w:rPr>
                <w:sz w:val="18"/>
                <w:szCs w:val="18"/>
              </w:rPr>
            </w:pPr>
            <w:r w:rsidRPr="00EB7A39">
              <w:rPr>
                <w:sz w:val="18"/>
                <w:szCs w:val="18"/>
              </w:rPr>
              <w:t>----</w:t>
            </w:r>
          </w:p>
        </w:tc>
      </w:tr>
    </w:tbl>
    <w:p w14:paraId="2B2BF0C8" w14:textId="77777777" w:rsidR="00426C1F" w:rsidRPr="00EB7A39" w:rsidRDefault="00426C1F">
      <w:pPr>
        <w:rPr>
          <w:sz w:val="18"/>
          <w:szCs w:val="18"/>
        </w:rPr>
      </w:pPr>
      <w:r w:rsidRPr="00EB7A39">
        <w:rPr>
          <w:sz w:val="18"/>
          <w:szCs w:val="18"/>
        </w:rPr>
        <w:t>----No data/frequency</w:t>
      </w:r>
    </w:p>
    <w:p w14:paraId="2B2BF0C9" w14:textId="77777777" w:rsidR="00426C1F" w:rsidRPr="00EB7A39" w:rsidRDefault="00426C1F">
      <w:pPr>
        <w:rPr>
          <w:sz w:val="18"/>
          <w:szCs w:val="18"/>
        </w:rPr>
      </w:pPr>
    </w:p>
    <w:p w14:paraId="2B2BF0CA" w14:textId="77777777" w:rsidR="00426C1F" w:rsidRPr="00EB7A39" w:rsidRDefault="00426C1F">
      <w:pPr>
        <w:rPr>
          <w:sz w:val="18"/>
          <w:szCs w:val="18"/>
        </w:rPr>
      </w:pPr>
    </w:p>
    <w:p w14:paraId="2B2BF0CB" w14:textId="77777777" w:rsidR="00426C1F" w:rsidRPr="00EB7A39" w:rsidRDefault="00426C1F">
      <w:pPr>
        <w:rPr>
          <w:sz w:val="18"/>
          <w:szCs w:val="18"/>
        </w:rPr>
      </w:pPr>
    </w:p>
    <w:p w14:paraId="2B2BF0CC" w14:textId="77777777" w:rsidR="00426C1F" w:rsidRPr="00EB7A39" w:rsidRDefault="00C66EF6" w:rsidP="00C66EF6">
      <w:pPr>
        <w:ind w:left="2160" w:firstLine="720"/>
        <w:rPr>
          <w:b/>
          <w:sz w:val="18"/>
          <w:szCs w:val="18"/>
          <w:u w:val="single"/>
        </w:rPr>
      </w:pPr>
      <w:r w:rsidRPr="00EB7A39">
        <w:rPr>
          <w:b/>
          <w:sz w:val="18"/>
          <w:szCs w:val="18"/>
        </w:rPr>
        <w:t xml:space="preserve">                   </w:t>
      </w:r>
      <w:r w:rsidR="00426C1F" w:rsidRPr="00EB7A39">
        <w:rPr>
          <w:b/>
          <w:sz w:val="18"/>
          <w:szCs w:val="18"/>
          <w:u w:val="single"/>
        </w:rPr>
        <w:t>ESTIMATED NUMBER OF ACCESSORIES</w:t>
      </w:r>
    </w:p>
    <w:p w14:paraId="2B2BF0CD" w14:textId="77777777" w:rsidR="00C66EF6" w:rsidRPr="00EB7A39" w:rsidRDefault="00C66EF6">
      <w:pPr>
        <w:ind w:left="2160" w:firstLine="720"/>
        <w:jc w:val="center"/>
        <w:rPr>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09"/>
        <w:gridCol w:w="1979"/>
        <w:gridCol w:w="720"/>
        <w:gridCol w:w="1170"/>
        <w:gridCol w:w="1170"/>
        <w:gridCol w:w="1170"/>
      </w:tblGrid>
      <w:tr w:rsidR="00EB7A39" w:rsidRPr="00EB7A39" w14:paraId="2B2BF0D4" w14:textId="77777777" w:rsidTr="00C66EF6">
        <w:trPr>
          <w:cantSplit/>
          <w:trHeight w:val="459"/>
          <w:jc w:val="center"/>
        </w:trPr>
        <w:tc>
          <w:tcPr>
            <w:tcW w:w="4409" w:type="dxa"/>
          </w:tcPr>
          <w:p w14:paraId="2B2BF0CE" w14:textId="77777777" w:rsidR="00C66EF6" w:rsidRPr="00EB7A39" w:rsidRDefault="00C66EF6">
            <w:pPr>
              <w:rPr>
                <w:sz w:val="18"/>
                <w:szCs w:val="18"/>
              </w:rPr>
            </w:pPr>
          </w:p>
          <w:p w14:paraId="2B2BF0CF" w14:textId="77777777" w:rsidR="00426C1F" w:rsidRPr="00EB7A39" w:rsidRDefault="00426C1F">
            <w:pPr>
              <w:rPr>
                <w:sz w:val="18"/>
                <w:szCs w:val="18"/>
              </w:rPr>
            </w:pPr>
            <w:r w:rsidRPr="00EB7A39">
              <w:rPr>
                <w:sz w:val="18"/>
                <w:szCs w:val="18"/>
              </w:rPr>
              <w:t>QUEUING STANCHIONS (ON FLOOR)</w:t>
            </w:r>
          </w:p>
        </w:tc>
        <w:tc>
          <w:tcPr>
            <w:tcW w:w="1979" w:type="dxa"/>
            <w:tcBorders>
              <w:right w:val="single" w:sz="4" w:space="0" w:color="auto"/>
            </w:tcBorders>
          </w:tcPr>
          <w:p w14:paraId="2B2BF0D0" w14:textId="77777777" w:rsidR="00426C1F" w:rsidRPr="00EB7A39" w:rsidRDefault="00426C1F" w:rsidP="00C66EF6">
            <w:pPr>
              <w:jc w:val="center"/>
              <w:rPr>
                <w:b/>
                <w:sz w:val="18"/>
                <w:szCs w:val="18"/>
              </w:rPr>
            </w:pPr>
          </w:p>
          <w:p w14:paraId="2B2BF0D1" w14:textId="77777777" w:rsidR="009F55C2" w:rsidRPr="00EB7A39" w:rsidRDefault="009F55C2" w:rsidP="00C66EF6">
            <w:pPr>
              <w:jc w:val="center"/>
              <w:rPr>
                <w:b/>
                <w:sz w:val="18"/>
                <w:szCs w:val="18"/>
              </w:rPr>
            </w:pPr>
            <w:r w:rsidRPr="00EB7A39">
              <w:rPr>
                <w:b/>
                <w:sz w:val="18"/>
                <w:szCs w:val="18"/>
              </w:rPr>
              <w:t>13</w:t>
            </w:r>
          </w:p>
        </w:tc>
        <w:tc>
          <w:tcPr>
            <w:tcW w:w="720" w:type="dxa"/>
            <w:tcBorders>
              <w:top w:val="nil"/>
              <w:left w:val="nil"/>
              <w:bottom w:val="nil"/>
              <w:right w:val="nil"/>
            </w:tcBorders>
          </w:tcPr>
          <w:p w14:paraId="2B2BF0D2" w14:textId="77777777" w:rsidR="00426C1F" w:rsidRPr="00EB7A39" w:rsidRDefault="00426C1F">
            <w:pPr>
              <w:rPr>
                <w:sz w:val="18"/>
                <w:szCs w:val="18"/>
              </w:rPr>
            </w:pPr>
          </w:p>
        </w:tc>
        <w:tc>
          <w:tcPr>
            <w:tcW w:w="3509" w:type="dxa"/>
            <w:gridSpan w:val="3"/>
            <w:tcBorders>
              <w:left w:val="single" w:sz="4" w:space="0" w:color="auto"/>
              <w:bottom w:val="nil"/>
            </w:tcBorders>
          </w:tcPr>
          <w:p w14:paraId="2B2BF0D3" w14:textId="77777777" w:rsidR="00426C1F" w:rsidRPr="00EB7A39" w:rsidRDefault="00426C1F">
            <w:pPr>
              <w:jc w:val="center"/>
              <w:rPr>
                <w:sz w:val="18"/>
                <w:szCs w:val="18"/>
              </w:rPr>
            </w:pPr>
            <w:r w:rsidRPr="00EB7A39">
              <w:rPr>
                <w:sz w:val="18"/>
                <w:szCs w:val="18"/>
              </w:rPr>
              <w:t>TRASH RECEPTACLES</w:t>
            </w:r>
          </w:p>
        </w:tc>
      </w:tr>
      <w:tr w:rsidR="00EB7A39" w:rsidRPr="00EB7A39" w14:paraId="2B2BF0E0" w14:textId="77777777" w:rsidTr="00C66EF6">
        <w:trPr>
          <w:cantSplit/>
          <w:trHeight w:val="459"/>
          <w:jc w:val="center"/>
        </w:trPr>
        <w:tc>
          <w:tcPr>
            <w:tcW w:w="4409" w:type="dxa"/>
          </w:tcPr>
          <w:p w14:paraId="2B2BF0D5" w14:textId="77777777" w:rsidR="00C66EF6" w:rsidRPr="00EB7A39" w:rsidRDefault="00C66EF6">
            <w:pPr>
              <w:rPr>
                <w:sz w:val="18"/>
                <w:szCs w:val="18"/>
              </w:rPr>
            </w:pPr>
          </w:p>
          <w:p w14:paraId="2B2BF0D6" w14:textId="77777777" w:rsidR="00426C1F" w:rsidRPr="00EB7A39" w:rsidRDefault="00426C1F">
            <w:pPr>
              <w:rPr>
                <w:sz w:val="18"/>
                <w:szCs w:val="18"/>
              </w:rPr>
            </w:pPr>
            <w:r w:rsidRPr="00EB7A39">
              <w:rPr>
                <w:sz w:val="18"/>
                <w:szCs w:val="18"/>
              </w:rPr>
              <w:t>FRONT END MERCHANDISERS (ON FLOOR)</w:t>
            </w:r>
          </w:p>
        </w:tc>
        <w:tc>
          <w:tcPr>
            <w:tcW w:w="1979" w:type="dxa"/>
            <w:tcBorders>
              <w:right w:val="single" w:sz="4" w:space="0" w:color="auto"/>
            </w:tcBorders>
          </w:tcPr>
          <w:p w14:paraId="2B2BF0D7" w14:textId="77777777" w:rsidR="00426C1F" w:rsidRPr="00EB7A39" w:rsidRDefault="00426C1F" w:rsidP="00C66EF6">
            <w:pPr>
              <w:jc w:val="center"/>
              <w:rPr>
                <w:b/>
                <w:sz w:val="18"/>
                <w:szCs w:val="18"/>
              </w:rPr>
            </w:pPr>
          </w:p>
          <w:p w14:paraId="2B2BF0D8" w14:textId="77777777" w:rsidR="009F55C2" w:rsidRPr="00EB7A39" w:rsidRDefault="009F55C2" w:rsidP="00C66EF6">
            <w:pPr>
              <w:jc w:val="center"/>
              <w:rPr>
                <w:b/>
                <w:sz w:val="18"/>
                <w:szCs w:val="18"/>
              </w:rPr>
            </w:pPr>
            <w:r w:rsidRPr="00EB7A39">
              <w:rPr>
                <w:b/>
                <w:sz w:val="18"/>
                <w:szCs w:val="18"/>
              </w:rPr>
              <w:t>17</w:t>
            </w:r>
          </w:p>
        </w:tc>
        <w:tc>
          <w:tcPr>
            <w:tcW w:w="720" w:type="dxa"/>
            <w:tcBorders>
              <w:top w:val="nil"/>
              <w:left w:val="nil"/>
              <w:bottom w:val="nil"/>
              <w:right w:val="nil"/>
            </w:tcBorders>
          </w:tcPr>
          <w:p w14:paraId="2B2BF0D9" w14:textId="77777777" w:rsidR="00426C1F" w:rsidRPr="00EB7A39" w:rsidRDefault="00426C1F">
            <w:pPr>
              <w:rPr>
                <w:sz w:val="18"/>
                <w:szCs w:val="18"/>
              </w:rPr>
            </w:pPr>
          </w:p>
        </w:tc>
        <w:tc>
          <w:tcPr>
            <w:tcW w:w="1170" w:type="dxa"/>
            <w:tcBorders>
              <w:top w:val="single" w:sz="4" w:space="0" w:color="auto"/>
              <w:left w:val="single" w:sz="4" w:space="0" w:color="auto"/>
              <w:bottom w:val="single" w:sz="4" w:space="0" w:color="auto"/>
              <w:right w:val="nil"/>
            </w:tcBorders>
          </w:tcPr>
          <w:p w14:paraId="2B2BF0DA" w14:textId="77777777" w:rsidR="00C66EF6" w:rsidRPr="00EB7A39" w:rsidRDefault="00C66EF6">
            <w:pPr>
              <w:jc w:val="center"/>
              <w:rPr>
                <w:sz w:val="18"/>
                <w:szCs w:val="18"/>
              </w:rPr>
            </w:pPr>
          </w:p>
          <w:p w14:paraId="2B2BF0DB" w14:textId="77777777" w:rsidR="00426C1F" w:rsidRPr="00EB7A39" w:rsidRDefault="00426C1F">
            <w:pPr>
              <w:jc w:val="center"/>
              <w:rPr>
                <w:sz w:val="18"/>
                <w:szCs w:val="18"/>
              </w:rPr>
            </w:pPr>
            <w:r w:rsidRPr="00EB7A39">
              <w:rPr>
                <w:sz w:val="18"/>
                <w:szCs w:val="18"/>
              </w:rPr>
              <w:t>LARGE</w:t>
            </w:r>
          </w:p>
        </w:tc>
        <w:tc>
          <w:tcPr>
            <w:tcW w:w="1170" w:type="dxa"/>
            <w:tcBorders>
              <w:top w:val="single" w:sz="4" w:space="0" w:color="auto"/>
              <w:left w:val="single" w:sz="4" w:space="0" w:color="auto"/>
              <w:bottom w:val="single" w:sz="4" w:space="0" w:color="auto"/>
              <w:right w:val="nil"/>
            </w:tcBorders>
          </w:tcPr>
          <w:p w14:paraId="2B2BF0DC" w14:textId="77777777" w:rsidR="00C66EF6" w:rsidRPr="00EB7A39" w:rsidRDefault="00C66EF6">
            <w:pPr>
              <w:jc w:val="center"/>
              <w:rPr>
                <w:sz w:val="18"/>
                <w:szCs w:val="18"/>
              </w:rPr>
            </w:pPr>
          </w:p>
          <w:p w14:paraId="2B2BF0DD" w14:textId="77777777" w:rsidR="00426C1F" w:rsidRPr="00EB7A39" w:rsidRDefault="00426C1F">
            <w:pPr>
              <w:jc w:val="center"/>
              <w:rPr>
                <w:sz w:val="18"/>
                <w:szCs w:val="18"/>
              </w:rPr>
            </w:pPr>
            <w:r w:rsidRPr="00EB7A39">
              <w:rPr>
                <w:sz w:val="18"/>
                <w:szCs w:val="18"/>
              </w:rPr>
              <w:t>MEDIUM</w:t>
            </w:r>
          </w:p>
        </w:tc>
        <w:tc>
          <w:tcPr>
            <w:tcW w:w="1170" w:type="dxa"/>
            <w:tcBorders>
              <w:top w:val="single" w:sz="4" w:space="0" w:color="auto"/>
              <w:left w:val="single" w:sz="4" w:space="0" w:color="auto"/>
              <w:bottom w:val="single" w:sz="4" w:space="0" w:color="auto"/>
              <w:right w:val="single" w:sz="4" w:space="0" w:color="auto"/>
            </w:tcBorders>
          </w:tcPr>
          <w:p w14:paraId="2B2BF0DE" w14:textId="77777777" w:rsidR="00C66EF6" w:rsidRPr="00EB7A39" w:rsidRDefault="00C66EF6">
            <w:pPr>
              <w:jc w:val="center"/>
              <w:rPr>
                <w:sz w:val="18"/>
                <w:szCs w:val="18"/>
              </w:rPr>
            </w:pPr>
          </w:p>
          <w:p w14:paraId="2B2BF0DF" w14:textId="77777777" w:rsidR="00426C1F" w:rsidRPr="00EB7A39" w:rsidRDefault="00426C1F">
            <w:pPr>
              <w:jc w:val="center"/>
              <w:rPr>
                <w:sz w:val="18"/>
                <w:szCs w:val="18"/>
              </w:rPr>
            </w:pPr>
            <w:r w:rsidRPr="00EB7A39">
              <w:rPr>
                <w:sz w:val="18"/>
                <w:szCs w:val="18"/>
              </w:rPr>
              <w:t>SMALL</w:t>
            </w:r>
          </w:p>
        </w:tc>
      </w:tr>
      <w:tr w:rsidR="00EB7A39" w:rsidRPr="00EB7A39" w14:paraId="2B2BF0E9" w14:textId="77777777" w:rsidTr="00C66EF6">
        <w:trPr>
          <w:cantSplit/>
          <w:trHeight w:val="459"/>
          <w:jc w:val="center"/>
        </w:trPr>
        <w:tc>
          <w:tcPr>
            <w:tcW w:w="4409" w:type="dxa"/>
            <w:tcBorders>
              <w:top w:val="nil"/>
            </w:tcBorders>
          </w:tcPr>
          <w:p w14:paraId="2B2BF0E1" w14:textId="77777777" w:rsidR="00C66EF6" w:rsidRPr="00EB7A39" w:rsidRDefault="00C66EF6">
            <w:pPr>
              <w:rPr>
                <w:sz w:val="18"/>
                <w:szCs w:val="18"/>
              </w:rPr>
            </w:pPr>
          </w:p>
          <w:p w14:paraId="2B2BF0E2" w14:textId="77777777" w:rsidR="00426C1F" w:rsidRPr="00EB7A39" w:rsidRDefault="00426C1F">
            <w:pPr>
              <w:rPr>
                <w:sz w:val="18"/>
                <w:szCs w:val="18"/>
              </w:rPr>
            </w:pPr>
            <w:r w:rsidRPr="00EB7A39">
              <w:rPr>
                <w:sz w:val="18"/>
                <w:szCs w:val="18"/>
              </w:rPr>
              <w:t>SHOPPING CARTS (ON FLOOR)</w:t>
            </w:r>
          </w:p>
        </w:tc>
        <w:tc>
          <w:tcPr>
            <w:tcW w:w="1979" w:type="dxa"/>
            <w:tcBorders>
              <w:top w:val="single" w:sz="4" w:space="0" w:color="auto"/>
              <w:right w:val="single" w:sz="4" w:space="0" w:color="auto"/>
            </w:tcBorders>
          </w:tcPr>
          <w:p w14:paraId="2B2BF0E3" w14:textId="77777777" w:rsidR="00426C1F" w:rsidRPr="00EB7A39" w:rsidRDefault="00426C1F" w:rsidP="00C66EF6">
            <w:pPr>
              <w:jc w:val="center"/>
              <w:rPr>
                <w:b/>
                <w:sz w:val="18"/>
                <w:szCs w:val="18"/>
              </w:rPr>
            </w:pPr>
          </w:p>
          <w:p w14:paraId="2B2BF0E4" w14:textId="2F2C9B55" w:rsidR="009F55C2" w:rsidRPr="00EB7A39" w:rsidRDefault="00165559" w:rsidP="00C66EF6">
            <w:pPr>
              <w:jc w:val="center"/>
              <w:rPr>
                <w:b/>
                <w:sz w:val="18"/>
                <w:szCs w:val="18"/>
              </w:rPr>
            </w:pPr>
            <w:r w:rsidRPr="00EB7A39">
              <w:rPr>
                <w:b/>
                <w:sz w:val="18"/>
                <w:szCs w:val="18"/>
              </w:rPr>
              <w:t>316</w:t>
            </w:r>
          </w:p>
        </w:tc>
        <w:tc>
          <w:tcPr>
            <w:tcW w:w="720" w:type="dxa"/>
            <w:tcBorders>
              <w:top w:val="nil"/>
              <w:left w:val="nil"/>
              <w:bottom w:val="nil"/>
              <w:right w:val="nil"/>
            </w:tcBorders>
          </w:tcPr>
          <w:p w14:paraId="2B2BF0E5" w14:textId="77777777" w:rsidR="00426C1F" w:rsidRPr="00EB7A39" w:rsidRDefault="00426C1F">
            <w:pPr>
              <w:rPr>
                <w:sz w:val="18"/>
                <w:szCs w:val="18"/>
              </w:rPr>
            </w:pPr>
          </w:p>
        </w:tc>
        <w:tc>
          <w:tcPr>
            <w:tcW w:w="1170" w:type="dxa"/>
            <w:vMerge w:val="restart"/>
            <w:tcBorders>
              <w:top w:val="nil"/>
              <w:left w:val="single" w:sz="4" w:space="0" w:color="auto"/>
              <w:right w:val="nil"/>
            </w:tcBorders>
            <w:vAlign w:val="center"/>
          </w:tcPr>
          <w:p w14:paraId="2B2BF0E6" w14:textId="77777777" w:rsidR="00426C1F" w:rsidRPr="00EB7A39" w:rsidRDefault="009F55C2">
            <w:pPr>
              <w:jc w:val="center"/>
              <w:rPr>
                <w:b/>
                <w:sz w:val="18"/>
                <w:szCs w:val="18"/>
              </w:rPr>
            </w:pPr>
            <w:r w:rsidRPr="00EB7A39">
              <w:rPr>
                <w:b/>
                <w:sz w:val="18"/>
                <w:szCs w:val="18"/>
              </w:rPr>
              <w:t>10</w:t>
            </w:r>
          </w:p>
        </w:tc>
        <w:tc>
          <w:tcPr>
            <w:tcW w:w="1170" w:type="dxa"/>
            <w:vMerge w:val="restart"/>
            <w:tcBorders>
              <w:top w:val="nil"/>
              <w:left w:val="single" w:sz="4" w:space="0" w:color="auto"/>
              <w:right w:val="nil"/>
            </w:tcBorders>
            <w:vAlign w:val="center"/>
          </w:tcPr>
          <w:p w14:paraId="2B2BF0E7" w14:textId="77777777" w:rsidR="00426C1F" w:rsidRPr="00EB7A39" w:rsidRDefault="009F55C2">
            <w:pPr>
              <w:jc w:val="center"/>
              <w:rPr>
                <w:b/>
                <w:sz w:val="18"/>
                <w:szCs w:val="18"/>
              </w:rPr>
            </w:pPr>
            <w:r w:rsidRPr="00EB7A39">
              <w:rPr>
                <w:b/>
                <w:sz w:val="18"/>
                <w:szCs w:val="18"/>
              </w:rPr>
              <w:t>10</w:t>
            </w:r>
          </w:p>
        </w:tc>
        <w:tc>
          <w:tcPr>
            <w:tcW w:w="1170" w:type="dxa"/>
            <w:vMerge w:val="restart"/>
            <w:tcBorders>
              <w:top w:val="nil"/>
              <w:left w:val="single" w:sz="4" w:space="0" w:color="auto"/>
            </w:tcBorders>
            <w:vAlign w:val="center"/>
          </w:tcPr>
          <w:p w14:paraId="2B2BF0E8" w14:textId="77777777" w:rsidR="00426C1F" w:rsidRPr="00EB7A39" w:rsidRDefault="009F55C2">
            <w:pPr>
              <w:jc w:val="center"/>
              <w:rPr>
                <w:b/>
                <w:sz w:val="18"/>
                <w:szCs w:val="18"/>
              </w:rPr>
            </w:pPr>
            <w:r w:rsidRPr="00EB7A39">
              <w:rPr>
                <w:b/>
                <w:sz w:val="18"/>
                <w:szCs w:val="18"/>
              </w:rPr>
              <w:t>45</w:t>
            </w:r>
          </w:p>
        </w:tc>
      </w:tr>
      <w:tr w:rsidR="00EB7A39" w:rsidRPr="00EB7A39" w14:paraId="2B2BF0F2" w14:textId="77777777" w:rsidTr="00C66EF6">
        <w:trPr>
          <w:cantSplit/>
          <w:trHeight w:val="464"/>
          <w:jc w:val="center"/>
        </w:trPr>
        <w:tc>
          <w:tcPr>
            <w:tcW w:w="4409" w:type="dxa"/>
          </w:tcPr>
          <w:p w14:paraId="2B2BF0EA" w14:textId="77777777" w:rsidR="00C66EF6" w:rsidRPr="00EB7A39" w:rsidRDefault="00C66EF6">
            <w:pPr>
              <w:pStyle w:val="Footer"/>
              <w:tabs>
                <w:tab w:val="clear" w:pos="4320"/>
                <w:tab w:val="clear" w:pos="8640"/>
              </w:tabs>
              <w:rPr>
                <w:sz w:val="18"/>
                <w:szCs w:val="18"/>
              </w:rPr>
            </w:pPr>
          </w:p>
          <w:p w14:paraId="2B2BF0EB" w14:textId="77777777" w:rsidR="00426C1F" w:rsidRPr="00EB7A39" w:rsidRDefault="00426C1F">
            <w:pPr>
              <w:pStyle w:val="Footer"/>
              <w:tabs>
                <w:tab w:val="clear" w:pos="4320"/>
                <w:tab w:val="clear" w:pos="8640"/>
              </w:tabs>
              <w:rPr>
                <w:sz w:val="18"/>
                <w:szCs w:val="18"/>
              </w:rPr>
            </w:pPr>
            <w:r w:rsidRPr="00EB7A39">
              <w:rPr>
                <w:sz w:val="18"/>
                <w:szCs w:val="18"/>
              </w:rPr>
              <w:t>CARRYOUT CARTS (ON FLOOR)</w:t>
            </w:r>
          </w:p>
        </w:tc>
        <w:tc>
          <w:tcPr>
            <w:tcW w:w="1979" w:type="dxa"/>
            <w:tcBorders>
              <w:right w:val="single" w:sz="4" w:space="0" w:color="auto"/>
            </w:tcBorders>
          </w:tcPr>
          <w:p w14:paraId="2B2BF0EC" w14:textId="77777777" w:rsidR="00426C1F" w:rsidRPr="00EB7A39" w:rsidRDefault="00426C1F" w:rsidP="00C66EF6">
            <w:pPr>
              <w:jc w:val="center"/>
              <w:rPr>
                <w:b/>
                <w:sz w:val="18"/>
                <w:szCs w:val="18"/>
              </w:rPr>
            </w:pPr>
          </w:p>
          <w:p w14:paraId="2B2BF0ED" w14:textId="77777777" w:rsidR="009F55C2" w:rsidRPr="00EB7A39" w:rsidRDefault="009F55C2" w:rsidP="00C66EF6">
            <w:pPr>
              <w:jc w:val="center"/>
              <w:rPr>
                <w:b/>
                <w:sz w:val="18"/>
                <w:szCs w:val="18"/>
              </w:rPr>
            </w:pPr>
            <w:r w:rsidRPr="00EB7A39">
              <w:rPr>
                <w:b/>
                <w:sz w:val="18"/>
                <w:szCs w:val="18"/>
              </w:rPr>
              <w:t>81</w:t>
            </w:r>
          </w:p>
        </w:tc>
        <w:tc>
          <w:tcPr>
            <w:tcW w:w="720" w:type="dxa"/>
            <w:tcBorders>
              <w:top w:val="nil"/>
              <w:left w:val="nil"/>
              <w:bottom w:val="nil"/>
              <w:right w:val="nil"/>
            </w:tcBorders>
          </w:tcPr>
          <w:p w14:paraId="2B2BF0EE" w14:textId="77777777" w:rsidR="00426C1F" w:rsidRPr="00EB7A39" w:rsidRDefault="00426C1F">
            <w:pPr>
              <w:rPr>
                <w:sz w:val="18"/>
                <w:szCs w:val="18"/>
              </w:rPr>
            </w:pPr>
          </w:p>
        </w:tc>
        <w:tc>
          <w:tcPr>
            <w:tcW w:w="1170" w:type="dxa"/>
            <w:vMerge/>
            <w:tcBorders>
              <w:left w:val="single" w:sz="4" w:space="0" w:color="auto"/>
              <w:right w:val="nil"/>
            </w:tcBorders>
          </w:tcPr>
          <w:p w14:paraId="2B2BF0EF" w14:textId="77777777" w:rsidR="00426C1F" w:rsidRPr="00EB7A39" w:rsidRDefault="00426C1F">
            <w:pPr>
              <w:rPr>
                <w:sz w:val="18"/>
                <w:szCs w:val="18"/>
              </w:rPr>
            </w:pPr>
          </w:p>
        </w:tc>
        <w:tc>
          <w:tcPr>
            <w:tcW w:w="1170" w:type="dxa"/>
            <w:vMerge/>
            <w:tcBorders>
              <w:left w:val="single" w:sz="4" w:space="0" w:color="auto"/>
              <w:right w:val="nil"/>
            </w:tcBorders>
          </w:tcPr>
          <w:p w14:paraId="2B2BF0F0" w14:textId="77777777" w:rsidR="00426C1F" w:rsidRPr="00EB7A39" w:rsidRDefault="00426C1F">
            <w:pPr>
              <w:rPr>
                <w:sz w:val="18"/>
                <w:szCs w:val="18"/>
              </w:rPr>
            </w:pPr>
          </w:p>
        </w:tc>
        <w:tc>
          <w:tcPr>
            <w:tcW w:w="1170" w:type="dxa"/>
            <w:vMerge/>
            <w:tcBorders>
              <w:left w:val="single" w:sz="4" w:space="0" w:color="auto"/>
            </w:tcBorders>
          </w:tcPr>
          <w:p w14:paraId="2B2BF0F1" w14:textId="77777777" w:rsidR="00426C1F" w:rsidRPr="00EB7A39" w:rsidRDefault="00426C1F">
            <w:pPr>
              <w:rPr>
                <w:sz w:val="18"/>
                <w:szCs w:val="18"/>
              </w:rPr>
            </w:pPr>
          </w:p>
        </w:tc>
      </w:tr>
      <w:tr w:rsidR="00EB7A39" w:rsidRPr="00EB7A39" w14:paraId="2B2BF0FB" w14:textId="77777777" w:rsidTr="00C66EF6">
        <w:trPr>
          <w:cantSplit/>
          <w:trHeight w:val="527"/>
          <w:jc w:val="center"/>
        </w:trPr>
        <w:tc>
          <w:tcPr>
            <w:tcW w:w="4409" w:type="dxa"/>
          </w:tcPr>
          <w:p w14:paraId="2B2BF0F3" w14:textId="77777777" w:rsidR="00C66EF6" w:rsidRPr="00EB7A39" w:rsidRDefault="00C66EF6">
            <w:pPr>
              <w:pStyle w:val="Footer"/>
              <w:tabs>
                <w:tab w:val="clear" w:pos="4320"/>
                <w:tab w:val="clear" w:pos="8640"/>
              </w:tabs>
              <w:rPr>
                <w:sz w:val="18"/>
                <w:szCs w:val="18"/>
              </w:rPr>
            </w:pPr>
          </w:p>
          <w:p w14:paraId="2B2BF0F4" w14:textId="77777777" w:rsidR="00426C1F" w:rsidRPr="00EB7A39" w:rsidRDefault="00426C1F">
            <w:pPr>
              <w:pStyle w:val="Footer"/>
              <w:tabs>
                <w:tab w:val="clear" w:pos="4320"/>
                <w:tab w:val="clear" w:pos="8640"/>
              </w:tabs>
              <w:rPr>
                <w:sz w:val="18"/>
                <w:szCs w:val="18"/>
              </w:rPr>
            </w:pPr>
            <w:r w:rsidRPr="00EB7A39">
              <w:rPr>
                <w:sz w:val="18"/>
                <w:szCs w:val="18"/>
              </w:rPr>
              <w:t>REMOVABLE DISPLAY CASE BUMPER GUARDS</w:t>
            </w:r>
          </w:p>
        </w:tc>
        <w:tc>
          <w:tcPr>
            <w:tcW w:w="1979" w:type="dxa"/>
            <w:tcBorders>
              <w:right w:val="single" w:sz="4" w:space="0" w:color="auto"/>
            </w:tcBorders>
          </w:tcPr>
          <w:p w14:paraId="2B2BF0F5" w14:textId="77777777" w:rsidR="00C66EF6" w:rsidRPr="00EB7A39" w:rsidRDefault="00C66EF6">
            <w:pPr>
              <w:rPr>
                <w:b/>
                <w:sz w:val="18"/>
                <w:szCs w:val="18"/>
              </w:rPr>
            </w:pPr>
          </w:p>
          <w:p w14:paraId="2B2BF0F6" w14:textId="77777777" w:rsidR="00426C1F" w:rsidRPr="00EB7A39" w:rsidRDefault="009F55C2" w:rsidP="009F55C2">
            <w:pPr>
              <w:jc w:val="center"/>
              <w:rPr>
                <w:b/>
                <w:sz w:val="18"/>
                <w:szCs w:val="18"/>
              </w:rPr>
            </w:pPr>
            <w:r w:rsidRPr="00EB7A39">
              <w:rPr>
                <w:b/>
                <w:sz w:val="18"/>
                <w:szCs w:val="18"/>
              </w:rPr>
              <w:t>220</w:t>
            </w:r>
            <w:r w:rsidR="00426C1F" w:rsidRPr="00EB7A39">
              <w:rPr>
                <w:b/>
                <w:sz w:val="18"/>
                <w:szCs w:val="18"/>
              </w:rPr>
              <w:t xml:space="preserve"> Linear Feet</w:t>
            </w:r>
          </w:p>
        </w:tc>
        <w:tc>
          <w:tcPr>
            <w:tcW w:w="720" w:type="dxa"/>
            <w:tcBorders>
              <w:top w:val="nil"/>
              <w:left w:val="nil"/>
              <w:bottom w:val="nil"/>
              <w:right w:val="nil"/>
            </w:tcBorders>
          </w:tcPr>
          <w:p w14:paraId="2B2BF0F7" w14:textId="77777777" w:rsidR="00426C1F" w:rsidRPr="00EB7A39" w:rsidRDefault="00426C1F">
            <w:pPr>
              <w:rPr>
                <w:sz w:val="18"/>
                <w:szCs w:val="18"/>
              </w:rPr>
            </w:pPr>
          </w:p>
        </w:tc>
        <w:tc>
          <w:tcPr>
            <w:tcW w:w="1170" w:type="dxa"/>
            <w:vMerge/>
            <w:tcBorders>
              <w:left w:val="single" w:sz="4" w:space="0" w:color="auto"/>
              <w:bottom w:val="single" w:sz="4" w:space="0" w:color="auto"/>
              <w:right w:val="nil"/>
            </w:tcBorders>
          </w:tcPr>
          <w:p w14:paraId="2B2BF0F8" w14:textId="77777777" w:rsidR="00426C1F" w:rsidRPr="00EB7A39" w:rsidRDefault="00426C1F">
            <w:pPr>
              <w:rPr>
                <w:sz w:val="18"/>
                <w:szCs w:val="18"/>
              </w:rPr>
            </w:pPr>
          </w:p>
        </w:tc>
        <w:tc>
          <w:tcPr>
            <w:tcW w:w="1170" w:type="dxa"/>
            <w:vMerge/>
            <w:tcBorders>
              <w:left w:val="single" w:sz="4" w:space="0" w:color="auto"/>
              <w:bottom w:val="single" w:sz="4" w:space="0" w:color="auto"/>
              <w:right w:val="nil"/>
            </w:tcBorders>
          </w:tcPr>
          <w:p w14:paraId="2B2BF0F9" w14:textId="77777777" w:rsidR="00426C1F" w:rsidRPr="00EB7A39" w:rsidRDefault="00426C1F">
            <w:pPr>
              <w:rPr>
                <w:sz w:val="18"/>
                <w:szCs w:val="18"/>
              </w:rPr>
            </w:pPr>
          </w:p>
        </w:tc>
        <w:tc>
          <w:tcPr>
            <w:tcW w:w="1170" w:type="dxa"/>
            <w:vMerge/>
            <w:tcBorders>
              <w:left w:val="single" w:sz="4" w:space="0" w:color="auto"/>
              <w:bottom w:val="single" w:sz="4" w:space="0" w:color="auto"/>
            </w:tcBorders>
          </w:tcPr>
          <w:p w14:paraId="2B2BF0FA" w14:textId="77777777" w:rsidR="00426C1F" w:rsidRPr="00EB7A39" w:rsidRDefault="00426C1F">
            <w:pPr>
              <w:rPr>
                <w:sz w:val="18"/>
                <w:szCs w:val="18"/>
              </w:rPr>
            </w:pPr>
          </w:p>
        </w:tc>
      </w:tr>
    </w:tbl>
    <w:p w14:paraId="2B2BF0FC" w14:textId="77777777" w:rsidR="00426C1F" w:rsidRPr="00EB7A39" w:rsidRDefault="00426C1F">
      <w:pPr>
        <w:rPr>
          <w:sz w:val="18"/>
          <w:szCs w:val="18"/>
        </w:rPr>
      </w:pPr>
      <w:r w:rsidRPr="00EB7A39">
        <w:rPr>
          <w:sz w:val="18"/>
          <w:szCs w:val="18"/>
        </w:rPr>
        <w:br w:type="page"/>
      </w:r>
    </w:p>
    <w:tbl>
      <w:tblPr>
        <w:tblW w:w="10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3"/>
        <w:gridCol w:w="1260"/>
        <w:gridCol w:w="1080"/>
        <w:gridCol w:w="990"/>
        <w:gridCol w:w="630"/>
        <w:gridCol w:w="614"/>
        <w:gridCol w:w="630"/>
        <w:gridCol w:w="630"/>
        <w:gridCol w:w="630"/>
        <w:gridCol w:w="826"/>
        <w:gridCol w:w="540"/>
        <w:gridCol w:w="673"/>
      </w:tblGrid>
      <w:tr w:rsidR="00EB7A39" w:rsidRPr="00EB7A39" w14:paraId="2B2BF100" w14:textId="77777777" w:rsidTr="00165559">
        <w:trPr>
          <w:cantSplit/>
          <w:jc w:val="center"/>
        </w:trPr>
        <w:tc>
          <w:tcPr>
            <w:tcW w:w="10706" w:type="dxa"/>
            <w:gridSpan w:val="12"/>
            <w:tcBorders>
              <w:top w:val="single" w:sz="4" w:space="0" w:color="auto"/>
              <w:left w:val="single" w:sz="4" w:space="0" w:color="auto"/>
              <w:bottom w:val="single" w:sz="4" w:space="0" w:color="auto"/>
              <w:right w:val="single" w:sz="4" w:space="0" w:color="auto"/>
            </w:tcBorders>
          </w:tcPr>
          <w:p w14:paraId="2B2BF0FD" w14:textId="77777777" w:rsidR="00426C1F" w:rsidRPr="00EB7A39" w:rsidRDefault="00426C1F">
            <w:pPr>
              <w:pStyle w:val="Heading2"/>
              <w:rPr>
                <w:rFonts w:ascii="Times New Roman" w:hAnsi="Times New Roman"/>
                <w:b/>
                <w:sz w:val="18"/>
                <w:szCs w:val="18"/>
              </w:rPr>
            </w:pPr>
            <w:r w:rsidRPr="00EB7A39">
              <w:rPr>
                <w:rFonts w:ascii="Times New Roman" w:hAnsi="Times New Roman"/>
                <w:sz w:val="18"/>
                <w:szCs w:val="18"/>
              </w:rPr>
              <w:lastRenderedPageBreak/>
              <w:br w:type="page"/>
            </w:r>
            <w:r w:rsidRPr="00EB7A39">
              <w:rPr>
                <w:rFonts w:ascii="Times New Roman" w:hAnsi="Times New Roman"/>
                <w:b/>
                <w:sz w:val="18"/>
                <w:szCs w:val="18"/>
              </w:rPr>
              <w:t>EXHIBIT 4-6-4</w:t>
            </w:r>
          </w:p>
          <w:p w14:paraId="2B2BF0FE" w14:textId="5D4FDD40" w:rsidR="00426C1F" w:rsidRPr="00EB7A39" w:rsidRDefault="00426C1F">
            <w:pPr>
              <w:pStyle w:val="Heading3"/>
              <w:jc w:val="center"/>
              <w:rPr>
                <w:rFonts w:ascii="Times New Roman" w:hAnsi="Times New Roman"/>
                <w:sz w:val="18"/>
                <w:szCs w:val="18"/>
                <w:u w:val="none"/>
              </w:rPr>
            </w:pPr>
            <w:r w:rsidRPr="00EB7A39">
              <w:rPr>
                <w:rFonts w:ascii="Times New Roman" w:hAnsi="Times New Roman"/>
                <w:sz w:val="18"/>
                <w:szCs w:val="18"/>
                <w:u w:val="none"/>
              </w:rPr>
              <w:t>NIGHT CUSTODIAL SURVEILLANCE FREQUENCIES</w:t>
            </w:r>
            <w:r w:rsidR="00165559" w:rsidRPr="00EB7A39">
              <w:rPr>
                <w:rFonts w:ascii="Times New Roman" w:hAnsi="Times New Roman"/>
                <w:sz w:val="18"/>
                <w:szCs w:val="18"/>
                <w:u w:val="none"/>
              </w:rPr>
              <w:t>/</w:t>
            </w:r>
            <w:r w:rsidRPr="00EB7A39">
              <w:rPr>
                <w:rFonts w:ascii="Times New Roman" w:hAnsi="Times New Roman"/>
                <w:sz w:val="18"/>
                <w:szCs w:val="18"/>
                <w:u w:val="none"/>
              </w:rPr>
              <w:t>QUALITY STANDARDS, PRS (7)</w:t>
            </w:r>
          </w:p>
          <w:p w14:paraId="2B2BF0FF" w14:textId="77777777" w:rsidR="00C66EF6" w:rsidRPr="00EB7A39" w:rsidRDefault="00C66EF6" w:rsidP="00C66EF6">
            <w:pPr>
              <w:rPr>
                <w:sz w:val="18"/>
                <w:szCs w:val="18"/>
              </w:rPr>
            </w:pPr>
          </w:p>
        </w:tc>
      </w:tr>
      <w:tr w:rsidR="00EB7A39" w:rsidRPr="00EB7A39" w14:paraId="2B2BF104" w14:textId="77777777">
        <w:trPr>
          <w:cantSplit/>
          <w:jc w:val="center"/>
        </w:trPr>
        <w:tc>
          <w:tcPr>
            <w:tcW w:w="2203" w:type="dxa"/>
            <w:vMerge w:val="restart"/>
            <w:tcBorders>
              <w:top w:val="nil"/>
            </w:tcBorders>
            <w:vAlign w:val="center"/>
          </w:tcPr>
          <w:p w14:paraId="2B2BF101" w14:textId="77777777" w:rsidR="00426C1F" w:rsidRPr="00EB7A39" w:rsidRDefault="00426C1F">
            <w:pPr>
              <w:jc w:val="center"/>
              <w:rPr>
                <w:b/>
                <w:sz w:val="18"/>
                <w:szCs w:val="18"/>
              </w:rPr>
            </w:pPr>
            <w:r w:rsidRPr="00EB7A39">
              <w:rPr>
                <w:b/>
                <w:sz w:val="18"/>
                <w:szCs w:val="18"/>
              </w:rPr>
              <w:t>COMMISSARY AREA/ITEM</w:t>
            </w:r>
          </w:p>
        </w:tc>
        <w:tc>
          <w:tcPr>
            <w:tcW w:w="2340" w:type="dxa"/>
            <w:gridSpan w:val="2"/>
            <w:tcBorders>
              <w:top w:val="nil"/>
              <w:right w:val="single" w:sz="4" w:space="0" w:color="auto"/>
            </w:tcBorders>
          </w:tcPr>
          <w:p w14:paraId="2B2BF102" w14:textId="77777777" w:rsidR="00426C1F" w:rsidRPr="00EB7A39" w:rsidRDefault="00426C1F">
            <w:pPr>
              <w:jc w:val="center"/>
              <w:rPr>
                <w:b/>
                <w:bCs/>
                <w:sz w:val="18"/>
                <w:szCs w:val="18"/>
              </w:rPr>
            </w:pPr>
            <w:r w:rsidRPr="00EB7A39">
              <w:rPr>
                <w:b/>
                <w:bCs/>
                <w:sz w:val="18"/>
                <w:szCs w:val="18"/>
              </w:rPr>
              <w:t>AREA ATTRIBUTES SUBJECT TO FLOOR CARE</w:t>
            </w:r>
            <w:r w:rsidRPr="00EB7A39">
              <w:rPr>
                <w:b/>
                <w:bCs/>
                <w:sz w:val="18"/>
                <w:szCs w:val="18"/>
                <w:vertAlign w:val="superscript"/>
              </w:rPr>
              <w:sym w:font="Symbol" w:char="F061"/>
            </w:r>
          </w:p>
        </w:tc>
        <w:tc>
          <w:tcPr>
            <w:tcW w:w="6163" w:type="dxa"/>
            <w:gridSpan w:val="9"/>
            <w:tcBorders>
              <w:top w:val="nil"/>
              <w:left w:val="nil"/>
            </w:tcBorders>
            <w:vAlign w:val="center"/>
          </w:tcPr>
          <w:p w14:paraId="2B2BF103" w14:textId="77777777" w:rsidR="00426C1F" w:rsidRPr="00EB7A39" w:rsidRDefault="003006F9">
            <w:pPr>
              <w:jc w:val="center"/>
              <w:rPr>
                <w:b/>
                <w:bCs/>
                <w:sz w:val="18"/>
                <w:szCs w:val="18"/>
              </w:rPr>
            </w:pPr>
            <w:r w:rsidRPr="00EB7A39">
              <w:rPr>
                <w:b/>
                <w:bCs/>
                <w:sz w:val="18"/>
                <w:szCs w:val="18"/>
              </w:rPr>
              <w:t xml:space="preserve">SURVEILLANCE FREQUENCIES AND </w:t>
            </w:r>
            <w:r w:rsidR="00426C1F" w:rsidRPr="00EB7A39">
              <w:rPr>
                <w:b/>
                <w:bCs/>
                <w:sz w:val="18"/>
                <w:szCs w:val="18"/>
              </w:rPr>
              <w:t>CUSTODIAL QUALITY STANDARDS</w:t>
            </w:r>
          </w:p>
        </w:tc>
      </w:tr>
      <w:tr w:rsidR="00EB7A39" w:rsidRPr="00EB7A39" w14:paraId="2B2BF111" w14:textId="77777777">
        <w:trPr>
          <w:cantSplit/>
          <w:trHeight w:val="2357"/>
          <w:jc w:val="center"/>
        </w:trPr>
        <w:tc>
          <w:tcPr>
            <w:tcW w:w="2203" w:type="dxa"/>
            <w:vMerge/>
          </w:tcPr>
          <w:p w14:paraId="2B2BF105" w14:textId="77777777" w:rsidR="00426C1F" w:rsidRPr="00EB7A39" w:rsidRDefault="00426C1F">
            <w:pPr>
              <w:rPr>
                <w:sz w:val="18"/>
                <w:szCs w:val="18"/>
              </w:rPr>
            </w:pPr>
          </w:p>
        </w:tc>
        <w:tc>
          <w:tcPr>
            <w:tcW w:w="1260" w:type="dxa"/>
            <w:vAlign w:val="center"/>
          </w:tcPr>
          <w:p w14:paraId="2B2BF106" w14:textId="77777777" w:rsidR="00426C1F" w:rsidRPr="00EB7A39" w:rsidRDefault="00426C1F">
            <w:pPr>
              <w:rPr>
                <w:b/>
                <w:sz w:val="18"/>
                <w:szCs w:val="18"/>
              </w:rPr>
            </w:pPr>
            <w:r w:rsidRPr="00EB7A39">
              <w:rPr>
                <w:b/>
                <w:sz w:val="18"/>
                <w:szCs w:val="18"/>
              </w:rPr>
              <w:t>AREA IN SQUARE FEET(SF)</w:t>
            </w:r>
          </w:p>
        </w:tc>
        <w:tc>
          <w:tcPr>
            <w:tcW w:w="1080" w:type="dxa"/>
            <w:vAlign w:val="center"/>
          </w:tcPr>
          <w:p w14:paraId="2B2BF107" w14:textId="77777777" w:rsidR="00426C1F" w:rsidRPr="00EB7A39" w:rsidRDefault="00426C1F">
            <w:pPr>
              <w:rPr>
                <w:b/>
                <w:sz w:val="18"/>
                <w:szCs w:val="18"/>
              </w:rPr>
            </w:pPr>
            <w:r w:rsidRPr="00EB7A39">
              <w:rPr>
                <w:b/>
                <w:sz w:val="18"/>
                <w:szCs w:val="18"/>
              </w:rPr>
              <w:t>FLOOR TYPE</w:t>
            </w:r>
          </w:p>
        </w:tc>
        <w:tc>
          <w:tcPr>
            <w:tcW w:w="990" w:type="dxa"/>
            <w:tcBorders>
              <w:right w:val="single" w:sz="4" w:space="0" w:color="auto"/>
            </w:tcBorders>
            <w:textDirection w:val="btLr"/>
            <w:vAlign w:val="center"/>
          </w:tcPr>
          <w:p w14:paraId="2B2BF108" w14:textId="46945220" w:rsidR="00426C1F" w:rsidRPr="00EB7A39" w:rsidRDefault="00426C1F" w:rsidP="005E61D1">
            <w:pPr>
              <w:ind w:left="113" w:right="113"/>
              <w:rPr>
                <w:b/>
                <w:sz w:val="18"/>
                <w:szCs w:val="18"/>
              </w:rPr>
            </w:pPr>
            <w:r w:rsidRPr="00EB7A39">
              <w:rPr>
                <w:b/>
                <w:sz w:val="18"/>
                <w:szCs w:val="18"/>
              </w:rPr>
              <w:t xml:space="preserve">FLOOR CLEANING IAW </w:t>
            </w:r>
            <w:r w:rsidRPr="00EB7A39">
              <w:rPr>
                <w:b/>
                <w:sz w:val="18"/>
                <w:szCs w:val="18"/>
                <w:u w:val="single"/>
              </w:rPr>
              <w:t>2.4.</w:t>
            </w:r>
            <w:r w:rsidRPr="00EB7A39">
              <w:rPr>
                <w:b/>
                <w:sz w:val="18"/>
                <w:szCs w:val="18"/>
              </w:rPr>
              <w:t xml:space="preserve">, </w:t>
            </w:r>
            <w:r w:rsidRPr="00EB7A39">
              <w:rPr>
                <w:b/>
                <w:sz w:val="18"/>
                <w:szCs w:val="18"/>
                <w:u w:val="single"/>
              </w:rPr>
              <w:t>2.5.</w:t>
            </w:r>
            <w:r w:rsidRPr="00EB7A39">
              <w:rPr>
                <w:b/>
                <w:sz w:val="18"/>
                <w:szCs w:val="18"/>
              </w:rPr>
              <w:t xml:space="preserve">, </w:t>
            </w:r>
            <w:r w:rsidRPr="00EB7A39">
              <w:rPr>
                <w:b/>
                <w:sz w:val="18"/>
                <w:szCs w:val="18"/>
                <w:u w:val="single"/>
              </w:rPr>
              <w:t>13.</w:t>
            </w:r>
            <w:r w:rsidRPr="00EB7A39">
              <w:rPr>
                <w:b/>
                <w:sz w:val="18"/>
                <w:szCs w:val="18"/>
              </w:rPr>
              <w:t xml:space="preserve">, &amp; </w:t>
            </w:r>
            <w:r w:rsidR="005A3F7C" w:rsidRPr="00EB7A39">
              <w:rPr>
                <w:b/>
                <w:sz w:val="18"/>
                <w:szCs w:val="18"/>
                <w:u w:val="single"/>
              </w:rPr>
              <w:t>15</w:t>
            </w:r>
            <w:r w:rsidRPr="00EB7A39">
              <w:rPr>
                <w:b/>
                <w:sz w:val="18"/>
                <w:szCs w:val="18"/>
                <w:u w:val="single"/>
              </w:rPr>
              <w:t>.</w:t>
            </w:r>
            <w:r w:rsidRPr="00EB7A39">
              <w:rPr>
                <w:b/>
                <w:sz w:val="18"/>
                <w:szCs w:val="18"/>
              </w:rPr>
              <w:t xml:space="preserve"> </w:t>
            </w:r>
          </w:p>
        </w:tc>
        <w:tc>
          <w:tcPr>
            <w:tcW w:w="630" w:type="dxa"/>
            <w:tcBorders>
              <w:left w:val="nil"/>
            </w:tcBorders>
            <w:textDirection w:val="btLr"/>
            <w:vAlign w:val="center"/>
          </w:tcPr>
          <w:p w14:paraId="2B2BF109" w14:textId="77777777" w:rsidR="00426C1F" w:rsidRPr="00EB7A39" w:rsidRDefault="00426C1F">
            <w:pPr>
              <w:ind w:left="113" w:right="113"/>
              <w:rPr>
                <w:b/>
                <w:sz w:val="18"/>
                <w:szCs w:val="18"/>
              </w:rPr>
            </w:pPr>
            <w:r w:rsidRPr="00EB7A39">
              <w:rPr>
                <w:b/>
                <w:sz w:val="18"/>
                <w:szCs w:val="18"/>
              </w:rPr>
              <w:t xml:space="preserve">LOW CLEANING IAW </w:t>
            </w:r>
            <w:r w:rsidRPr="00EB7A39">
              <w:rPr>
                <w:b/>
                <w:sz w:val="18"/>
                <w:szCs w:val="18"/>
                <w:u w:val="single"/>
              </w:rPr>
              <w:t xml:space="preserve">4. </w:t>
            </w:r>
            <w:r w:rsidRPr="00EB7A39">
              <w:rPr>
                <w:b/>
                <w:sz w:val="18"/>
                <w:szCs w:val="18"/>
              </w:rPr>
              <w:t>–</w:t>
            </w:r>
            <w:r w:rsidRPr="00EB7A39">
              <w:rPr>
                <w:b/>
                <w:sz w:val="18"/>
                <w:szCs w:val="18"/>
                <w:u w:val="single"/>
              </w:rPr>
              <w:t xml:space="preserve"> 4.1.1.</w:t>
            </w:r>
          </w:p>
        </w:tc>
        <w:tc>
          <w:tcPr>
            <w:tcW w:w="614" w:type="dxa"/>
            <w:textDirection w:val="btLr"/>
            <w:vAlign w:val="center"/>
          </w:tcPr>
          <w:p w14:paraId="2B2BF10A" w14:textId="77777777" w:rsidR="00426C1F" w:rsidRPr="00EB7A39" w:rsidRDefault="00426C1F">
            <w:pPr>
              <w:ind w:left="113" w:right="113"/>
              <w:rPr>
                <w:b/>
                <w:sz w:val="18"/>
                <w:szCs w:val="18"/>
              </w:rPr>
            </w:pPr>
            <w:r w:rsidRPr="00EB7A39">
              <w:rPr>
                <w:b/>
                <w:sz w:val="18"/>
                <w:szCs w:val="18"/>
              </w:rPr>
              <w:t xml:space="preserve">HIGH CLEANING IAW </w:t>
            </w:r>
            <w:r w:rsidRPr="00EB7A39">
              <w:rPr>
                <w:b/>
                <w:sz w:val="18"/>
                <w:szCs w:val="18"/>
                <w:u w:val="single"/>
              </w:rPr>
              <w:t>4</w:t>
            </w:r>
            <w:r w:rsidRPr="00EB7A39">
              <w:rPr>
                <w:b/>
                <w:sz w:val="18"/>
                <w:szCs w:val="18"/>
              </w:rPr>
              <w:t>. –</w:t>
            </w:r>
            <w:r w:rsidRPr="00EB7A39">
              <w:rPr>
                <w:b/>
                <w:sz w:val="18"/>
                <w:szCs w:val="18"/>
                <w:u w:val="single"/>
              </w:rPr>
              <w:t xml:space="preserve"> 4.1. </w:t>
            </w:r>
            <w:r w:rsidRPr="00EB7A39">
              <w:rPr>
                <w:b/>
                <w:sz w:val="18"/>
                <w:szCs w:val="18"/>
              </w:rPr>
              <w:t xml:space="preserve">&amp; </w:t>
            </w:r>
            <w:r w:rsidRPr="00EB7A39">
              <w:rPr>
                <w:b/>
                <w:sz w:val="18"/>
                <w:szCs w:val="18"/>
                <w:u w:val="single"/>
              </w:rPr>
              <w:t>4.1.2.</w:t>
            </w:r>
          </w:p>
        </w:tc>
        <w:tc>
          <w:tcPr>
            <w:tcW w:w="630" w:type="dxa"/>
            <w:textDirection w:val="btLr"/>
            <w:vAlign w:val="center"/>
          </w:tcPr>
          <w:p w14:paraId="2B2BF10B" w14:textId="77777777" w:rsidR="00426C1F" w:rsidRPr="00EB7A39" w:rsidRDefault="00426C1F">
            <w:pPr>
              <w:ind w:left="113" w:right="113"/>
              <w:rPr>
                <w:sz w:val="18"/>
                <w:szCs w:val="18"/>
              </w:rPr>
            </w:pPr>
            <w:r w:rsidRPr="00EB7A39">
              <w:rPr>
                <w:b/>
                <w:sz w:val="18"/>
                <w:szCs w:val="18"/>
              </w:rPr>
              <w:t xml:space="preserve">LOW GLASS &amp; WINDOW CLEANING IAW </w:t>
            </w:r>
            <w:r w:rsidRPr="00EB7A39">
              <w:rPr>
                <w:b/>
                <w:sz w:val="18"/>
                <w:szCs w:val="18"/>
                <w:u w:val="single"/>
              </w:rPr>
              <w:t xml:space="preserve">11. </w:t>
            </w:r>
            <w:r w:rsidRPr="00EB7A39">
              <w:rPr>
                <w:b/>
                <w:sz w:val="18"/>
                <w:szCs w:val="18"/>
              </w:rPr>
              <w:t>-</w:t>
            </w:r>
            <w:r w:rsidRPr="00EB7A39">
              <w:rPr>
                <w:b/>
                <w:sz w:val="18"/>
                <w:szCs w:val="18"/>
                <w:u w:val="single"/>
              </w:rPr>
              <w:t xml:space="preserve"> 11.1.</w:t>
            </w:r>
          </w:p>
        </w:tc>
        <w:tc>
          <w:tcPr>
            <w:tcW w:w="630" w:type="dxa"/>
            <w:tcBorders>
              <w:bottom w:val="single" w:sz="4" w:space="0" w:color="auto"/>
            </w:tcBorders>
            <w:textDirection w:val="btLr"/>
            <w:vAlign w:val="center"/>
          </w:tcPr>
          <w:p w14:paraId="2B2BF10C" w14:textId="77777777" w:rsidR="00426C1F" w:rsidRPr="00EB7A39" w:rsidRDefault="00426C1F">
            <w:pPr>
              <w:ind w:left="113" w:right="113"/>
              <w:rPr>
                <w:b/>
                <w:sz w:val="18"/>
                <w:szCs w:val="18"/>
              </w:rPr>
            </w:pPr>
            <w:r w:rsidRPr="00EB7A39">
              <w:rPr>
                <w:b/>
                <w:sz w:val="18"/>
                <w:szCs w:val="18"/>
              </w:rPr>
              <w:t xml:space="preserve">HIGH GLASS &amp; WINDOW CLEANING IAW </w:t>
            </w:r>
            <w:r w:rsidRPr="00EB7A39">
              <w:rPr>
                <w:b/>
                <w:sz w:val="18"/>
                <w:szCs w:val="18"/>
                <w:u w:val="single"/>
              </w:rPr>
              <w:t>11.</w:t>
            </w:r>
            <w:r w:rsidRPr="00EB7A39">
              <w:rPr>
                <w:b/>
                <w:sz w:val="18"/>
                <w:szCs w:val="18"/>
              </w:rPr>
              <w:t xml:space="preserve"> &amp;</w:t>
            </w:r>
            <w:r w:rsidRPr="00EB7A39">
              <w:rPr>
                <w:b/>
                <w:sz w:val="18"/>
                <w:szCs w:val="18"/>
                <w:u w:val="single"/>
              </w:rPr>
              <w:t xml:space="preserve"> 11.2.</w:t>
            </w:r>
          </w:p>
        </w:tc>
        <w:tc>
          <w:tcPr>
            <w:tcW w:w="630" w:type="dxa"/>
            <w:textDirection w:val="btLr"/>
            <w:vAlign w:val="center"/>
          </w:tcPr>
          <w:p w14:paraId="2B2BF10D" w14:textId="77777777" w:rsidR="00426C1F" w:rsidRPr="00EB7A39" w:rsidRDefault="00426C1F">
            <w:pPr>
              <w:ind w:left="113" w:right="113"/>
              <w:rPr>
                <w:b/>
                <w:sz w:val="18"/>
                <w:szCs w:val="18"/>
              </w:rPr>
            </w:pPr>
            <w:r w:rsidRPr="00EB7A39">
              <w:rPr>
                <w:b/>
                <w:sz w:val="18"/>
                <w:szCs w:val="18"/>
              </w:rPr>
              <w:t xml:space="preserve">LOW DUCT &amp; LOUVER CLEANING IAW </w:t>
            </w:r>
            <w:r w:rsidRPr="00EB7A39">
              <w:rPr>
                <w:b/>
                <w:sz w:val="18"/>
                <w:szCs w:val="18"/>
                <w:u w:val="single"/>
              </w:rPr>
              <w:t xml:space="preserve">12. </w:t>
            </w:r>
            <w:r w:rsidRPr="00EB7A39">
              <w:rPr>
                <w:b/>
                <w:sz w:val="18"/>
                <w:szCs w:val="18"/>
              </w:rPr>
              <w:t>-</w:t>
            </w:r>
            <w:r w:rsidRPr="00EB7A39">
              <w:rPr>
                <w:b/>
                <w:sz w:val="18"/>
                <w:szCs w:val="18"/>
                <w:u w:val="single"/>
              </w:rPr>
              <w:t xml:space="preserve"> 12.1.</w:t>
            </w:r>
          </w:p>
        </w:tc>
        <w:tc>
          <w:tcPr>
            <w:tcW w:w="826" w:type="dxa"/>
            <w:textDirection w:val="btLr"/>
            <w:vAlign w:val="center"/>
          </w:tcPr>
          <w:p w14:paraId="2B2BF10E" w14:textId="77777777" w:rsidR="00426C1F" w:rsidRPr="00EB7A39" w:rsidRDefault="00426C1F">
            <w:pPr>
              <w:ind w:left="113" w:right="113"/>
              <w:rPr>
                <w:b/>
                <w:sz w:val="18"/>
                <w:szCs w:val="18"/>
              </w:rPr>
            </w:pPr>
            <w:r w:rsidRPr="00EB7A39">
              <w:rPr>
                <w:b/>
                <w:sz w:val="18"/>
                <w:szCs w:val="18"/>
              </w:rPr>
              <w:t xml:space="preserve">HIGH DUCT &amp; LOUVER CLEANING IAW </w:t>
            </w:r>
            <w:r w:rsidRPr="00EB7A39">
              <w:rPr>
                <w:b/>
                <w:sz w:val="18"/>
                <w:szCs w:val="18"/>
                <w:u w:val="single"/>
              </w:rPr>
              <w:t xml:space="preserve">12. </w:t>
            </w:r>
            <w:r w:rsidRPr="00EB7A39">
              <w:rPr>
                <w:b/>
                <w:sz w:val="18"/>
                <w:szCs w:val="18"/>
              </w:rPr>
              <w:t>&amp;</w:t>
            </w:r>
            <w:r w:rsidRPr="00EB7A39">
              <w:rPr>
                <w:b/>
                <w:sz w:val="18"/>
                <w:szCs w:val="18"/>
                <w:u w:val="single"/>
              </w:rPr>
              <w:t xml:space="preserve"> 12.2.</w:t>
            </w:r>
          </w:p>
        </w:tc>
        <w:tc>
          <w:tcPr>
            <w:tcW w:w="540" w:type="dxa"/>
            <w:textDirection w:val="btLr"/>
            <w:vAlign w:val="center"/>
          </w:tcPr>
          <w:p w14:paraId="2B2BF10F" w14:textId="77777777" w:rsidR="00426C1F" w:rsidRPr="00EB7A39" w:rsidRDefault="00426C1F">
            <w:pPr>
              <w:ind w:left="113" w:right="113"/>
              <w:rPr>
                <w:b/>
                <w:sz w:val="18"/>
                <w:szCs w:val="18"/>
              </w:rPr>
            </w:pPr>
            <w:r w:rsidRPr="00EB7A39">
              <w:rPr>
                <w:b/>
                <w:sz w:val="18"/>
                <w:szCs w:val="18"/>
              </w:rPr>
              <w:t xml:space="preserve">ASH &amp; TRASH REMOVAL IAW </w:t>
            </w:r>
            <w:r w:rsidRPr="00EB7A39">
              <w:rPr>
                <w:b/>
                <w:sz w:val="18"/>
                <w:szCs w:val="18"/>
                <w:u w:val="single"/>
              </w:rPr>
              <w:t>8.</w:t>
            </w:r>
          </w:p>
        </w:tc>
        <w:tc>
          <w:tcPr>
            <w:tcW w:w="673" w:type="dxa"/>
            <w:textDirection w:val="btLr"/>
            <w:vAlign w:val="center"/>
          </w:tcPr>
          <w:p w14:paraId="2B2BF110" w14:textId="77777777" w:rsidR="00426C1F" w:rsidRPr="00EB7A39" w:rsidRDefault="00426C1F">
            <w:pPr>
              <w:ind w:left="113" w:right="113"/>
              <w:rPr>
                <w:b/>
                <w:sz w:val="18"/>
                <w:szCs w:val="18"/>
              </w:rPr>
            </w:pPr>
            <w:r w:rsidRPr="00EB7A39">
              <w:rPr>
                <w:b/>
                <w:sz w:val="18"/>
                <w:szCs w:val="18"/>
              </w:rPr>
              <w:t xml:space="preserve">UNDERNEATH CLEANING IAW </w:t>
            </w:r>
            <w:r w:rsidRPr="00EB7A39">
              <w:rPr>
                <w:b/>
                <w:sz w:val="18"/>
                <w:szCs w:val="18"/>
                <w:u w:val="single"/>
              </w:rPr>
              <w:t>3.2</w:t>
            </w:r>
            <w:r w:rsidRPr="00EB7A39">
              <w:rPr>
                <w:b/>
                <w:sz w:val="18"/>
                <w:szCs w:val="18"/>
              </w:rPr>
              <w:t>.</w:t>
            </w:r>
          </w:p>
        </w:tc>
      </w:tr>
      <w:tr w:rsidR="00EB7A39" w:rsidRPr="00EB7A39" w14:paraId="2B2BF11F" w14:textId="77777777">
        <w:trPr>
          <w:cantSplit/>
          <w:trHeight w:val="989"/>
          <w:jc w:val="center"/>
        </w:trPr>
        <w:tc>
          <w:tcPr>
            <w:tcW w:w="2203" w:type="dxa"/>
          </w:tcPr>
          <w:p w14:paraId="2B2BF112" w14:textId="77777777" w:rsidR="00426C1F" w:rsidRPr="00EB7A39" w:rsidRDefault="00426C1F">
            <w:pPr>
              <w:rPr>
                <w:sz w:val="18"/>
                <w:szCs w:val="18"/>
              </w:rPr>
            </w:pPr>
            <w:r w:rsidRPr="00EB7A39">
              <w:rPr>
                <w:sz w:val="18"/>
                <w:szCs w:val="18"/>
              </w:rPr>
              <w:t>RSH AREA (INCLUDES BALER, STORAGE RACKS AND OVERHEAD DOORS)</w:t>
            </w:r>
          </w:p>
        </w:tc>
        <w:tc>
          <w:tcPr>
            <w:tcW w:w="1260" w:type="dxa"/>
            <w:vAlign w:val="center"/>
          </w:tcPr>
          <w:p w14:paraId="2B2BF113" w14:textId="77777777" w:rsidR="00426C1F" w:rsidRPr="00EB7A39" w:rsidRDefault="006849D4" w:rsidP="005E61D1">
            <w:pPr>
              <w:jc w:val="right"/>
              <w:rPr>
                <w:b/>
                <w:sz w:val="18"/>
                <w:szCs w:val="18"/>
              </w:rPr>
            </w:pPr>
            <w:r w:rsidRPr="00EB7A39">
              <w:rPr>
                <w:b/>
                <w:sz w:val="18"/>
                <w:szCs w:val="18"/>
              </w:rPr>
              <w:t>22,879</w:t>
            </w:r>
          </w:p>
        </w:tc>
        <w:tc>
          <w:tcPr>
            <w:tcW w:w="1080" w:type="dxa"/>
            <w:vAlign w:val="center"/>
          </w:tcPr>
          <w:p w14:paraId="2B2BF114" w14:textId="77777777" w:rsidR="00426C1F" w:rsidRPr="00EB7A39" w:rsidRDefault="00426C1F" w:rsidP="00492736">
            <w:pPr>
              <w:jc w:val="center"/>
              <w:rPr>
                <w:sz w:val="18"/>
                <w:szCs w:val="18"/>
              </w:rPr>
            </w:pPr>
            <w:r w:rsidRPr="00EB7A39">
              <w:rPr>
                <w:sz w:val="18"/>
                <w:szCs w:val="18"/>
              </w:rPr>
              <w:t>CONC</w:t>
            </w:r>
          </w:p>
        </w:tc>
        <w:tc>
          <w:tcPr>
            <w:tcW w:w="990" w:type="dxa"/>
            <w:tcBorders>
              <w:right w:val="single" w:sz="4" w:space="0" w:color="auto"/>
            </w:tcBorders>
            <w:vAlign w:val="center"/>
          </w:tcPr>
          <w:p w14:paraId="2B2BF115" w14:textId="77777777" w:rsidR="00426C1F" w:rsidRPr="00EB7A39" w:rsidRDefault="00426C1F">
            <w:pPr>
              <w:jc w:val="center"/>
              <w:rPr>
                <w:b/>
                <w:sz w:val="18"/>
                <w:szCs w:val="18"/>
              </w:rPr>
            </w:pPr>
            <w:r w:rsidRPr="00EB7A39">
              <w:rPr>
                <w:b/>
                <w:sz w:val="18"/>
                <w:szCs w:val="18"/>
              </w:rPr>
              <w:t>D</w:t>
            </w:r>
          </w:p>
          <w:p w14:paraId="2B2BF116" w14:textId="77777777" w:rsidR="00426C1F" w:rsidRPr="00EB7A39" w:rsidRDefault="00426C1F" w:rsidP="007E18FB">
            <w:pPr>
              <w:jc w:val="center"/>
              <w:rPr>
                <w:sz w:val="18"/>
                <w:szCs w:val="18"/>
              </w:rPr>
            </w:pPr>
          </w:p>
        </w:tc>
        <w:tc>
          <w:tcPr>
            <w:tcW w:w="630" w:type="dxa"/>
            <w:tcBorders>
              <w:left w:val="nil"/>
            </w:tcBorders>
            <w:vAlign w:val="center"/>
          </w:tcPr>
          <w:p w14:paraId="2B2BF117" w14:textId="77777777" w:rsidR="00426C1F" w:rsidRPr="00EB7A39" w:rsidRDefault="00426C1F">
            <w:pPr>
              <w:jc w:val="center"/>
              <w:rPr>
                <w:b/>
                <w:sz w:val="18"/>
                <w:szCs w:val="18"/>
              </w:rPr>
            </w:pPr>
            <w:r w:rsidRPr="00EB7A39">
              <w:rPr>
                <w:b/>
                <w:sz w:val="18"/>
                <w:szCs w:val="18"/>
              </w:rPr>
              <w:t>QTR</w:t>
            </w:r>
          </w:p>
        </w:tc>
        <w:tc>
          <w:tcPr>
            <w:tcW w:w="614" w:type="dxa"/>
            <w:vAlign w:val="center"/>
          </w:tcPr>
          <w:p w14:paraId="2B2BF118" w14:textId="77777777" w:rsidR="00426C1F" w:rsidRPr="00EB7A39" w:rsidRDefault="00426C1F">
            <w:pPr>
              <w:jc w:val="center"/>
              <w:rPr>
                <w:b/>
                <w:sz w:val="18"/>
                <w:szCs w:val="18"/>
              </w:rPr>
            </w:pPr>
            <w:r w:rsidRPr="00EB7A39">
              <w:rPr>
                <w:b/>
                <w:sz w:val="18"/>
                <w:szCs w:val="18"/>
              </w:rPr>
              <w:t>QTR</w:t>
            </w:r>
          </w:p>
        </w:tc>
        <w:tc>
          <w:tcPr>
            <w:tcW w:w="630" w:type="dxa"/>
            <w:vAlign w:val="center"/>
          </w:tcPr>
          <w:p w14:paraId="2B2BF119" w14:textId="77777777" w:rsidR="00426C1F" w:rsidRPr="00EB7A39" w:rsidRDefault="00426C1F">
            <w:pPr>
              <w:jc w:val="center"/>
              <w:rPr>
                <w:b/>
                <w:sz w:val="18"/>
                <w:szCs w:val="18"/>
              </w:rPr>
            </w:pPr>
            <w:r w:rsidRPr="00EB7A39">
              <w:rPr>
                <w:b/>
                <w:sz w:val="18"/>
                <w:szCs w:val="18"/>
              </w:rPr>
              <w:t>M</w:t>
            </w:r>
          </w:p>
        </w:tc>
        <w:tc>
          <w:tcPr>
            <w:tcW w:w="630" w:type="dxa"/>
            <w:vAlign w:val="center"/>
          </w:tcPr>
          <w:p w14:paraId="2B2BF11A" w14:textId="77777777" w:rsidR="00426C1F" w:rsidRPr="00EB7A39" w:rsidRDefault="00426C1F">
            <w:pPr>
              <w:jc w:val="center"/>
              <w:rPr>
                <w:b/>
                <w:sz w:val="18"/>
                <w:szCs w:val="18"/>
              </w:rPr>
            </w:pPr>
            <w:r w:rsidRPr="00EB7A39">
              <w:rPr>
                <w:b/>
                <w:sz w:val="18"/>
                <w:szCs w:val="18"/>
              </w:rPr>
              <w:t>QTR</w:t>
            </w:r>
          </w:p>
        </w:tc>
        <w:tc>
          <w:tcPr>
            <w:tcW w:w="630" w:type="dxa"/>
            <w:vAlign w:val="center"/>
          </w:tcPr>
          <w:p w14:paraId="2B2BF11B" w14:textId="77777777" w:rsidR="00426C1F" w:rsidRPr="00EB7A39" w:rsidRDefault="00426C1F">
            <w:pPr>
              <w:jc w:val="center"/>
              <w:rPr>
                <w:b/>
                <w:sz w:val="18"/>
                <w:szCs w:val="18"/>
              </w:rPr>
            </w:pPr>
            <w:r w:rsidRPr="00EB7A39">
              <w:rPr>
                <w:b/>
                <w:sz w:val="18"/>
                <w:szCs w:val="18"/>
              </w:rPr>
              <w:t>M</w:t>
            </w:r>
          </w:p>
        </w:tc>
        <w:tc>
          <w:tcPr>
            <w:tcW w:w="826" w:type="dxa"/>
            <w:vAlign w:val="center"/>
          </w:tcPr>
          <w:p w14:paraId="2B2BF11C" w14:textId="77777777" w:rsidR="00426C1F" w:rsidRPr="00EB7A39" w:rsidRDefault="00426C1F">
            <w:pPr>
              <w:jc w:val="center"/>
              <w:rPr>
                <w:b/>
                <w:sz w:val="18"/>
                <w:szCs w:val="18"/>
              </w:rPr>
            </w:pPr>
            <w:r w:rsidRPr="00EB7A39">
              <w:rPr>
                <w:b/>
                <w:sz w:val="18"/>
                <w:szCs w:val="18"/>
              </w:rPr>
              <w:t>A</w:t>
            </w:r>
          </w:p>
        </w:tc>
        <w:tc>
          <w:tcPr>
            <w:tcW w:w="540" w:type="dxa"/>
            <w:vAlign w:val="center"/>
          </w:tcPr>
          <w:p w14:paraId="2B2BF11D" w14:textId="77777777" w:rsidR="00426C1F" w:rsidRPr="00EB7A39" w:rsidRDefault="00426C1F">
            <w:pPr>
              <w:jc w:val="center"/>
              <w:rPr>
                <w:b/>
                <w:sz w:val="18"/>
                <w:szCs w:val="18"/>
              </w:rPr>
            </w:pPr>
            <w:r w:rsidRPr="00EB7A39">
              <w:rPr>
                <w:b/>
                <w:sz w:val="18"/>
                <w:szCs w:val="18"/>
              </w:rPr>
              <w:t>D</w:t>
            </w:r>
          </w:p>
        </w:tc>
        <w:tc>
          <w:tcPr>
            <w:tcW w:w="673" w:type="dxa"/>
            <w:tcBorders>
              <w:bottom w:val="single" w:sz="4" w:space="0" w:color="auto"/>
            </w:tcBorders>
            <w:vAlign w:val="center"/>
          </w:tcPr>
          <w:p w14:paraId="2B2BF11E" w14:textId="77777777" w:rsidR="00426C1F" w:rsidRPr="00EB7A39" w:rsidRDefault="00426C1F">
            <w:pPr>
              <w:jc w:val="center"/>
              <w:rPr>
                <w:sz w:val="18"/>
                <w:szCs w:val="18"/>
              </w:rPr>
            </w:pPr>
            <w:r w:rsidRPr="00EB7A39">
              <w:rPr>
                <w:b/>
                <w:sz w:val="18"/>
                <w:szCs w:val="18"/>
              </w:rPr>
              <w:t>QTR</w:t>
            </w:r>
          </w:p>
        </w:tc>
      </w:tr>
      <w:tr w:rsidR="00EB7A39" w:rsidRPr="00EB7A39" w14:paraId="2B2BF12A" w14:textId="77777777">
        <w:trPr>
          <w:cantSplit/>
          <w:trHeight w:val="332"/>
          <w:jc w:val="center"/>
        </w:trPr>
        <w:tc>
          <w:tcPr>
            <w:tcW w:w="4543" w:type="dxa"/>
            <w:gridSpan w:val="3"/>
            <w:vAlign w:val="center"/>
          </w:tcPr>
          <w:p w14:paraId="2B2BF120" w14:textId="77777777" w:rsidR="00426C1F" w:rsidRPr="00EB7A39" w:rsidRDefault="00426C1F" w:rsidP="00C66EF6">
            <w:pPr>
              <w:jc w:val="center"/>
              <w:rPr>
                <w:sz w:val="18"/>
                <w:szCs w:val="18"/>
              </w:rPr>
            </w:pPr>
            <w:r w:rsidRPr="00EB7A39">
              <w:rPr>
                <w:sz w:val="18"/>
                <w:szCs w:val="18"/>
              </w:rPr>
              <w:t>OUTSIDE AREAS:</w:t>
            </w:r>
          </w:p>
        </w:tc>
        <w:tc>
          <w:tcPr>
            <w:tcW w:w="990" w:type="dxa"/>
            <w:tcBorders>
              <w:right w:val="single" w:sz="4" w:space="0" w:color="auto"/>
            </w:tcBorders>
            <w:vAlign w:val="center"/>
          </w:tcPr>
          <w:p w14:paraId="2B2BF121" w14:textId="77777777" w:rsidR="00426C1F" w:rsidRPr="00EB7A39" w:rsidRDefault="00426C1F">
            <w:pPr>
              <w:pStyle w:val="Header"/>
              <w:tabs>
                <w:tab w:val="clear" w:pos="4320"/>
                <w:tab w:val="clear" w:pos="8640"/>
              </w:tabs>
              <w:jc w:val="center"/>
              <w:rPr>
                <w:sz w:val="18"/>
                <w:szCs w:val="18"/>
              </w:rPr>
            </w:pPr>
          </w:p>
        </w:tc>
        <w:tc>
          <w:tcPr>
            <w:tcW w:w="630" w:type="dxa"/>
            <w:vMerge w:val="restart"/>
            <w:tcBorders>
              <w:left w:val="nil"/>
            </w:tcBorders>
            <w:vAlign w:val="center"/>
          </w:tcPr>
          <w:p w14:paraId="2B2BF122" w14:textId="77777777" w:rsidR="00426C1F" w:rsidRPr="00EB7A39" w:rsidRDefault="00426C1F">
            <w:pPr>
              <w:jc w:val="center"/>
              <w:rPr>
                <w:sz w:val="18"/>
                <w:szCs w:val="18"/>
              </w:rPr>
            </w:pPr>
            <w:r w:rsidRPr="00EB7A39">
              <w:rPr>
                <w:sz w:val="18"/>
                <w:szCs w:val="18"/>
              </w:rPr>
              <w:t>----</w:t>
            </w:r>
          </w:p>
        </w:tc>
        <w:tc>
          <w:tcPr>
            <w:tcW w:w="614" w:type="dxa"/>
            <w:vMerge w:val="restart"/>
            <w:vAlign w:val="center"/>
          </w:tcPr>
          <w:p w14:paraId="2B2BF123" w14:textId="77777777" w:rsidR="00426C1F" w:rsidRPr="00EB7A39" w:rsidRDefault="00426C1F">
            <w:pPr>
              <w:jc w:val="center"/>
              <w:rPr>
                <w:sz w:val="18"/>
                <w:szCs w:val="18"/>
              </w:rPr>
            </w:pPr>
            <w:r w:rsidRPr="00EB7A39">
              <w:rPr>
                <w:sz w:val="18"/>
                <w:szCs w:val="18"/>
              </w:rPr>
              <w:t>----</w:t>
            </w:r>
          </w:p>
        </w:tc>
        <w:tc>
          <w:tcPr>
            <w:tcW w:w="630" w:type="dxa"/>
            <w:vMerge w:val="restart"/>
            <w:vAlign w:val="center"/>
          </w:tcPr>
          <w:p w14:paraId="2B2BF124" w14:textId="77777777" w:rsidR="00426C1F" w:rsidRPr="00EB7A39" w:rsidRDefault="00426C1F">
            <w:pPr>
              <w:jc w:val="center"/>
              <w:rPr>
                <w:sz w:val="18"/>
                <w:szCs w:val="18"/>
              </w:rPr>
            </w:pPr>
            <w:r w:rsidRPr="00EB7A39">
              <w:rPr>
                <w:sz w:val="18"/>
                <w:szCs w:val="18"/>
              </w:rPr>
              <w:t>----</w:t>
            </w:r>
          </w:p>
        </w:tc>
        <w:tc>
          <w:tcPr>
            <w:tcW w:w="630" w:type="dxa"/>
            <w:vMerge w:val="restart"/>
            <w:vAlign w:val="center"/>
          </w:tcPr>
          <w:p w14:paraId="2B2BF125" w14:textId="77777777" w:rsidR="00426C1F" w:rsidRPr="00EB7A39" w:rsidRDefault="00426C1F">
            <w:pPr>
              <w:jc w:val="center"/>
              <w:rPr>
                <w:sz w:val="18"/>
                <w:szCs w:val="18"/>
              </w:rPr>
            </w:pPr>
            <w:r w:rsidRPr="00EB7A39">
              <w:rPr>
                <w:sz w:val="18"/>
                <w:szCs w:val="18"/>
              </w:rPr>
              <w:t>----</w:t>
            </w:r>
          </w:p>
        </w:tc>
        <w:tc>
          <w:tcPr>
            <w:tcW w:w="630" w:type="dxa"/>
            <w:vMerge w:val="restart"/>
            <w:vAlign w:val="center"/>
          </w:tcPr>
          <w:p w14:paraId="2B2BF126" w14:textId="77777777" w:rsidR="00426C1F" w:rsidRPr="00EB7A39" w:rsidRDefault="00426C1F">
            <w:pPr>
              <w:jc w:val="center"/>
              <w:rPr>
                <w:sz w:val="18"/>
                <w:szCs w:val="18"/>
              </w:rPr>
            </w:pPr>
            <w:r w:rsidRPr="00EB7A39">
              <w:rPr>
                <w:sz w:val="18"/>
                <w:szCs w:val="18"/>
              </w:rPr>
              <w:t>----</w:t>
            </w:r>
          </w:p>
        </w:tc>
        <w:tc>
          <w:tcPr>
            <w:tcW w:w="826" w:type="dxa"/>
            <w:vMerge w:val="restart"/>
            <w:vAlign w:val="center"/>
          </w:tcPr>
          <w:p w14:paraId="2B2BF127" w14:textId="77777777" w:rsidR="00426C1F" w:rsidRPr="00EB7A39" w:rsidRDefault="00426C1F">
            <w:pPr>
              <w:jc w:val="center"/>
              <w:rPr>
                <w:sz w:val="18"/>
                <w:szCs w:val="18"/>
              </w:rPr>
            </w:pPr>
            <w:r w:rsidRPr="00EB7A39">
              <w:rPr>
                <w:sz w:val="18"/>
                <w:szCs w:val="18"/>
              </w:rPr>
              <w:t>----</w:t>
            </w:r>
          </w:p>
        </w:tc>
        <w:tc>
          <w:tcPr>
            <w:tcW w:w="540" w:type="dxa"/>
            <w:vMerge w:val="restart"/>
            <w:vAlign w:val="center"/>
          </w:tcPr>
          <w:p w14:paraId="2B2BF128" w14:textId="77777777" w:rsidR="00426C1F" w:rsidRPr="00EB7A39" w:rsidRDefault="00426C1F">
            <w:pPr>
              <w:jc w:val="center"/>
              <w:rPr>
                <w:b/>
                <w:sz w:val="18"/>
                <w:szCs w:val="18"/>
              </w:rPr>
            </w:pPr>
            <w:r w:rsidRPr="00EB7A39">
              <w:rPr>
                <w:b/>
                <w:sz w:val="18"/>
                <w:szCs w:val="18"/>
              </w:rPr>
              <w:t>D</w:t>
            </w:r>
          </w:p>
        </w:tc>
        <w:tc>
          <w:tcPr>
            <w:tcW w:w="673" w:type="dxa"/>
            <w:vMerge w:val="restart"/>
            <w:vAlign w:val="center"/>
          </w:tcPr>
          <w:p w14:paraId="2B2BF129" w14:textId="77777777" w:rsidR="00426C1F" w:rsidRPr="00EB7A39" w:rsidRDefault="00426C1F">
            <w:pPr>
              <w:jc w:val="center"/>
              <w:rPr>
                <w:sz w:val="18"/>
                <w:szCs w:val="18"/>
              </w:rPr>
            </w:pPr>
            <w:r w:rsidRPr="00EB7A39">
              <w:rPr>
                <w:sz w:val="18"/>
                <w:szCs w:val="18"/>
              </w:rPr>
              <w:t>----</w:t>
            </w:r>
          </w:p>
        </w:tc>
      </w:tr>
      <w:tr w:rsidR="00EB7A39" w:rsidRPr="00EB7A39" w14:paraId="2B2BF138" w14:textId="77777777">
        <w:trPr>
          <w:cantSplit/>
          <w:trHeight w:val="314"/>
          <w:jc w:val="center"/>
        </w:trPr>
        <w:tc>
          <w:tcPr>
            <w:tcW w:w="2203" w:type="dxa"/>
            <w:vMerge w:val="restart"/>
            <w:vAlign w:val="center"/>
          </w:tcPr>
          <w:p w14:paraId="2B2BF12B" w14:textId="77777777" w:rsidR="00CD57E9" w:rsidRPr="00EB7A39" w:rsidRDefault="00CD57E9">
            <w:pPr>
              <w:rPr>
                <w:sz w:val="18"/>
                <w:szCs w:val="18"/>
              </w:rPr>
            </w:pPr>
            <w:r w:rsidRPr="00EB7A39">
              <w:rPr>
                <w:sz w:val="18"/>
                <w:szCs w:val="18"/>
              </w:rPr>
              <w:t>RIGHT HAND SIDE</w:t>
            </w:r>
          </w:p>
        </w:tc>
        <w:tc>
          <w:tcPr>
            <w:tcW w:w="1260" w:type="dxa"/>
            <w:vAlign w:val="center"/>
          </w:tcPr>
          <w:p w14:paraId="2B2BF12C" w14:textId="77777777" w:rsidR="00CD57E9" w:rsidRPr="00EB7A39" w:rsidRDefault="00CD57E9" w:rsidP="005E61D1">
            <w:pPr>
              <w:jc w:val="right"/>
              <w:rPr>
                <w:b/>
                <w:sz w:val="18"/>
                <w:szCs w:val="18"/>
              </w:rPr>
            </w:pPr>
            <w:r w:rsidRPr="00EB7A39">
              <w:rPr>
                <w:b/>
                <w:sz w:val="18"/>
                <w:szCs w:val="18"/>
              </w:rPr>
              <w:t>1,559</w:t>
            </w:r>
          </w:p>
        </w:tc>
        <w:tc>
          <w:tcPr>
            <w:tcW w:w="1080" w:type="dxa"/>
            <w:vAlign w:val="center"/>
          </w:tcPr>
          <w:p w14:paraId="2B2BF12D" w14:textId="77777777" w:rsidR="00CD57E9" w:rsidRPr="00EB7A39" w:rsidRDefault="00CD57E9" w:rsidP="005A3F7C">
            <w:pPr>
              <w:jc w:val="center"/>
              <w:rPr>
                <w:sz w:val="18"/>
                <w:szCs w:val="18"/>
              </w:rPr>
            </w:pPr>
            <w:r w:rsidRPr="00EB7A39">
              <w:rPr>
                <w:sz w:val="18"/>
                <w:szCs w:val="18"/>
              </w:rPr>
              <w:t>GRASS</w:t>
            </w:r>
          </w:p>
        </w:tc>
        <w:tc>
          <w:tcPr>
            <w:tcW w:w="990" w:type="dxa"/>
            <w:vMerge w:val="restart"/>
            <w:tcBorders>
              <w:right w:val="single" w:sz="4" w:space="0" w:color="auto"/>
            </w:tcBorders>
            <w:vAlign w:val="center"/>
          </w:tcPr>
          <w:p w14:paraId="2B2BF12E" w14:textId="77777777" w:rsidR="00CD57E9" w:rsidRPr="00EB7A39" w:rsidRDefault="00CD57E9">
            <w:pPr>
              <w:jc w:val="center"/>
              <w:rPr>
                <w:b/>
                <w:sz w:val="18"/>
                <w:szCs w:val="18"/>
              </w:rPr>
            </w:pPr>
            <w:r w:rsidRPr="00EB7A39">
              <w:rPr>
                <w:b/>
                <w:sz w:val="18"/>
                <w:szCs w:val="18"/>
              </w:rPr>
              <w:t>D</w:t>
            </w:r>
          </w:p>
          <w:p w14:paraId="2B2BF12F" w14:textId="77777777" w:rsidR="00CD57E9" w:rsidRPr="00EB7A39" w:rsidRDefault="00CD57E9" w:rsidP="00821FA2">
            <w:pPr>
              <w:jc w:val="center"/>
              <w:rPr>
                <w:bCs/>
                <w:sz w:val="18"/>
                <w:szCs w:val="18"/>
              </w:rPr>
            </w:pPr>
          </w:p>
        </w:tc>
        <w:tc>
          <w:tcPr>
            <w:tcW w:w="630" w:type="dxa"/>
            <w:vMerge/>
            <w:tcBorders>
              <w:left w:val="nil"/>
            </w:tcBorders>
            <w:vAlign w:val="center"/>
          </w:tcPr>
          <w:p w14:paraId="2B2BF130" w14:textId="77777777" w:rsidR="00CD57E9" w:rsidRPr="00EB7A39" w:rsidRDefault="00CD57E9">
            <w:pPr>
              <w:jc w:val="center"/>
              <w:rPr>
                <w:sz w:val="18"/>
                <w:szCs w:val="18"/>
              </w:rPr>
            </w:pPr>
          </w:p>
        </w:tc>
        <w:tc>
          <w:tcPr>
            <w:tcW w:w="614" w:type="dxa"/>
            <w:vMerge/>
            <w:vAlign w:val="center"/>
          </w:tcPr>
          <w:p w14:paraId="2B2BF131" w14:textId="77777777" w:rsidR="00CD57E9" w:rsidRPr="00EB7A39" w:rsidRDefault="00CD57E9">
            <w:pPr>
              <w:jc w:val="center"/>
              <w:rPr>
                <w:sz w:val="18"/>
                <w:szCs w:val="18"/>
              </w:rPr>
            </w:pPr>
          </w:p>
        </w:tc>
        <w:tc>
          <w:tcPr>
            <w:tcW w:w="630" w:type="dxa"/>
            <w:vMerge/>
            <w:vAlign w:val="center"/>
          </w:tcPr>
          <w:p w14:paraId="2B2BF132" w14:textId="77777777" w:rsidR="00CD57E9" w:rsidRPr="00EB7A39" w:rsidRDefault="00CD57E9">
            <w:pPr>
              <w:jc w:val="center"/>
              <w:rPr>
                <w:sz w:val="18"/>
                <w:szCs w:val="18"/>
              </w:rPr>
            </w:pPr>
          </w:p>
        </w:tc>
        <w:tc>
          <w:tcPr>
            <w:tcW w:w="630" w:type="dxa"/>
            <w:vMerge/>
            <w:vAlign w:val="center"/>
          </w:tcPr>
          <w:p w14:paraId="2B2BF133" w14:textId="77777777" w:rsidR="00CD57E9" w:rsidRPr="00EB7A39" w:rsidRDefault="00CD57E9">
            <w:pPr>
              <w:jc w:val="center"/>
              <w:rPr>
                <w:sz w:val="18"/>
                <w:szCs w:val="18"/>
              </w:rPr>
            </w:pPr>
          </w:p>
        </w:tc>
        <w:tc>
          <w:tcPr>
            <w:tcW w:w="630" w:type="dxa"/>
            <w:vMerge/>
            <w:vAlign w:val="center"/>
          </w:tcPr>
          <w:p w14:paraId="2B2BF134" w14:textId="77777777" w:rsidR="00CD57E9" w:rsidRPr="00EB7A39" w:rsidRDefault="00CD57E9">
            <w:pPr>
              <w:jc w:val="center"/>
              <w:rPr>
                <w:sz w:val="18"/>
                <w:szCs w:val="18"/>
              </w:rPr>
            </w:pPr>
          </w:p>
        </w:tc>
        <w:tc>
          <w:tcPr>
            <w:tcW w:w="826" w:type="dxa"/>
            <w:vMerge/>
            <w:vAlign w:val="center"/>
          </w:tcPr>
          <w:p w14:paraId="2B2BF135" w14:textId="77777777" w:rsidR="00CD57E9" w:rsidRPr="00EB7A39" w:rsidRDefault="00CD57E9">
            <w:pPr>
              <w:jc w:val="center"/>
              <w:rPr>
                <w:sz w:val="18"/>
                <w:szCs w:val="18"/>
              </w:rPr>
            </w:pPr>
          </w:p>
        </w:tc>
        <w:tc>
          <w:tcPr>
            <w:tcW w:w="540" w:type="dxa"/>
            <w:vMerge/>
            <w:vAlign w:val="center"/>
          </w:tcPr>
          <w:p w14:paraId="2B2BF136" w14:textId="77777777" w:rsidR="00CD57E9" w:rsidRPr="00EB7A39" w:rsidRDefault="00CD57E9">
            <w:pPr>
              <w:jc w:val="center"/>
              <w:rPr>
                <w:b/>
                <w:sz w:val="18"/>
                <w:szCs w:val="18"/>
              </w:rPr>
            </w:pPr>
          </w:p>
        </w:tc>
        <w:tc>
          <w:tcPr>
            <w:tcW w:w="673" w:type="dxa"/>
            <w:vMerge/>
            <w:vAlign w:val="center"/>
          </w:tcPr>
          <w:p w14:paraId="2B2BF137" w14:textId="77777777" w:rsidR="00CD57E9" w:rsidRPr="00EB7A39" w:rsidRDefault="00CD57E9">
            <w:pPr>
              <w:jc w:val="center"/>
              <w:rPr>
                <w:sz w:val="18"/>
                <w:szCs w:val="18"/>
              </w:rPr>
            </w:pPr>
          </w:p>
        </w:tc>
      </w:tr>
      <w:tr w:rsidR="00EB7A39" w:rsidRPr="00EB7A39" w14:paraId="2B2BF145" w14:textId="77777777">
        <w:trPr>
          <w:cantSplit/>
          <w:trHeight w:val="314"/>
          <w:jc w:val="center"/>
        </w:trPr>
        <w:tc>
          <w:tcPr>
            <w:tcW w:w="2203" w:type="dxa"/>
            <w:vMerge/>
            <w:vAlign w:val="center"/>
          </w:tcPr>
          <w:p w14:paraId="2B2BF139" w14:textId="77777777" w:rsidR="00CD57E9" w:rsidRPr="00EB7A39" w:rsidRDefault="00CD57E9">
            <w:pPr>
              <w:rPr>
                <w:sz w:val="18"/>
                <w:szCs w:val="18"/>
              </w:rPr>
            </w:pPr>
          </w:p>
        </w:tc>
        <w:tc>
          <w:tcPr>
            <w:tcW w:w="1260" w:type="dxa"/>
            <w:vAlign w:val="center"/>
          </w:tcPr>
          <w:p w14:paraId="2B2BF13A" w14:textId="77777777" w:rsidR="00CD57E9" w:rsidRPr="00EB7A39" w:rsidRDefault="00CD57E9" w:rsidP="005E61D1">
            <w:pPr>
              <w:jc w:val="right"/>
              <w:rPr>
                <w:b/>
                <w:sz w:val="18"/>
                <w:szCs w:val="18"/>
              </w:rPr>
            </w:pPr>
            <w:r w:rsidRPr="00EB7A39">
              <w:rPr>
                <w:b/>
                <w:sz w:val="18"/>
                <w:szCs w:val="18"/>
              </w:rPr>
              <w:t>480</w:t>
            </w:r>
          </w:p>
        </w:tc>
        <w:tc>
          <w:tcPr>
            <w:tcW w:w="1080" w:type="dxa"/>
            <w:vAlign w:val="center"/>
          </w:tcPr>
          <w:p w14:paraId="2B2BF13B" w14:textId="77777777" w:rsidR="00CD57E9" w:rsidRPr="00EB7A39" w:rsidRDefault="00CD57E9" w:rsidP="005A3F7C">
            <w:pPr>
              <w:jc w:val="center"/>
              <w:rPr>
                <w:sz w:val="18"/>
                <w:szCs w:val="18"/>
              </w:rPr>
            </w:pPr>
            <w:r w:rsidRPr="00EB7A39">
              <w:rPr>
                <w:sz w:val="18"/>
                <w:szCs w:val="18"/>
              </w:rPr>
              <w:t>ROCK</w:t>
            </w:r>
          </w:p>
        </w:tc>
        <w:tc>
          <w:tcPr>
            <w:tcW w:w="990" w:type="dxa"/>
            <w:vMerge/>
            <w:tcBorders>
              <w:right w:val="single" w:sz="4" w:space="0" w:color="auto"/>
            </w:tcBorders>
            <w:vAlign w:val="center"/>
          </w:tcPr>
          <w:p w14:paraId="2B2BF13C" w14:textId="77777777" w:rsidR="00CD57E9" w:rsidRPr="00EB7A39" w:rsidRDefault="00CD57E9">
            <w:pPr>
              <w:jc w:val="center"/>
              <w:rPr>
                <w:b/>
                <w:sz w:val="18"/>
                <w:szCs w:val="18"/>
              </w:rPr>
            </w:pPr>
          </w:p>
        </w:tc>
        <w:tc>
          <w:tcPr>
            <w:tcW w:w="630" w:type="dxa"/>
            <w:vMerge/>
            <w:tcBorders>
              <w:left w:val="nil"/>
            </w:tcBorders>
            <w:vAlign w:val="center"/>
          </w:tcPr>
          <w:p w14:paraId="2B2BF13D" w14:textId="77777777" w:rsidR="00CD57E9" w:rsidRPr="00EB7A39" w:rsidRDefault="00CD57E9">
            <w:pPr>
              <w:jc w:val="center"/>
              <w:rPr>
                <w:sz w:val="18"/>
                <w:szCs w:val="18"/>
              </w:rPr>
            </w:pPr>
          </w:p>
        </w:tc>
        <w:tc>
          <w:tcPr>
            <w:tcW w:w="614" w:type="dxa"/>
            <w:vMerge/>
            <w:vAlign w:val="center"/>
          </w:tcPr>
          <w:p w14:paraId="2B2BF13E" w14:textId="77777777" w:rsidR="00CD57E9" w:rsidRPr="00EB7A39" w:rsidRDefault="00CD57E9">
            <w:pPr>
              <w:jc w:val="center"/>
              <w:rPr>
                <w:sz w:val="18"/>
                <w:szCs w:val="18"/>
              </w:rPr>
            </w:pPr>
          </w:p>
        </w:tc>
        <w:tc>
          <w:tcPr>
            <w:tcW w:w="630" w:type="dxa"/>
            <w:vMerge/>
            <w:vAlign w:val="center"/>
          </w:tcPr>
          <w:p w14:paraId="2B2BF13F" w14:textId="77777777" w:rsidR="00CD57E9" w:rsidRPr="00EB7A39" w:rsidRDefault="00CD57E9">
            <w:pPr>
              <w:jc w:val="center"/>
              <w:rPr>
                <w:sz w:val="18"/>
                <w:szCs w:val="18"/>
              </w:rPr>
            </w:pPr>
          </w:p>
        </w:tc>
        <w:tc>
          <w:tcPr>
            <w:tcW w:w="630" w:type="dxa"/>
            <w:vMerge/>
            <w:vAlign w:val="center"/>
          </w:tcPr>
          <w:p w14:paraId="2B2BF140" w14:textId="77777777" w:rsidR="00CD57E9" w:rsidRPr="00EB7A39" w:rsidRDefault="00CD57E9">
            <w:pPr>
              <w:jc w:val="center"/>
              <w:rPr>
                <w:sz w:val="18"/>
                <w:szCs w:val="18"/>
              </w:rPr>
            </w:pPr>
          </w:p>
        </w:tc>
        <w:tc>
          <w:tcPr>
            <w:tcW w:w="630" w:type="dxa"/>
            <w:vMerge/>
            <w:vAlign w:val="center"/>
          </w:tcPr>
          <w:p w14:paraId="2B2BF141" w14:textId="77777777" w:rsidR="00CD57E9" w:rsidRPr="00EB7A39" w:rsidRDefault="00CD57E9">
            <w:pPr>
              <w:jc w:val="center"/>
              <w:rPr>
                <w:sz w:val="18"/>
                <w:szCs w:val="18"/>
              </w:rPr>
            </w:pPr>
          </w:p>
        </w:tc>
        <w:tc>
          <w:tcPr>
            <w:tcW w:w="826" w:type="dxa"/>
            <w:vMerge/>
            <w:vAlign w:val="center"/>
          </w:tcPr>
          <w:p w14:paraId="2B2BF142" w14:textId="77777777" w:rsidR="00CD57E9" w:rsidRPr="00EB7A39" w:rsidRDefault="00CD57E9">
            <w:pPr>
              <w:jc w:val="center"/>
              <w:rPr>
                <w:sz w:val="18"/>
                <w:szCs w:val="18"/>
              </w:rPr>
            </w:pPr>
          </w:p>
        </w:tc>
        <w:tc>
          <w:tcPr>
            <w:tcW w:w="540" w:type="dxa"/>
            <w:vMerge/>
            <w:vAlign w:val="center"/>
          </w:tcPr>
          <w:p w14:paraId="2B2BF143" w14:textId="77777777" w:rsidR="00CD57E9" w:rsidRPr="00EB7A39" w:rsidRDefault="00CD57E9">
            <w:pPr>
              <w:jc w:val="center"/>
              <w:rPr>
                <w:b/>
                <w:sz w:val="18"/>
                <w:szCs w:val="18"/>
              </w:rPr>
            </w:pPr>
          </w:p>
        </w:tc>
        <w:tc>
          <w:tcPr>
            <w:tcW w:w="673" w:type="dxa"/>
            <w:vMerge/>
            <w:vAlign w:val="center"/>
          </w:tcPr>
          <w:p w14:paraId="2B2BF144" w14:textId="77777777" w:rsidR="00CD57E9" w:rsidRPr="00EB7A39" w:rsidRDefault="00CD57E9">
            <w:pPr>
              <w:jc w:val="center"/>
              <w:rPr>
                <w:sz w:val="18"/>
                <w:szCs w:val="18"/>
              </w:rPr>
            </w:pPr>
          </w:p>
        </w:tc>
      </w:tr>
      <w:tr w:rsidR="00EB7A39" w:rsidRPr="00EB7A39" w14:paraId="2B2BF152" w14:textId="77777777">
        <w:trPr>
          <w:cantSplit/>
          <w:trHeight w:val="314"/>
          <w:jc w:val="center"/>
        </w:trPr>
        <w:tc>
          <w:tcPr>
            <w:tcW w:w="2203" w:type="dxa"/>
            <w:vMerge/>
            <w:vAlign w:val="center"/>
          </w:tcPr>
          <w:p w14:paraId="2B2BF146" w14:textId="77777777" w:rsidR="00CD57E9" w:rsidRPr="00EB7A39" w:rsidRDefault="00CD57E9">
            <w:pPr>
              <w:rPr>
                <w:sz w:val="18"/>
                <w:szCs w:val="18"/>
              </w:rPr>
            </w:pPr>
          </w:p>
        </w:tc>
        <w:tc>
          <w:tcPr>
            <w:tcW w:w="1260" w:type="dxa"/>
            <w:vAlign w:val="center"/>
          </w:tcPr>
          <w:p w14:paraId="2B2BF147" w14:textId="77777777" w:rsidR="00CD57E9" w:rsidRPr="00EB7A39" w:rsidRDefault="00CD57E9" w:rsidP="005E61D1">
            <w:pPr>
              <w:jc w:val="right"/>
              <w:rPr>
                <w:b/>
                <w:sz w:val="18"/>
                <w:szCs w:val="18"/>
              </w:rPr>
            </w:pPr>
            <w:r w:rsidRPr="00EB7A39">
              <w:rPr>
                <w:b/>
                <w:sz w:val="18"/>
                <w:szCs w:val="18"/>
              </w:rPr>
              <w:t>784</w:t>
            </w:r>
          </w:p>
        </w:tc>
        <w:tc>
          <w:tcPr>
            <w:tcW w:w="1080" w:type="dxa"/>
            <w:vAlign w:val="center"/>
          </w:tcPr>
          <w:p w14:paraId="2B2BF148" w14:textId="77777777" w:rsidR="00CD57E9" w:rsidRPr="00EB7A39" w:rsidRDefault="00CD57E9" w:rsidP="005A3F7C">
            <w:pPr>
              <w:jc w:val="center"/>
              <w:rPr>
                <w:sz w:val="18"/>
                <w:szCs w:val="18"/>
              </w:rPr>
            </w:pPr>
            <w:r w:rsidRPr="00EB7A39">
              <w:rPr>
                <w:sz w:val="18"/>
                <w:szCs w:val="18"/>
              </w:rPr>
              <w:t>CONC</w:t>
            </w:r>
          </w:p>
        </w:tc>
        <w:tc>
          <w:tcPr>
            <w:tcW w:w="990" w:type="dxa"/>
            <w:vMerge/>
            <w:tcBorders>
              <w:right w:val="single" w:sz="4" w:space="0" w:color="auto"/>
            </w:tcBorders>
            <w:vAlign w:val="center"/>
          </w:tcPr>
          <w:p w14:paraId="2B2BF149" w14:textId="77777777" w:rsidR="00CD57E9" w:rsidRPr="00EB7A39" w:rsidRDefault="00CD57E9">
            <w:pPr>
              <w:jc w:val="center"/>
              <w:rPr>
                <w:b/>
                <w:sz w:val="18"/>
                <w:szCs w:val="18"/>
              </w:rPr>
            </w:pPr>
          </w:p>
        </w:tc>
        <w:tc>
          <w:tcPr>
            <w:tcW w:w="630" w:type="dxa"/>
            <w:vMerge/>
            <w:tcBorders>
              <w:left w:val="nil"/>
            </w:tcBorders>
            <w:vAlign w:val="center"/>
          </w:tcPr>
          <w:p w14:paraId="2B2BF14A" w14:textId="77777777" w:rsidR="00CD57E9" w:rsidRPr="00EB7A39" w:rsidRDefault="00CD57E9">
            <w:pPr>
              <w:jc w:val="center"/>
              <w:rPr>
                <w:sz w:val="18"/>
                <w:szCs w:val="18"/>
              </w:rPr>
            </w:pPr>
          </w:p>
        </w:tc>
        <w:tc>
          <w:tcPr>
            <w:tcW w:w="614" w:type="dxa"/>
            <w:vMerge/>
            <w:vAlign w:val="center"/>
          </w:tcPr>
          <w:p w14:paraId="2B2BF14B" w14:textId="77777777" w:rsidR="00CD57E9" w:rsidRPr="00EB7A39" w:rsidRDefault="00CD57E9">
            <w:pPr>
              <w:jc w:val="center"/>
              <w:rPr>
                <w:sz w:val="18"/>
                <w:szCs w:val="18"/>
              </w:rPr>
            </w:pPr>
          </w:p>
        </w:tc>
        <w:tc>
          <w:tcPr>
            <w:tcW w:w="630" w:type="dxa"/>
            <w:vMerge/>
            <w:vAlign w:val="center"/>
          </w:tcPr>
          <w:p w14:paraId="2B2BF14C" w14:textId="77777777" w:rsidR="00CD57E9" w:rsidRPr="00EB7A39" w:rsidRDefault="00CD57E9">
            <w:pPr>
              <w:jc w:val="center"/>
              <w:rPr>
                <w:sz w:val="18"/>
                <w:szCs w:val="18"/>
              </w:rPr>
            </w:pPr>
          </w:p>
        </w:tc>
        <w:tc>
          <w:tcPr>
            <w:tcW w:w="630" w:type="dxa"/>
            <w:vMerge/>
            <w:vAlign w:val="center"/>
          </w:tcPr>
          <w:p w14:paraId="2B2BF14D" w14:textId="77777777" w:rsidR="00CD57E9" w:rsidRPr="00EB7A39" w:rsidRDefault="00CD57E9">
            <w:pPr>
              <w:jc w:val="center"/>
              <w:rPr>
                <w:sz w:val="18"/>
                <w:szCs w:val="18"/>
              </w:rPr>
            </w:pPr>
          </w:p>
        </w:tc>
        <w:tc>
          <w:tcPr>
            <w:tcW w:w="630" w:type="dxa"/>
            <w:vMerge/>
            <w:vAlign w:val="center"/>
          </w:tcPr>
          <w:p w14:paraId="2B2BF14E" w14:textId="77777777" w:rsidR="00CD57E9" w:rsidRPr="00EB7A39" w:rsidRDefault="00CD57E9">
            <w:pPr>
              <w:jc w:val="center"/>
              <w:rPr>
                <w:sz w:val="18"/>
                <w:szCs w:val="18"/>
              </w:rPr>
            </w:pPr>
          </w:p>
        </w:tc>
        <w:tc>
          <w:tcPr>
            <w:tcW w:w="826" w:type="dxa"/>
            <w:vMerge/>
            <w:vAlign w:val="center"/>
          </w:tcPr>
          <w:p w14:paraId="2B2BF14F" w14:textId="77777777" w:rsidR="00CD57E9" w:rsidRPr="00EB7A39" w:rsidRDefault="00CD57E9">
            <w:pPr>
              <w:jc w:val="center"/>
              <w:rPr>
                <w:sz w:val="18"/>
                <w:szCs w:val="18"/>
              </w:rPr>
            </w:pPr>
          </w:p>
        </w:tc>
        <w:tc>
          <w:tcPr>
            <w:tcW w:w="540" w:type="dxa"/>
            <w:vMerge/>
            <w:vAlign w:val="center"/>
          </w:tcPr>
          <w:p w14:paraId="2B2BF150" w14:textId="77777777" w:rsidR="00CD57E9" w:rsidRPr="00EB7A39" w:rsidRDefault="00CD57E9">
            <w:pPr>
              <w:jc w:val="center"/>
              <w:rPr>
                <w:b/>
                <w:sz w:val="18"/>
                <w:szCs w:val="18"/>
              </w:rPr>
            </w:pPr>
          </w:p>
        </w:tc>
        <w:tc>
          <w:tcPr>
            <w:tcW w:w="673" w:type="dxa"/>
            <w:vMerge/>
            <w:vAlign w:val="center"/>
          </w:tcPr>
          <w:p w14:paraId="2B2BF151" w14:textId="77777777" w:rsidR="00CD57E9" w:rsidRPr="00EB7A39" w:rsidRDefault="00CD57E9">
            <w:pPr>
              <w:jc w:val="center"/>
              <w:rPr>
                <w:sz w:val="18"/>
                <w:szCs w:val="18"/>
              </w:rPr>
            </w:pPr>
          </w:p>
        </w:tc>
      </w:tr>
      <w:tr w:rsidR="00EB7A39" w:rsidRPr="00EB7A39" w14:paraId="2B2BF15F" w14:textId="77777777">
        <w:trPr>
          <w:cantSplit/>
          <w:trHeight w:val="350"/>
          <w:jc w:val="center"/>
        </w:trPr>
        <w:tc>
          <w:tcPr>
            <w:tcW w:w="2203" w:type="dxa"/>
            <w:vAlign w:val="center"/>
          </w:tcPr>
          <w:p w14:paraId="2B2BF153" w14:textId="77777777" w:rsidR="005A3F7C" w:rsidRPr="00EB7A39" w:rsidRDefault="005A3F7C">
            <w:pPr>
              <w:rPr>
                <w:sz w:val="18"/>
                <w:szCs w:val="18"/>
              </w:rPr>
            </w:pPr>
            <w:r w:rsidRPr="00EB7A39">
              <w:rPr>
                <w:sz w:val="18"/>
                <w:szCs w:val="18"/>
              </w:rPr>
              <w:t>FRONT</w:t>
            </w:r>
          </w:p>
        </w:tc>
        <w:tc>
          <w:tcPr>
            <w:tcW w:w="1260" w:type="dxa"/>
            <w:vAlign w:val="center"/>
          </w:tcPr>
          <w:p w14:paraId="2B2BF154" w14:textId="77777777" w:rsidR="005A3F7C" w:rsidRPr="00EB7A39" w:rsidRDefault="005A3F7C" w:rsidP="005E61D1">
            <w:pPr>
              <w:jc w:val="right"/>
              <w:rPr>
                <w:b/>
                <w:sz w:val="18"/>
                <w:szCs w:val="18"/>
              </w:rPr>
            </w:pPr>
            <w:r w:rsidRPr="00EB7A39">
              <w:rPr>
                <w:b/>
                <w:sz w:val="18"/>
                <w:szCs w:val="18"/>
              </w:rPr>
              <w:t>18,840</w:t>
            </w:r>
          </w:p>
        </w:tc>
        <w:tc>
          <w:tcPr>
            <w:tcW w:w="1080" w:type="dxa"/>
            <w:vAlign w:val="center"/>
          </w:tcPr>
          <w:p w14:paraId="2B2BF155" w14:textId="77777777" w:rsidR="005A3F7C" w:rsidRPr="00EB7A39" w:rsidRDefault="005A3F7C" w:rsidP="00492736">
            <w:pPr>
              <w:jc w:val="center"/>
              <w:rPr>
                <w:sz w:val="18"/>
                <w:szCs w:val="18"/>
              </w:rPr>
            </w:pPr>
            <w:r w:rsidRPr="00EB7A39">
              <w:rPr>
                <w:sz w:val="18"/>
                <w:szCs w:val="18"/>
              </w:rPr>
              <w:t>CONC</w:t>
            </w:r>
          </w:p>
        </w:tc>
        <w:tc>
          <w:tcPr>
            <w:tcW w:w="990" w:type="dxa"/>
            <w:vMerge/>
            <w:tcBorders>
              <w:right w:val="single" w:sz="4" w:space="0" w:color="auto"/>
            </w:tcBorders>
          </w:tcPr>
          <w:p w14:paraId="2B2BF156" w14:textId="77777777" w:rsidR="005A3F7C" w:rsidRPr="00EB7A39" w:rsidRDefault="005A3F7C" w:rsidP="00821FA2">
            <w:pPr>
              <w:jc w:val="center"/>
              <w:rPr>
                <w:b/>
                <w:sz w:val="18"/>
                <w:szCs w:val="18"/>
              </w:rPr>
            </w:pPr>
          </w:p>
        </w:tc>
        <w:tc>
          <w:tcPr>
            <w:tcW w:w="630" w:type="dxa"/>
            <w:vMerge/>
            <w:tcBorders>
              <w:left w:val="nil"/>
            </w:tcBorders>
          </w:tcPr>
          <w:p w14:paraId="2B2BF157" w14:textId="77777777" w:rsidR="005A3F7C" w:rsidRPr="00EB7A39" w:rsidRDefault="005A3F7C">
            <w:pPr>
              <w:jc w:val="center"/>
              <w:rPr>
                <w:sz w:val="18"/>
                <w:szCs w:val="18"/>
              </w:rPr>
            </w:pPr>
          </w:p>
        </w:tc>
        <w:tc>
          <w:tcPr>
            <w:tcW w:w="614" w:type="dxa"/>
            <w:vMerge/>
          </w:tcPr>
          <w:p w14:paraId="2B2BF158" w14:textId="77777777" w:rsidR="005A3F7C" w:rsidRPr="00EB7A39" w:rsidRDefault="005A3F7C">
            <w:pPr>
              <w:jc w:val="center"/>
              <w:rPr>
                <w:sz w:val="18"/>
                <w:szCs w:val="18"/>
              </w:rPr>
            </w:pPr>
          </w:p>
        </w:tc>
        <w:tc>
          <w:tcPr>
            <w:tcW w:w="630" w:type="dxa"/>
            <w:vMerge/>
          </w:tcPr>
          <w:p w14:paraId="2B2BF159" w14:textId="77777777" w:rsidR="005A3F7C" w:rsidRPr="00EB7A39" w:rsidRDefault="005A3F7C">
            <w:pPr>
              <w:jc w:val="center"/>
              <w:rPr>
                <w:sz w:val="18"/>
                <w:szCs w:val="18"/>
              </w:rPr>
            </w:pPr>
          </w:p>
        </w:tc>
        <w:tc>
          <w:tcPr>
            <w:tcW w:w="630" w:type="dxa"/>
            <w:vMerge/>
          </w:tcPr>
          <w:p w14:paraId="2B2BF15A" w14:textId="77777777" w:rsidR="005A3F7C" w:rsidRPr="00EB7A39" w:rsidRDefault="005A3F7C">
            <w:pPr>
              <w:jc w:val="center"/>
              <w:rPr>
                <w:sz w:val="18"/>
                <w:szCs w:val="18"/>
              </w:rPr>
            </w:pPr>
          </w:p>
        </w:tc>
        <w:tc>
          <w:tcPr>
            <w:tcW w:w="630" w:type="dxa"/>
            <w:vMerge/>
          </w:tcPr>
          <w:p w14:paraId="2B2BF15B" w14:textId="77777777" w:rsidR="005A3F7C" w:rsidRPr="00EB7A39" w:rsidRDefault="005A3F7C">
            <w:pPr>
              <w:jc w:val="center"/>
              <w:rPr>
                <w:sz w:val="18"/>
                <w:szCs w:val="18"/>
              </w:rPr>
            </w:pPr>
          </w:p>
        </w:tc>
        <w:tc>
          <w:tcPr>
            <w:tcW w:w="826" w:type="dxa"/>
            <w:vMerge/>
          </w:tcPr>
          <w:p w14:paraId="2B2BF15C" w14:textId="77777777" w:rsidR="005A3F7C" w:rsidRPr="00EB7A39" w:rsidRDefault="005A3F7C">
            <w:pPr>
              <w:jc w:val="center"/>
              <w:rPr>
                <w:sz w:val="18"/>
                <w:szCs w:val="18"/>
              </w:rPr>
            </w:pPr>
          </w:p>
        </w:tc>
        <w:tc>
          <w:tcPr>
            <w:tcW w:w="540" w:type="dxa"/>
            <w:vMerge/>
          </w:tcPr>
          <w:p w14:paraId="2B2BF15D" w14:textId="77777777" w:rsidR="005A3F7C" w:rsidRPr="00EB7A39" w:rsidRDefault="005A3F7C">
            <w:pPr>
              <w:rPr>
                <w:sz w:val="18"/>
                <w:szCs w:val="18"/>
              </w:rPr>
            </w:pPr>
          </w:p>
        </w:tc>
        <w:tc>
          <w:tcPr>
            <w:tcW w:w="673" w:type="dxa"/>
            <w:vMerge/>
          </w:tcPr>
          <w:p w14:paraId="2B2BF15E" w14:textId="77777777" w:rsidR="005A3F7C" w:rsidRPr="00EB7A39" w:rsidRDefault="005A3F7C">
            <w:pPr>
              <w:jc w:val="center"/>
              <w:rPr>
                <w:sz w:val="18"/>
                <w:szCs w:val="18"/>
              </w:rPr>
            </w:pPr>
          </w:p>
        </w:tc>
      </w:tr>
      <w:tr w:rsidR="00EB7A39" w:rsidRPr="00EB7A39" w14:paraId="2B2BF16C" w14:textId="77777777" w:rsidTr="00821FA2">
        <w:trPr>
          <w:cantSplit/>
          <w:trHeight w:val="701"/>
          <w:jc w:val="center"/>
        </w:trPr>
        <w:tc>
          <w:tcPr>
            <w:tcW w:w="2203" w:type="dxa"/>
            <w:tcBorders>
              <w:bottom w:val="double" w:sz="4" w:space="0" w:color="auto"/>
            </w:tcBorders>
            <w:vAlign w:val="center"/>
          </w:tcPr>
          <w:p w14:paraId="2B2BF160" w14:textId="77777777" w:rsidR="005A3F7C" w:rsidRPr="00EB7A39" w:rsidRDefault="005A3F7C">
            <w:pPr>
              <w:rPr>
                <w:sz w:val="18"/>
                <w:szCs w:val="18"/>
              </w:rPr>
            </w:pPr>
            <w:r w:rsidRPr="00EB7A39">
              <w:rPr>
                <w:sz w:val="18"/>
                <w:szCs w:val="18"/>
              </w:rPr>
              <w:t>REAR</w:t>
            </w:r>
          </w:p>
        </w:tc>
        <w:tc>
          <w:tcPr>
            <w:tcW w:w="1260" w:type="dxa"/>
            <w:tcBorders>
              <w:bottom w:val="double" w:sz="4" w:space="0" w:color="auto"/>
            </w:tcBorders>
            <w:vAlign w:val="center"/>
          </w:tcPr>
          <w:p w14:paraId="2B2BF161" w14:textId="77777777" w:rsidR="005A3F7C" w:rsidRPr="00EB7A39" w:rsidRDefault="005A3F7C" w:rsidP="005E61D1">
            <w:pPr>
              <w:jc w:val="right"/>
              <w:rPr>
                <w:b/>
                <w:sz w:val="18"/>
                <w:szCs w:val="18"/>
              </w:rPr>
            </w:pPr>
            <w:r w:rsidRPr="00EB7A39">
              <w:rPr>
                <w:b/>
                <w:sz w:val="18"/>
                <w:szCs w:val="18"/>
              </w:rPr>
              <w:t>11,736</w:t>
            </w:r>
          </w:p>
        </w:tc>
        <w:tc>
          <w:tcPr>
            <w:tcW w:w="1080" w:type="dxa"/>
            <w:tcBorders>
              <w:bottom w:val="single" w:sz="4" w:space="0" w:color="auto"/>
            </w:tcBorders>
            <w:vAlign w:val="center"/>
          </w:tcPr>
          <w:p w14:paraId="2B2BF162" w14:textId="77777777" w:rsidR="005A3F7C" w:rsidRPr="00EB7A39" w:rsidRDefault="005A3F7C" w:rsidP="006849D4">
            <w:pPr>
              <w:jc w:val="center"/>
              <w:rPr>
                <w:sz w:val="18"/>
                <w:szCs w:val="18"/>
              </w:rPr>
            </w:pPr>
            <w:r w:rsidRPr="00EB7A39">
              <w:rPr>
                <w:sz w:val="18"/>
                <w:szCs w:val="18"/>
              </w:rPr>
              <w:t>CONC</w:t>
            </w:r>
          </w:p>
        </w:tc>
        <w:tc>
          <w:tcPr>
            <w:tcW w:w="990" w:type="dxa"/>
            <w:vMerge/>
            <w:tcBorders>
              <w:bottom w:val="nil"/>
              <w:right w:val="single" w:sz="4" w:space="0" w:color="auto"/>
            </w:tcBorders>
          </w:tcPr>
          <w:p w14:paraId="2B2BF163" w14:textId="77777777" w:rsidR="005A3F7C" w:rsidRPr="00EB7A39" w:rsidRDefault="005A3F7C" w:rsidP="00821FA2">
            <w:pPr>
              <w:jc w:val="center"/>
              <w:rPr>
                <w:b/>
                <w:sz w:val="18"/>
                <w:szCs w:val="18"/>
              </w:rPr>
            </w:pPr>
          </w:p>
        </w:tc>
        <w:tc>
          <w:tcPr>
            <w:tcW w:w="630" w:type="dxa"/>
            <w:vMerge/>
            <w:tcBorders>
              <w:left w:val="nil"/>
              <w:bottom w:val="nil"/>
            </w:tcBorders>
          </w:tcPr>
          <w:p w14:paraId="2B2BF164" w14:textId="77777777" w:rsidR="005A3F7C" w:rsidRPr="00EB7A39" w:rsidRDefault="005A3F7C">
            <w:pPr>
              <w:jc w:val="center"/>
              <w:rPr>
                <w:sz w:val="18"/>
                <w:szCs w:val="18"/>
              </w:rPr>
            </w:pPr>
          </w:p>
        </w:tc>
        <w:tc>
          <w:tcPr>
            <w:tcW w:w="614" w:type="dxa"/>
            <w:vMerge/>
            <w:tcBorders>
              <w:bottom w:val="nil"/>
            </w:tcBorders>
          </w:tcPr>
          <w:p w14:paraId="2B2BF165" w14:textId="77777777" w:rsidR="005A3F7C" w:rsidRPr="00EB7A39" w:rsidRDefault="005A3F7C">
            <w:pPr>
              <w:jc w:val="center"/>
              <w:rPr>
                <w:sz w:val="18"/>
                <w:szCs w:val="18"/>
              </w:rPr>
            </w:pPr>
          </w:p>
        </w:tc>
        <w:tc>
          <w:tcPr>
            <w:tcW w:w="630" w:type="dxa"/>
            <w:vMerge/>
            <w:tcBorders>
              <w:bottom w:val="nil"/>
            </w:tcBorders>
          </w:tcPr>
          <w:p w14:paraId="2B2BF166" w14:textId="77777777" w:rsidR="005A3F7C" w:rsidRPr="00EB7A39" w:rsidRDefault="005A3F7C">
            <w:pPr>
              <w:jc w:val="center"/>
              <w:rPr>
                <w:sz w:val="18"/>
                <w:szCs w:val="18"/>
              </w:rPr>
            </w:pPr>
          </w:p>
        </w:tc>
        <w:tc>
          <w:tcPr>
            <w:tcW w:w="630" w:type="dxa"/>
            <w:vMerge/>
            <w:tcBorders>
              <w:bottom w:val="nil"/>
            </w:tcBorders>
          </w:tcPr>
          <w:p w14:paraId="2B2BF167" w14:textId="77777777" w:rsidR="005A3F7C" w:rsidRPr="00EB7A39" w:rsidRDefault="005A3F7C">
            <w:pPr>
              <w:jc w:val="center"/>
              <w:rPr>
                <w:sz w:val="18"/>
                <w:szCs w:val="18"/>
              </w:rPr>
            </w:pPr>
          </w:p>
        </w:tc>
        <w:tc>
          <w:tcPr>
            <w:tcW w:w="630" w:type="dxa"/>
            <w:vMerge/>
            <w:tcBorders>
              <w:bottom w:val="nil"/>
            </w:tcBorders>
          </w:tcPr>
          <w:p w14:paraId="2B2BF168" w14:textId="77777777" w:rsidR="005A3F7C" w:rsidRPr="00EB7A39" w:rsidRDefault="005A3F7C">
            <w:pPr>
              <w:jc w:val="center"/>
              <w:rPr>
                <w:sz w:val="18"/>
                <w:szCs w:val="18"/>
              </w:rPr>
            </w:pPr>
          </w:p>
        </w:tc>
        <w:tc>
          <w:tcPr>
            <w:tcW w:w="826" w:type="dxa"/>
            <w:vMerge/>
            <w:tcBorders>
              <w:bottom w:val="nil"/>
            </w:tcBorders>
          </w:tcPr>
          <w:p w14:paraId="2B2BF169" w14:textId="77777777" w:rsidR="005A3F7C" w:rsidRPr="00EB7A39" w:rsidRDefault="005A3F7C">
            <w:pPr>
              <w:jc w:val="center"/>
              <w:rPr>
                <w:sz w:val="18"/>
                <w:szCs w:val="18"/>
              </w:rPr>
            </w:pPr>
          </w:p>
        </w:tc>
        <w:tc>
          <w:tcPr>
            <w:tcW w:w="540" w:type="dxa"/>
            <w:vMerge/>
            <w:tcBorders>
              <w:bottom w:val="nil"/>
            </w:tcBorders>
          </w:tcPr>
          <w:p w14:paraId="2B2BF16A" w14:textId="77777777" w:rsidR="005A3F7C" w:rsidRPr="00EB7A39" w:rsidRDefault="005A3F7C">
            <w:pPr>
              <w:rPr>
                <w:sz w:val="18"/>
                <w:szCs w:val="18"/>
              </w:rPr>
            </w:pPr>
          </w:p>
        </w:tc>
        <w:tc>
          <w:tcPr>
            <w:tcW w:w="673" w:type="dxa"/>
            <w:vMerge/>
            <w:tcBorders>
              <w:bottom w:val="nil"/>
            </w:tcBorders>
          </w:tcPr>
          <w:p w14:paraId="2B2BF16B" w14:textId="77777777" w:rsidR="005A3F7C" w:rsidRPr="00EB7A39" w:rsidRDefault="005A3F7C">
            <w:pPr>
              <w:jc w:val="center"/>
              <w:rPr>
                <w:sz w:val="18"/>
                <w:szCs w:val="18"/>
              </w:rPr>
            </w:pPr>
          </w:p>
        </w:tc>
      </w:tr>
      <w:tr w:rsidR="00EB7A39" w:rsidRPr="00EB7A39" w14:paraId="2B2BF170" w14:textId="77777777">
        <w:trPr>
          <w:cantSplit/>
          <w:trHeight w:val="359"/>
          <w:jc w:val="center"/>
        </w:trPr>
        <w:tc>
          <w:tcPr>
            <w:tcW w:w="2203" w:type="dxa"/>
            <w:tcBorders>
              <w:top w:val="double" w:sz="4" w:space="0" w:color="auto"/>
            </w:tcBorders>
            <w:vAlign w:val="center"/>
          </w:tcPr>
          <w:p w14:paraId="2B2BF16D" w14:textId="77777777" w:rsidR="00426C1F" w:rsidRPr="00EB7A39" w:rsidRDefault="00426C1F">
            <w:pPr>
              <w:rPr>
                <w:b/>
                <w:bCs/>
                <w:sz w:val="18"/>
                <w:szCs w:val="18"/>
              </w:rPr>
            </w:pPr>
            <w:r w:rsidRPr="00EB7A39">
              <w:rPr>
                <w:b/>
                <w:bCs/>
                <w:sz w:val="18"/>
                <w:szCs w:val="18"/>
              </w:rPr>
              <w:t>TOTAL AREA</w:t>
            </w:r>
          </w:p>
        </w:tc>
        <w:tc>
          <w:tcPr>
            <w:tcW w:w="1260" w:type="dxa"/>
            <w:tcBorders>
              <w:top w:val="double" w:sz="4" w:space="0" w:color="auto"/>
              <w:right w:val="single" w:sz="4" w:space="0" w:color="auto"/>
            </w:tcBorders>
            <w:vAlign w:val="center"/>
          </w:tcPr>
          <w:p w14:paraId="2B2BF16E" w14:textId="77777777" w:rsidR="00426C1F" w:rsidRPr="00EB7A39" w:rsidRDefault="00CD57E9" w:rsidP="005E61D1">
            <w:pPr>
              <w:jc w:val="right"/>
              <w:rPr>
                <w:b/>
                <w:bCs/>
                <w:sz w:val="18"/>
                <w:szCs w:val="18"/>
              </w:rPr>
            </w:pPr>
            <w:r w:rsidRPr="00EB7A39">
              <w:rPr>
                <w:b/>
                <w:bCs/>
                <w:sz w:val="18"/>
                <w:szCs w:val="18"/>
              </w:rPr>
              <w:t>56,278</w:t>
            </w:r>
          </w:p>
        </w:tc>
        <w:tc>
          <w:tcPr>
            <w:tcW w:w="7243" w:type="dxa"/>
            <w:gridSpan w:val="10"/>
            <w:tcBorders>
              <w:top w:val="single" w:sz="4" w:space="0" w:color="auto"/>
              <w:left w:val="single" w:sz="4" w:space="0" w:color="auto"/>
              <w:bottom w:val="single" w:sz="4" w:space="0" w:color="auto"/>
              <w:right w:val="single" w:sz="4" w:space="0" w:color="auto"/>
            </w:tcBorders>
            <w:vAlign w:val="center"/>
          </w:tcPr>
          <w:p w14:paraId="2B2BF16F" w14:textId="77777777" w:rsidR="00426C1F" w:rsidRPr="00EB7A39" w:rsidRDefault="00ED0469">
            <w:pPr>
              <w:rPr>
                <w:sz w:val="18"/>
                <w:szCs w:val="18"/>
              </w:rPr>
            </w:pPr>
            <w:r w:rsidRPr="00EB7A39">
              <w:rPr>
                <w:sz w:val="18"/>
                <w:szCs w:val="18"/>
              </w:rPr>
              <w:t>SQUARE FOOTAGES SHOWN ARE BASED ON WALL-TO-WALL MEASUREMENTS MINUS AREA OCCUPIED BY PERMANENTLY INSTALLED EQUIPMENT AND FIXTURES</w:t>
            </w:r>
          </w:p>
        </w:tc>
      </w:tr>
    </w:tbl>
    <w:p w14:paraId="2B2BF171" w14:textId="77777777" w:rsidR="00426C1F" w:rsidRPr="00EB7A39" w:rsidRDefault="00426C1F">
      <w:pPr>
        <w:rPr>
          <w:sz w:val="18"/>
          <w:szCs w:val="18"/>
        </w:rPr>
      </w:pPr>
      <w:r w:rsidRPr="00EB7A39">
        <w:rPr>
          <w:sz w:val="18"/>
          <w:szCs w:val="18"/>
        </w:rPr>
        <w:t>----No data/frequency</w:t>
      </w:r>
    </w:p>
    <w:p w14:paraId="2B2BF172" w14:textId="77777777" w:rsidR="00426C1F" w:rsidRPr="00EB7A39" w:rsidRDefault="00426C1F">
      <w:pPr>
        <w:rPr>
          <w:sz w:val="18"/>
          <w:szCs w:val="18"/>
        </w:rPr>
      </w:pPr>
    </w:p>
    <w:p w14:paraId="2B2BF173" w14:textId="77777777" w:rsidR="00426C1F" w:rsidRPr="00EB7A39" w:rsidRDefault="00426C1F">
      <w:pPr>
        <w:rPr>
          <w:snapToGrid w:val="0"/>
          <w:sz w:val="18"/>
          <w:szCs w:val="18"/>
        </w:rPr>
      </w:pPr>
      <w:r w:rsidRPr="00EB7A39">
        <w:rPr>
          <w:b/>
          <w:bCs/>
          <w:sz w:val="18"/>
          <w:szCs w:val="18"/>
        </w:rPr>
        <w:t xml:space="preserve">NOTE:  </w:t>
      </w:r>
      <w:r w:rsidRPr="00EB7A39">
        <w:rPr>
          <w:snapToGrid w:val="0"/>
          <w:sz w:val="18"/>
          <w:szCs w:val="18"/>
        </w:rPr>
        <w:t>The Contractor shall not clean outside areas with a water source if weather conditions--ambient temperature and chill factor--are such that leaving water on paved areas will coat these areas with ice and create a slip hazard.  If the Contractor has scheduled this task to be done on a day/during a period of time in a month when weather conditions will not permit cleaning with water without the risk of forming ice/creating a slip hazard, the Contractor shall not perform this task.  Under these conditions, the Contractor shall perform this task at the next opportunity during the same month when weather conditions permit this cleaning to be done without the risk of forming ice/creating a slip hazard.</w:t>
      </w:r>
    </w:p>
    <w:p w14:paraId="2B2BF174" w14:textId="77777777" w:rsidR="00426C1F" w:rsidRPr="00EB7A39" w:rsidRDefault="00426C1F">
      <w:pPr>
        <w:rPr>
          <w:sz w:val="18"/>
          <w:szCs w:val="18"/>
        </w:rPr>
      </w:pPr>
    </w:p>
    <w:p w14:paraId="2B2BF175" w14:textId="0F5C4CC1" w:rsidR="00426C1F" w:rsidRPr="00EB7A39" w:rsidRDefault="00426C1F">
      <w:pPr>
        <w:rPr>
          <w:b/>
          <w:bCs/>
          <w:sz w:val="18"/>
          <w:szCs w:val="18"/>
        </w:rPr>
      </w:pPr>
    </w:p>
    <w:p w14:paraId="2B2BF176" w14:textId="5BE7C421" w:rsidR="00426C1F" w:rsidRPr="00EB7A39" w:rsidRDefault="00426C1F">
      <w:pPr>
        <w:rPr>
          <w:sz w:val="18"/>
          <w:szCs w:val="18"/>
        </w:rPr>
      </w:pPr>
      <w:r w:rsidRPr="00EB7A39">
        <w:rPr>
          <w:sz w:val="18"/>
          <w:szCs w:val="18"/>
        </w:rPr>
        <w:tab/>
        <w:t xml:space="preserve">See </w:t>
      </w:r>
      <w:r w:rsidRPr="00EB7A39">
        <w:rPr>
          <w:sz w:val="18"/>
          <w:szCs w:val="18"/>
          <w:u w:val="single"/>
        </w:rPr>
        <w:t>13.1.</w:t>
      </w:r>
      <w:r w:rsidR="00F52082" w:rsidRPr="00EB7A39">
        <w:rPr>
          <w:sz w:val="18"/>
          <w:szCs w:val="18"/>
        </w:rPr>
        <w:t xml:space="preserve"> </w:t>
      </w:r>
      <w:r w:rsidRPr="00EB7A39">
        <w:rPr>
          <w:sz w:val="18"/>
          <w:szCs w:val="18"/>
        </w:rPr>
        <w:t>for Snow and Ice Removal in the following areas: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4"/>
        <w:gridCol w:w="2637"/>
        <w:gridCol w:w="3035"/>
      </w:tblGrid>
      <w:tr w:rsidR="00EB7A39" w:rsidRPr="00EB7A39" w14:paraId="2B2BF17E" w14:textId="77777777" w:rsidTr="00C66EF6">
        <w:trPr>
          <w:trHeight w:val="432"/>
        </w:trPr>
        <w:tc>
          <w:tcPr>
            <w:tcW w:w="4614" w:type="dxa"/>
          </w:tcPr>
          <w:p w14:paraId="2B2BF177" w14:textId="77777777" w:rsidR="00C66EF6" w:rsidRPr="00EB7A39" w:rsidRDefault="00C66EF6">
            <w:pPr>
              <w:jc w:val="center"/>
              <w:rPr>
                <w:b/>
                <w:bCs/>
                <w:sz w:val="18"/>
                <w:szCs w:val="18"/>
              </w:rPr>
            </w:pPr>
          </w:p>
          <w:p w14:paraId="2B2BF178" w14:textId="77777777" w:rsidR="00426C1F" w:rsidRPr="00EB7A39" w:rsidRDefault="00426C1F">
            <w:pPr>
              <w:jc w:val="center"/>
              <w:rPr>
                <w:b/>
                <w:bCs/>
                <w:sz w:val="18"/>
                <w:szCs w:val="18"/>
              </w:rPr>
            </w:pPr>
            <w:r w:rsidRPr="00EB7A39">
              <w:rPr>
                <w:b/>
                <w:bCs/>
                <w:sz w:val="18"/>
                <w:szCs w:val="18"/>
              </w:rPr>
              <w:t>OUTSIDE AREA</w:t>
            </w:r>
          </w:p>
          <w:p w14:paraId="2B2BF179" w14:textId="77777777" w:rsidR="00C66EF6" w:rsidRPr="00EB7A39" w:rsidRDefault="00C66EF6">
            <w:pPr>
              <w:jc w:val="center"/>
              <w:rPr>
                <w:b/>
                <w:bCs/>
                <w:sz w:val="18"/>
                <w:szCs w:val="18"/>
              </w:rPr>
            </w:pPr>
          </w:p>
        </w:tc>
        <w:tc>
          <w:tcPr>
            <w:tcW w:w="2637" w:type="dxa"/>
          </w:tcPr>
          <w:p w14:paraId="2B2BF17A" w14:textId="77777777" w:rsidR="00C66EF6" w:rsidRPr="00EB7A39" w:rsidRDefault="00C66EF6">
            <w:pPr>
              <w:jc w:val="center"/>
              <w:rPr>
                <w:b/>
                <w:bCs/>
                <w:sz w:val="18"/>
                <w:szCs w:val="18"/>
              </w:rPr>
            </w:pPr>
          </w:p>
          <w:p w14:paraId="2B2BF17B" w14:textId="77777777" w:rsidR="00426C1F" w:rsidRPr="00EB7A39" w:rsidRDefault="00426C1F">
            <w:pPr>
              <w:jc w:val="center"/>
              <w:rPr>
                <w:b/>
                <w:bCs/>
                <w:sz w:val="18"/>
                <w:szCs w:val="18"/>
              </w:rPr>
            </w:pPr>
            <w:r w:rsidRPr="00EB7A39">
              <w:rPr>
                <w:b/>
                <w:bCs/>
                <w:sz w:val="18"/>
                <w:szCs w:val="18"/>
              </w:rPr>
              <w:t>SQUARE FEET</w:t>
            </w:r>
          </w:p>
        </w:tc>
        <w:tc>
          <w:tcPr>
            <w:tcW w:w="3035" w:type="dxa"/>
          </w:tcPr>
          <w:p w14:paraId="2B2BF17C" w14:textId="77777777" w:rsidR="00C66EF6" w:rsidRPr="00EB7A39" w:rsidRDefault="00C66EF6">
            <w:pPr>
              <w:jc w:val="center"/>
              <w:rPr>
                <w:b/>
                <w:bCs/>
                <w:sz w:val="18"/>
                <w:szCs w:val="18"/>
              </w:rPr>
            </w:pPr>
          </w:p>
          <w:p w14:paraId="2B2BF17D" w14:textId="77777777" w:rsidR="00426C1F" w:rsidRPr="00EB7A39" w:rsidRDefault="00426C1F">
            <w:pPr>
              <w:jc w:val="center"/>
              <w:rPr>
                <w:b/>
                <w:bCs/>
                <w:sz w:val="18"/>
                <w:szCs w:val="18"/>
              </w:rPr>
            </w:pPr>
            <w:r w:rsidRPr="00EB7A39">
              <w:rPr>
                <w:b/>
                <w:bCs/>
                <w:sz w:val="18"/>
                <w:szCs w:val="18"/>
              </w:rPr>
              <w:t>SURFACE TYPE</w:t>
            </w:r>
          </w:p>
        </w:tc>
      </w:tr>
      <w:tr w:rsidR="00EB7A39" w:rsidRPr="00EB7A39" w14:paraId="2B2BF182" w14:textId="77777777" w:rsidTr="00C66EF6">
        <w:trPr>
          <w:trHeight w:val="452"/>
        </w:trPr>
        <w:tc>
          <w:tcPr>
            <w:tcW w:w="4614" w:type="dxa"/>
          </w:tcPr>
          <w:p w14:paraId="2B2BF17F" w14:textId="77777777" w:rsidR="00426C1F" w:rsidRPr="00EB7A39" w:rsidRDefault="00426C1F" w:rsidP="00F52082">
            <w:pPr>
              <w:rPr>
                <w:sz w:val="18"/>
                <w:szCs w:val="18"/>
              </w:rPr>
            </w:pPr>
            <w:r w:rsidRPr="00EB7A39">
              <w:rPr>
                <w:sz w:val="18"/>
                <w:szCs w:val="18"/>
              </w:rPr>
              <w:t xml:space="preserve">Front of </w:t>
            </w:r>
            <w:r w:rsidR="00F52082" w:rsidRPr="00EB7A39">
              <w:rPr>
                <w:sz w:val="18"/>
                <w:szCs w:val="18"/>
              </w:rPr>
              <w:t>b</w:t>
            </w:r>
            <w:r w:rsidRPr="00EB7A39">
              <w:rPr>
                <w:sz w:val="18"/>
                <w:szCs w:val="18"/>
              </w:rPr>
              <w:t>uilding</w:t>
            </w:r>
          </w:p>
        </w:tc>
        <w:tc>
          <w:tcPr>
            <w:tcW w:w="2637" w:type="dxa"/>
          </w:tcPr>
          <w:p w14:paraId="2B2BF180" w14:textId="77777777" w:rsidR="00426C1F" w:rsidRPr="00EB7A39" w:rsidRDefault="00F52082">
            <w:pPr>
              <w:jc w:val="center"/>
              <w:rPr>
                <w:b/>
                <w:sz w:val="18"/>
                <w:szCs w:val="18"/>
              </w:rPr>
            </w:pPr>
            <w:r w:rsidRPr="00EB7A39">
              <w:rPr>
                <w:b/>
                <w:sz w:val="18"/>
                <w:szCs w:val="18"/>
              </w:rPr>
              <w:t>15,624</w:t>
            </w:r>
          </w:p>
        </w:tc>
        <w:tc>
          <w:tcPr>
            <w:tcW w:w="3035" w:type="dxa"/>
          </w:tcPr>
          <w:p w14:paraId="2B2BF181" w14:textId="77777777" w:rsidR="00426C1F" w:rsidRPr="00EB7A39" w:rsidRDefault="00426C1F">
            <w:pPr>
              <w:jc w:val="center"/>
              <w:rPr>
                <w:sz w:val="18"/>
                <w:szCs w:val="18"/>
              </w:rPr>
            </w:pPr>
            <w:r w:rsidRPr="00EB7A39">
              <w:rPr>
                <w:sz w:val="18"/>
                <w:szCs w:val="18"/>
              </w:rPr>
              <w:t>Concrete</w:t>
            </w:r>
          </w:p>
        </w:tc>
      </w:tr>
      <w:tr w:rsidR="00EB7A39" w:rsidRPr="00EB7A39" w14:paraId="2B2BF187" w14:textId="77777777" w:rsidTr="00C66EF6">
        <w:trPr>
          <w:trHeight w:val="432"/>
        </w:trPr>
        <w:tc>
          <w:tcPr>
            <w:tcW w:w="4614" w:type="dxa"/>
          </w:tcPr>
          <w:p w14:paraId="2B2BF183" w14:textId="77777777" w:rsidR="00F52082" w:rsidRPr="00EB7A39" w:rsidRDefault="00F52082">
            <w:pPr>
              <w:rPr>
                <w:sz w:val="18"/>
                <w:szCs w:val="18"/>
              </w:rPr>
            </w:pPr>
            <w:r w:rsidRPr="00EB7A39">
              <w:rPr>
                <w:sz w:val="18"/>
                <w:szCs w:val="18"/>
              </w:rPr>
              <w:t xml:space="preserve">Right hand side of building </w:t>
            </w:r>
          </w:p>
          <w:p w14:paraId="2B2BF184" w14:textId="77777777" w:rsidR="00426C1F" w:rsidRPr="00EB7A39" w:rsidRDefault="00F52082">
            <w:pPr>
              <w:rPr>
                <w:sz w:val="18"/>
                <w:szCs w:val="18"/>
              </w:rPr>
            </w:pPr>
            <w:r w:rsidRPr="00EB7A39">
              <w:rPr>
                <w:sz w:val="18"/>
                <w:szCs w:val="18"/>
              </w:rPr>
              <w:t>(emergency exits only)</w:t>
            </w:r>
          </w:p>
        </w:tc>
        <w:tc>
          <w:tcPr>
            <w:tcW w:w="2637" w:type="dxa"/>
          </w:tcPr>
          <w:p w14:paraId="2B2BF185" w14:textId="77777777" w:rsidR="00426C1F" w:rsidRPr="00EB7A39" w:rsidRDefault="00F52082">
            <w:pPr>
              <w:jc w:val="center"/>
              <w:rPr>
                <w:b/>
                <w:sz w:val="18"/>
                <w:szCs w:val="18"/>
              </w:rPr>
            </w:pPr>
            <w:r w:rsidRPr="00EB7A39">
              <w:rPr>
                <w:b/>
                <w:sz w:val="18"/>
                <w:szCs w:val="18"/>
              </w:rPr>
              <w:t>90</w:t>
            </w:r>
          </w:p>
        </w:tc>
        <w:tc>
          <w:tcPr>
            <w:tcW w:w="3035" w:type="dxa"/>
          </w:tcPr>
          <w:p w14:paraId="2B2BF186" w14:textId="77777777" w:rsidR="00426C1F" w:rsidRPr="00EB7A39" w:rsidRDefault="00F52082">
            <w:pPr>
              <w:jc w:val="center"/>
              <w:rPr>
                <w:sz w:val="18"/>
                <w:szCs w:val="18"/>
              </w:rPr>
            </w:pPr>
            <w:r w:rsidRPr="00EB7A39">
              <w:rPr>
                <w:sz w:val="18"/>
                <w:szCs w:val="18"/>
              </w:rPr>
              <w:t>Grass</w:t>
            </w:r>
          </w:p>
        </w:tc>
      </w:tr>
      <w:tr w:rsidR="00EB7A39" w:rsidRPr="00EB7A39" w14:paraId="2B2BF18C" w14:textId="77777777" w:rsidTr="00C66EF6">
        <w:trPr>
          <w:trHeight w:val="452"/>
        </w:trPr>
        <w:tc>
          <w:tcPr>
            <w:tcW w:w="4614" w:type="dxa"/>
          </w:tcPr>
          <w:p w14:paraId="2B2BF188" w14:textId="77777777" w:rsidR="00426C1F" w:rsidRPr="00EB7A39" w:rsidRDefault="00F52082">
            <w:pPr>
              <w:rPr>
                <w:sz w:val="18"/>
                <w:szCs w:val="18"/>
              </w:rPr>
            </w:pPr>
            <w:r w:rsidRPr="00EB7A39">
              <w:rPr>
                <w:sz w:val="18"/>
                <w:szCs w:val="18"/>
              </w:rPr>
              <w:t xml:space="preserve">Handicap ramp </w:t>
            </w:r>
          </w:p>
          <w:p w14:paraId="2B2BF189" w14:textId="77777777" w:rsidR="00F52082" w:rsidRPr="00EB7A39" w:rsidRDefault="00F52082">
            <w:pPr>
              <w:rPr>
                <w:sz w:val="18"/>
                <w:szCs w:val="18"/>
              </w:rPr>
            </w:pPr>
            <w:r w:rsidRPr="00EB7A39">
              <w:rPr>
                <w:sz w:val="18"/>
                <w:szCs w:val="18"/>
              </w:rPr>
              <w:t>(front of the building)</w:t>
            </w:r>
          </w:p>
        </w:tc>
        <w:tc>
          <w:tcPr>
            <w:tcW w:w="2637" w:type="dxa"/>
          </w:tcPr>
          <w:p w14:paraId="2B2BF18A" w14:textId="77777777" w:rsidR="00426C1F" w:rsidRPr="00EB7A39" w:rsidRDefault="00F52082">
            <w:pPr>
              <w:jc w:val="center"/>
              <w:rPr>
                <w:b/>
                <w:sz w:val="18"/>
                <w:szCs w:val="18"/>
              </w:rPr>
            </w:pPr>
            <w:r w:rsidRPr="00EB7A39">
              <w:rPr>
                <w:b/>
                <w:sz w:val="18"/>
                <w:szCs w:val="18"/>
              </w:rPr>
              <w:t>166</w:t>
            </w:r>
          </w:p>
        </w:tc>
        <w:tc>
          <w:tcPr>
            <w:tcW w:w="3035" w:type="dxa"/>
          </w:tcPr>
          <w:p w14:paraId="2B2BF18B" w14:textId="77777777" w:rsidR="00426C1F" w:rsidRPr="00EB7A39" w:rsidRDefault="00F52082">
            <w:pPr>
              <w:jc w:val="center"/>
              <w:rPr>
                <w:sz w:val="18"/>
                <w:szCs w:val="18"/>
              </w:rPr>
            </w:pPr>
            <w:r w:rsidRPr="00EB7A39">
              <w:rPr>
                <w:sz w:val="18"/>
                <w:szCs w:val="18"/>
              </w:rPr>
              <w:t>Concrete</w:t>
            </w:r>
          </w:p>
        </w:tc>
      </w:tr>
      <w:tr w:rsidR="00EB7A39" w:rsidRPr="00EB7A39" w14:paraId="22890264" w14:textId="77777777" w:rsidTr="00C66EF6">
        <w:trPr>
          <w:trHeight w:val="452"/>
        </w:trPr>
        <w:tc>
          <w:tcPr>
            <w:tcW w:w="4614" w:type="dxa"/>
          </w:tcPr>
          <w:p w14:paraId="3B78E583" w14:textId="665EA11E" w:rsidR="005674D8" w:rsidRPr="00EB7A39" w:rsidRDefault="005674D8">
            <w:pPr>
              <w:rPr>
                <w:sz w:val="18"/>
                <w:szCs w:val="18"/>
              </w:rPr>
            </w:pPr>
            <w:r w:rsidRPr="00EB7A39">
              <w:rPr>
                <w:sz w:val="18"/>
                <w:szCs w:val="18"/>
              </w:rPr>
              <w:t>Dock Area (back of building</w:t>
            </w:r>
            <w:r w:rsidR="001C6C38" w:rsidRPr="00EB7A39">
              <w:rPr>
                <w:sz w:val="18"/>
                <w:szCs w:val="18"/>
              </w:rPr>
              <w:t>)</w:t>
            </w:r>
          </w:p>
        </w:tc>
        <w:tc>
          <w:tcPr>
            <w:tcW w:w="2637" w:type="dxa"/>
          </w:tcPr>
          <w:p w14:paraId="28099B32" w14:textId="54D8D7A2" w:rsidR="005674D8" w:rsidRPr="00EB7A39" w:rsidRDefault="005674D8">
            <w:pPr>
              <w:jc w:val="center"/>
              <w:rPr>
                <w:b/>
                <w:sz w:val="18"/>
                <w:szCs w:val="18"/>
              </w:rPr>
            </w:pPr>
            <w:r w:rsidRPr="00EB7A39">
              <w:rPr>
                <w:b/>
                <w:sz w:val="18"/>
                <w:szCs w:val="18"/>
              </w:rPr>
              <w:t>11,736</w:t>
            </w:r>
          </w:p>
        </w:tc>
        <w:tc>
          <w:tcPr>
            <w:tcW w:w="3035" w:type="dxa"/>
          </w:tcPr>
          <w:p w14:paraId="1393A761" w14:textId="1DD54270" w:rsidR="005674D8" w:rsidRPr="00EB7A39" w:rsidRDefault="005674D8">
            <w:pPr>
              <w:jc w:val="center"/>
              <w:rPr>
                <w:sz w:val="18"/>
                <w:szCs w:val="18"/>
              </w:rPr>
            </w:pPr>
            <w:r w:rsidRPr="00EB7A39">
              <w:rPr>
                <w:sz w:val="18"/>
                <w:szCs w:val="18"/>
              </w:rPr>
              <w:t>Concrete</w:t>
            </w:r>
          </w:p>
        </w:tc>
      </w:tr>
      <w:tr w:rsidR="00EB7A39" w:rsidRPr="00EB7A39" w14:paraId="2B2BF190" w14:textId="77777777" w:rsidTr="00C66EF6">
        <w:trPr>
          <w:trHeight w:val="452"/>
        </w:trPr>
        <w:tc>
          <w:tcPr>
            <w:tcW w:w="4614" w:type="dxa"/>
          </w:tcPr>
          <w:p w14:paraId="2B2BF18D" w14:textId="77777777" w:rsidR="00426C1F" w:rsidRPr="00EB7A39" w:rsidRDefault="00426C1F">
            <w:pPr>
              <w:rPr>
                <w:b/>
                <w:bCs/>
                <w:sz w:val="18"/>
                <w:szCs w:val="18"/>
              </w:rPr>
            </w:pPr>
            <w:r w:rsidRPr="00EB7A39">
              <w:rPr>
                <w:b/>
                <w:bCs/>
                <w:sz w:val="18"/>
                <w:szCs w:val="18"/>
              </w:rPr>
              <w:t>TOTAL AREA</w:t>
            </w:r>
          </w:p>
        </w:tc>
        <w:tc>
          <w:tcPr>
            <w:tcW w:w="2637" w:type="dxa"/>
            <w:tcBorders>
              <w:bottom w:val="single" w:sz="4" w:space="0" w:color="auto"/>
              <w:right w:val="single" w:sz="4" w:space="0" w:color="auto"/>
            </w:tcBorders>
          </w:tcPr>
          <w:p w14:paraId="2B2BF18E" w14:textId="65DA994E" w:rsidR="00426C1F" w:rsidRPr="00EB7A39" w:rsidRDefault="00A70B76">
            <w:pPr>
              <w:jc w:val="center"/>
              <w:rPr>
                <w:b/>
                <w:sz w:val="18"/>
                <w:szCs w:val="18"/>
              </w:rPr>
            </w:pPr>
            <w:r w:rsidRPr="00EB7A39">
              <w:rPr>
                <w:b/>
                <w:sz w:val="18"/>
                <w:szCs w:val="18"/>
              </w:rPr>
              <w:t>27,616</w:t>
            </w:r>
          </w:p>
        </w:tc>
        <w:tc>
          <w:tcPr>
            <w:tcW w:w="3035" w:type="dxa"/>
            <w:tcBorders>
              <w:left w:val="single" w:sz="4" w:space="0" w:color="auto"/>
              <w:bottom w:val="nil"/>
              <w:right w:val="nil"/>
            </w:tcBorders>
          </w:tcPr>
          <w:p w14:paraId="2B2BF18F" w14:textId="77777777" w:rsidR="00426C1F" w:rsidRPr="00EB7A39" w:rsidRDefault="00426C1F">
            <w:pPr>
              <w:rPr>
                <w:sz w:val="18"/>
                <w:szCs w:val="18"/>
              </w:rPr>
            </w:pPr>
          </w:p>
        </w:tc>
      </w:tr>
    </w:tbl>
    <w:p w14:paraId="2B2BF191" w14:textId="77777777" w:rsidR="00426C1F" w:rsidRPr="00EB7A39" w:rsidRDefault="00426C1F">
      <w:pPr>
        <w:rPr>
          <w:sz w:val="22"/>
        </w:rPr>
      </w:pPr>
      <w:r w:rsidRPr="00EB7A39">
        <w:rPr>
          <w:sz w:val="22"/>
        </w:rPr>
        <w:br w:type="page"/>
      </w:r>
    </w:p>
    <w:tbl>
      <w:tblPr>
        <w:tblW w:w="10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4"/>
        <w:gridCol w:w="1254"/>
        <w:gridCol w:w="896"/>
        <w:gridCol w:w="627"/>
        <w:gridCol w:w="806"/>
        <w:gridCol w:w="1075"/>
        <w:gridCol w:w="717"/>
        <w:gridCol w:w="627"/>
        <w:gridCol w:w="627"/>
        <w:gridCol w:w="627"/>
        <w:gridCol w:w="772"/>
      </w:tblGrid>
      <w:tr w:rsidR="00EB7A39" w:rsidRPr="00EB7A39" w14:paraId="2B2BF195" w14:textId="77777777" w:rsidTr="00165559">
        <w:trPr>
          <w:cantSplit/>
          <w:trHeight w:val="577"/>
          <w:jc w:val="center"/>
        </w:trPr>
        <w:tc>
          <w:tcPr>
            <w:tcW w:w="10682" w:type="dxa"/>
            <w:gridSpan w:val="11"/>
            <w:tcBorders>
              <w:top w:val="single" w:sz="4" w:space="0" w:color="auto"/>
              <w:left w:val="single" w:sz="4" w:space="0" w:color="auto"/>
              <w:bottom w:val="single" w:sz="4" w:space="0" w:color="auto"/>
              <w:right w:val="single" w:sz="4" w:space="0" w:color="auto"/>
            </w:tcBorders>
          </w:tcPr>
          <w:p w14:paraId="2B2BF192" w14:textId="77777777" w:rsidR="00426C1F" w:rsidRPr="00EB7A39" w:rsidRDefault="00426C1F">
            <w:pPr>
              <w:pStyle w:val="Heading2"/>
              <w:rPr>
                <w:rFonts w:ascii="Times New Roman" w:hAnsi="Times New Roman"/>
                <w:b/>
                <w:sz w:val="18"/>
                <w:szCs w:val="18"/>
              </w:rPr>
            </w:pPr>
            <w:r w:rsidRPr="00EB7A39">
              <w:rPr>
                <w:rFonts w:ascii="Times New Roman" w:hAnsi="Times New Roman"/>
                <w:sz w:val="18"/>
                <w:szCs w:val="18"/>
              </w:rPr>
              <w:lastRenderedPageBreak/>
              <w:br w:type="page"/>
            </w:r>
            <w:r w:rsidRPr="00EB7A39">
              <w:rPr>
                <w:rFonts w:ascii="Times New Roman" w:hAnsi="Times New Roman"/>
                <w:b/>
                <w:sz w:val="18"/>
                <w:szCs w:val="18"/>
              </w:rPr>
              <w:t>EXHIBIT 4-6-5</w:t>
            </w:r>
          </w:p>
          <w:p w14:paraId="2B2BF193" w14:textId="655C04B2" w:rsidR="00426C1F" w:rsidRPr="00EB7A39" w:rsidRDefault="00426C1F">
            <w:pPr>
              <w:pStyle w:val="Heading3"/>
              <w:jc w:val="center"/>
              <w:rPr>
                <w:rFonts w:ascii="Times New Roman" w:hAnsi="Times New Roman"/>
                <w:sz w:val="18"/>
                <w:szCs w:val="18"/>
                <w:u w:val="none"/>
              </w:rPr>
            </w:pPr>
            <w:r w:rsidRPr="00EB7A39">
              <w:rPr>
                <w:rFonts w:ascii="Times New Roman" w:hAnsi="Times New Roman"/>
                <w:sz w:val="18"/>
                <w:szCs w:val="18"/>
                <w:u w:val="none"/>
              </w:rPr>
              <w:t>NIGHT CUSTODIAL SURVEILLANCE FREQUENCIES</w:t>
            </w:r>
            <w:r w:rsidR="00165559" w:rsidRPr="00EB7A39">
              <w:rPr>
                <w:rFonts w:ascii="Times New Roman" w:hAnsi="Times New Roman"/>
                <w:sz w:val="18"/>
                <w:szCs w:val="18"/>
                <w:u w:val="none"/>
              </w:rPr>
              <w:t>/</w:t>
            </w:r>
            <w:r w:rsidRPr="00EB7A39">
              <w:rPr>
                <w:rFonts w:ascii="Times New Roman" w:hAnsi="Times New Roman"/>
                <w:sz w:val="18"/>
                <w:szCs w:val="18"/>
                <w:u w:val="none"/>
              </w:rPr>
              <w:t>QUALITY STANDARDS, PRS (8)</w:t>
            </w:r>
          </w:p>
          <w:p w14:paraId="2B2BF194" w14:textId="77777777" w:rsidR="00D128EF" w:rsidRPr="00EB7A39" w:rsidRDefault="00D128EF" w:rsidP="00D128EF">
            <w:pPr>
              <w:rPr>
                <w:sz w:val="18"/>
                <w:szCs w:val="18"/>
              </w:rPr>
            </w:pPr>
          </w:p>
        </w:tc>
      </w:tr>
      <w:tr w:rsidR="00EB7A39" w:rsidRPr="00EB7A39" w14:paraId="2B2BF19B" w14:textId="77777777" w:rsidTr="00C66EF6">
        <w:trPr>
          <w:cantSplit/>
          <w:trHeight w:val="462"/>
          <w:jc w:val="center"/>
        </w:trPr>
        <w:tc>
          <w:tcPr>
            <w:tcW w:w="2654" w:type="dxa"/>
            <w:vMerge w:val="restart"/>
            <w:tcBorders>
              <w:top w:val="nil"/>
            </w:tcBorders>
            <w:vAlign w:val="center"/>
          </w:tcPr>
          <w:p w14:paraId="2B2BF196" w14:textId="77777777" w:rsidR="00426C1F" w:rsidRPr="00EB7A39" w:rsidRDefault="00426C1F">
            <w:pPr>
              <w:jc w:val="center"/>
              <w:rPr>
                <w:sz w:val="18"/>
                <w:szCs w:val="18"/>
              </w:rPr>
            </w:pPr>
            <w:r w:rsidRPr="00EB7A39">
              <w:rPr>
                <w:b/>
                <w:sz w:val="18"/>
                <w:szCs w:val="18"/>
              </w:rPr>
              <w:t>COMMISSARY AREA/ITEM</w:t>
            </w:r>
          </w:p>
        </w:tc>
        <w:tc>
          <w:tcPr>
            <w:tcW w:w="1254" w:type="dxa"/>
            <w:vMerge w:val="restart"/>
            <w:tcBorders>
              <w:top w:val="nil"/>
            </w:tcBorders>
            <w:vAlign w:val="center"/>
          </w:tcPr>
          <w:p w14:paraId="2B2BF197" w14:textId="77777777" w:rsidR="00426C1F" w:rsidRPr="00EB7A39" w:rsidRDefault="00426C1F">
            <w:pPr>
              <w:ind w:left="113" w:right="113"/>
              <w:jc w:val="center"/>
              <w:rPr>
                <w:b/>
                <w:bCs/>
                <w:sz w:val="18"/>
                <w:szCs w:val="18"/>
              </w:rPr>
            </w:pPr>
            <w:r w:rsidRPr="00EB7A39">
              <w:rPr>
                <w:b/>
                <w:sz w:val="18"/>
                <w:szCs w:val="18"/>
              </w:rPr>
              <w:t>AREA IN SQUARE FEET (SF)</w:t>
            </w:r>
            <w:r w:rsidRPr="00EB7A39">
              <w:rPr>
                <w:b/>
                <w:bCs/>
                <w:sz w:val="18"/>
                <w:szCs w:val="18"/>
                <w:vertAlign w:val="superscript"/>
              </w:rPr>
              <w:t xml:space="preserve"> </w:t>
            </w:r>
            <w:r w:rsidRPr="00EB7A39">
              <w:rPr>
                <w:b/>
                <w:bCs/>
                <w:sz w:val="18"/>
                <w:szCs w:val="18"/>
                <w:vertAlign w:val="superscript"/>
              </w:rPr>
              <w:sym w:font="Symbol" w:char="F061"/>
            </w:r>
          </w:p>
        </w:tc>
        <w:tc>
          <w:tcPr>
            <w:tcW w:w="896" w:type="dxa"/>
            <w:vMerge w:val="restart"/>
            <w:tcBorders>
              <w:top w:val="nil"/>
            </w:tcBorders>
            <w:vAlign w:val="center"/>
          </w:tcPr>
          <w:p w14:paraId="2B2BF198" w14:textId="77777777" w:rsidR="00426C1F" w:rsidRPr="00EB7A39" w:rsidRDefault="00426C1F">
            <w:pPr>
              <w:jc w:val="center"/>
              <w:rPr>
                <w:bCs/>
                <w:sz w:val="18"/>
                <w:szCs w:val="18"/>
              </w:rPr>
            </w:pPr>
            <w:r w:rsidRPr="00EB7A39">
              <w:rPr>
                <w:b/>
                <w:sz w:val="18"/>
                <w:szCs w:val="18"/>
              </w:rPr>
              <w:t>FLOOR TYPE</w:t>
            </w:r>
          </w:p>
        </w:tc>
        <w:tc>
          <w:tcPr>
            <w:tcW w:w="5878" w:type="dxa"/>
            <w:gridSpan w:val="8"/>
            <w:tcBorders>
              <w:top w:val="nil"/>
            </w:tcBorders>
          </w:tcPr>
          <w:p w14:paraId="2B2BF199" w14:textId="77777777" w:rsidR="00426C1F" w:rsidRPr="00EB7A39" w:rsidRDefault="003006F9">
            <w:pPr>
              <w:pStyle w:val="Heading3"/>
              <w:jc w:val="center"/>
              <w:rPr>
                <w:rFonts w:ascii="Times New Roman" w:hAnsi="Times New Roman"/>
                <w:sz w:val="18"/>
                <w:szCs w:val="18"/>
                <w:u w:val="none"/>
              </w:rPr>
            </w:pPr>
            <w:r w:rsidRPr="00EB7A39">
              <w:rPr>
                <w:rFonts w:ascii="Times New Roman" w:hAnsi="Times New Roman"/>
                <w:sz w:val="18"/>
                <w:szCs w:val="18"/>
                <w:u w:val="none"/>
              </w:rPr>
              <w:t xml:space="preserve">SURVEILLANCE FREQUENCIES AND </w:t>
            </w:r>
            <w:r w:rsidR="00426C1F" w:rsidRPr="00EB7A39">
              <w:rPr>
                <w:rFonts w:ascii="Times New Roman" w:hAnsi="Times New Roman"/>
                <w:sz w:val="18"/>
                <w:szCs w:val="18"/>
                <w:u w:val="none"/>
              </w:rPr>
              <w:t>CUSTODIAL QUALITY STANDARDS</w:t>
            </w:r>
          </w:p>
          <w:p w14:paraId="2B2BF19A" w14:textId="77777777" w:rsidR="00426C1F" w:rsidRPr="00EB7A39" w:rsidRDefault="00426C1F">
            <w:pPr>
              <w:jc w:val="center"/>
              <w:rPr>
                <w:b/>
                <w:sz w:val="18"/>
                <w:szCs w:val="18"/>
              </w:rPr>
            </w:pPr>
            <w:r w:rsidRPr="00EB7A39">
              <w:rPr>
                <w:b/>
                <w:sz w:val="18"/>
                <w:szCs w:val="18"/>
              </w:rPr>
              <w:t>(MEAT DEPARTMENT)</w:t>
            </w:r>
          </w:p>
        </w:tc>
      </w:tr>
      <w:tr w:rsidR="00EB7A39" w:rsidRPr="00EB7A39" w14:paraId="2B2BF1A7" w14:textId="77777777" w:rsidTr="00C66EF6">
        <w:trPr>
          <w:cantSplit/>
          <w:trHeight w:val="2857"/>
          <w:jc w:val="center"/>
        </w:trPr>
        <w:tc>
          <w:tcPr>
            <w:tcW w:w="2654" w:type="dxa"/>
            <w:vMerge/>
          </w:tcPr>
          <w:p w14:paraId="2B2BF19C" w14:textId="77777777" w:rsidR="00426C1F" w:rsidRPr="00EB7A39" w:rsidRDefault="00426C1F">
            <w:pPr>
              <w:rPr>
                <w:sz w:val="18"/>
                <w:szCs w:val="18"/>
              </w:rPr>
            </w:pPr>
          </w:p>
        </w:tc>
        <w:tc>
          <w:tcPr>
            <w:tcW w:w="1254" w:type="dxa"/>
            <w:vMerge/>
            <w:textDirection w:val="btLr"/>
            <w:vAlign w:val="center"/>
          </w:tcPr>
          <w:p w14:paraId="2B2BF19D" w14:textId="77777777" w:rsidR="00426C1F" w:rsidRPr="00EB7A39" w:rsidRDefault="00426C1F">
            <w:pPr>
              <w:ind w:left="113" w:right="113"/>
              <w:jc w:val="center"/>
              <w:rPr>
                <w:b/>
                <w:sz w:val="18"/>
                <w:szCs w:val="18"/>
              </w:rPr>
            </w:pPr>
          </w:p>
        </w:tc>
        <w:tc>
          <w:tcPr>
            <w:tcW w:w="896" w:type="dxa"/>
            <w:vMerge/>
            <w:vAlign w:val="center"/>
          </w:tcPr>
          <w:p w14:paraId="2B2BF19E" w14:textId="77777777" w:rsidR="00426C1F" w:rsidRPr="00EB7A39" w:rsidRDefault="00426C1F">
            <w:pPr>
              <w:jc w:val="center"/>
              <w:rPr>
                <w:b/>
                <w:sz w:val="18"/>
                <w:szCs w:val="18"/>
              </w:rPr>
            </w:pPr>
          </w:p>
        </w:tc>
        <w:tc>
          <w:tcPr>
            <w:tcW w:w="627" w:type="dxa"/>
            <w:tcBorders>
              <w:right w:val="single" w:sz="4" w:space="0" w:color="auto"/>
            </w:tcBorders>
            <w:textDirection w:val="btLr"/>
            <w:vAlign w:val="center"/>
          </w:tcPr>
          <w:p w14:paraId="2B2BF19F" w14:textId="77777777" w:rsidR="00426C1F" w:rsidRPr="00EB7A39" w:rsidRDefault="00426C1F">
            <w:pPr>
              <w:ind w:left="113" w:right="113"/>
              <w:jc w:val="center"/>
              <w:rPr>
                <w:b/>
                <w:sz w:val="18"/>
                <w:szCs w:val="18"/>
              </w:rPr>
            </w:pPr>
            <w:r w:rsidRPr="00EB7A39">
              <w:rPr>
                <w:b/>
                <w:sz w:val="18"/>
                <w:szCs w:val="18"/>
              </w:rPr>
              <w:t xml:space="preserve">CLEAN &amp; SANITIZE IAW </w:t>
            </w:r>
            <w:r w:rsidRPr="00EB7A39">
              <w:rPr>
                <w:b/>
                <w:sz w:val="18"/>
                <w:szCs w:val="18"/>
                <w:u w:val="single"/>
              </w:rPr>
              <w:t>5.</w:t>
            </w:r>
            <w:r w:rsidRPr="00EB7A39">
              <w:rPr>
                <w:b/>
                <w:sz w:val="18"/>
                <w:szCs w:val="18"/>
              </w:rPr>
              <w:t xml:space="preserve"> &amp; </w:t>
            </w:r>
            <w:r w:rsidRPr="00EB7A39">
              <w:rPr>
                <w:b/>
                <w:sz w:val="18"/>
                <w:szCs w:val="18"/>
                <w:u w:val="single"/>
              </w:rPr>
              <w:t xml:space="preserve">14. </w:t>
            </w:r>
          </w:p>
        </w:tc>
        <w:tc>
          <w:tcPr>
            <w:tcW w:w="806" w:type="dxa"/>
            <w:tcBorders>
              <w:left w:val="nil"/>
            </w:tcBorders>
            <w:textDirection w:val="btLr"/>
            <w:vAlign w:val="center"/>
          </w:tcPr>
          <w:p w14:paraId="2B2BF1A0" w14:textId="77777777" w:rsidR="00426C1F" w:rsidRPr="00EB7A39" w:rsidRDefault="00426C1F">
            <w:pPr>
              <w:pStyle w:val="Header"/>
              <w:tabs>
                <w:tab w:val="clear" w:pos="4320"/>
                <w:tab w:val="clear" w:pos="8640"/>
              </w:tabs>
              <w:ind w:left="113" w:right="113"/>
              <w:jc w:val="center"/>
              <w:rPr>
                <w:b/>
                <w:sz w:val="18"/>
                <w:szCs w:val="18"/>
              </w:rPr>
            </w:pPr>
            <w:r w:rsidRPr="00EB7A39">
              <w:rPr>
                <w:b/>
                <w:sz w:val="18"/>
                <w:szCs w:val="18"/>
              </w:rPr>
              <w:t xml:space="preserve">PREPARATIONS, PRECAUTIONS, REMOVE TRASH IAW </w:t>
            </w:r>
            <w:r w:rsidRPr="00EB7A39">
              <w:rPr>
                <w:b/>
                <w:sz w:val="18"/>
                <w:szCs w:val="18"/>
                <w:u w:val="single"/>
              </w:rPr>
              <w:t>14.1.</w:t>
            </w:r>
          </w:p>
        </w:tc>
        <w:tc>
          <w:tcPr>
            <w:tcW w:w="1075" w:type="dxa"/>
            <w:textDirection w:val="btLr"/>
          </w:tcPr>
          <w:p w14:paraId="2B2BF1A1" w14:textId="77777777" w:rsidR="00426C1F" w:rsidRPr="00EB7A39" w:rsidRDefault="00426C1F">
            <w:pPr>
              <w:ind w:left="113" w:right="113"/>
              <w:jc w:val="center"/>
              <w:rPr>
                <w:b/>
                <w:sz w:val="18"/>
                <w:szCs w:val="18"/>
              </w:rPr>
            </w:pPr>
            <w:r w:rsidRPr="00EB7A39">
              <w:rPr>
                <w:b/>
                <w:sz w:val="18"/>
                <w:szCs w:val="18"/>
              </w:rPr>
              <w:t xml:space="preserve">CLEAN &amp; SANITIZE TRIM BARRELS AND T RIM BARREL STORAGE AREA IAW </w:t>
            </w:r>
            <w:r w:rsidRPr="00EB7A39">
              <w:rPr>
                <w:b/>
                <w:sz w:val="18"/>
                <w:szCs w:val="18"/>
                <w:u w:val="single"/>
              </w:rPr>
              <w:t xml:space="preserve"> 5.</w:t>
            </w:r>
            <w:r w:rsidRPr="00EB7A39">
              <w:rPr>
                <w:b/>
                <w:sz w:val="18"/>
                <w:szCs w:val="18"/>
              </w:rPr>
              <w:t xml:space="preserve"> &amp; </w:t>
            </w:r>
            <w:r w:rsidRPr="00EB7A39">
              <w:rPr>
                <w:b/>
                <w:sz w:val="18"/>
                <w:szCs w:val="18"/>
                <w:u w:val="single"/>
              </w:rPr>
              <w:t>14.2.</w:t>
            </w:r>
          </w:p>
        </w:tc>
        <w:tc>
          <w:tcPr>
            <w:tcW w:w="717" w:type="dxa"/>
            <w:textDirection w:val="btLr"/>
          </w:tcPr>
          <w:p w14:paraId="2B2BF1A2" w14:textId="77777777" w:rsidR="00426C1F" w:rsidRPr="00EB7A39" w:rsidRDefault="00426C1F">
            <w:pPr>
              <w:ind w:left="113" w:right="113"/>
              <w:jc w:val="center"/>
              <w:rPr>
                <w:b/>
                <w:sz w:val="18"/>
                <w:szCs w:val="18"/>
              </w:rPr>
            </w:pPr>
            <w:r w:rsidRPr="00EB7A39">
              <w:rPr>
                <w:b/>
                <w:sz w:val="18"/>
                <w:szCs w:val="18"/>
              </w:rPr>
              <w:t xml:space="preserve">LOW GLASS &amp; WINDOW CLEANING IAW </w:t>
            </w:r>
            <w:r w:rsidRPr="00EB7A39">
              <w:rPr>
                <w:b/>
                <w:sz w:val="18"/>
                <w:szCs w:val="18"/>
                <w:u w:val="single"/>
              </w:rPr>
              <w:t>11.</w:t>
            </w:r>
            <w:r w:rsidRPr="00EB7A39">
              <w:rPr>
                <w:b/>
                <w:sz w:val="18"/>
                <w:szCs w:val="18"/>
              </w:rPr>
              <w:t xml:space="preserve"> - </w:t>
            </w:r>
            <w:r w:rsidRPr="00EB7A39">
              <w:rPr>
                <w:b/>
                <w:sz w:val="18"/>
                <w:szCs w:val="18"/>
                <w:u w:val="single"/>
              </w:rPr>
              <w:t>11.1.</w:t>
            </w:r>
          </w:p>
        </w:tc>
        <w:tc>
          <w:tcPr>
            <w:tcW w:w="627" w:type="dxa"/>
            <w:textDirection w:val="btLr"/>
          </w:tcPr>
          <w:p w14:paraId="2B2BF1A3" w14:textId="77777777" w:rsidR="00426C1F" w:rsidRPr="00EB7A39" w:rsidRDefault="00426C1F">
            <w:pPr>
              <w:ind w:left="113" w:right="113"/>
              <w:jc w:val="center"/>
              <w:rPr>
                <w:b/>
                <w:sz w:val="18"/>
                <w:szCs w:val="18"/>
              </w:rPr>
            </w:pPr>
            <w:r w:rsidRPr="00EB7A39">
              <w:rPr>
                <w:b/>
                <w:sz w:val="18"/>
                <w:szCs w:val="18"/>
              </w:rPr>
              <w:t xml:space="preserve">HIGH GLASS &amp; WINDOW CLEANING IAW </w:t>
            </w:r>
            <w:r w:rsidRPr="00EB7A39">
              <w:rPr>
                <w:b/>
                <w:sz w:val="18"/>
                <w:szCs w:val="18"/>
                <w:u w:val="single"/>
              </w:rPr>
              <w:t>11.</w:t>
            </w:r>
            <w:r w:rsidRPr="00EB7A39">
              <w:rPr>
                <w:b/>
                <w:sz w:val="18"/>
                <w:szCs w:val="18"/>
              </w:rPr>
              <w:t xml:space="preserve"> - </w:t>
            </w:r>
            <w:r w:rsidRPr="00EB7A39">
              <w:rPr>
                <w:b/>
                <w:sz w:val="18"/>
                <w:szCs w:val="18"/>
                <w:u w:val="single"/>
              </w:rPr>
              <w:t>11.2.</w:t>
            </w:r>
          </w:p>
        </w:tc>
        <w:tc>
          <w:tcPr>
            <w:tcW w:w="627" w:type="dxa"/>
            <w:textDirection w:val="btLr"/>
          </w:tcPr>
          <w:p w14:paraId="2B2BF1A4" w14:textId="77777777" w:rsidR="00426C1F" w:rsidRPr="00EB7A39" w:rsidRDefault="00426C1F">
            <w:pPr>
              <w:ind w:left="113" w:right="113"/>
              <w:jc w:val="center"/>
              <w:rPr>
                <w:b/>
                <w:sz w:val="18"/>
                <w:szCs w:val="18"/>
              </w:rPr>
            </w:pPr>
            <w:r w:rsidRPr="00EB7A39">
              <w:rPr>
                <w:b/>
                <w:sz w:val="18"/>
                <w:szCs w:val="18"/>
              </w:rPr>
              <w:t xml:space="preserve">LOW DUCT &amp; LOUVER CLEANING IAW </w:t>
            </w:r>
            <w:r w:rsidRPr="00EB7A39">
              <w:rPr>
                <w:b/>
                <w:sz w:val="18"/>
                <w:szCs w:val="18"/>
                <w:u w:val="single"/>
              </w:rPr>
              <w:t>12.</w:t>
            </w:r>
            <w:r w:rsidRPr="00EB7A39">
              <w:rPr>
                <w:b/>
                <w:sz w:val="18"/>
                <w:szCs w:val="18"/>
              </w:rPr>
              <w:t xml:space="preserve"> – </w:t>
            </w:r>
            <w:r w:rsidRPr="00EB7A39">
              <w:rPr>
                <w:b/>
                <w:sz w:val="18"/>
                <w:szCs w:val="18"/>
                <w:u w:val="single"/>
              </w:rPr>
              <w:t>12.1.</w:t>
            </w:r>
          </w:p>
        </w:tc>
        <w:tc>
          <w:tcPr>
            <w:tcW w:w="627" w:type="dxa"/>
            <w:textDirection w:val="btLr"/>
          </w:tcPr>
          <w:p w14:paraId="2B2BF1A5" w14:textId="77777777" w:rsidR="00426C1F" w:rsidRPr="00EB7A39" w:rsidRDefault="00426C1F">
            <w:pPr>
              <w:ind w:left="113" w:right="113"/>
              <w:jc w:val="center"/>
              <w:rPr>
                <w:b/>
                <w:sz w:val="18"/>
                <w:szCs w:val="18"/>
              </w:rPr>
            </w:pPr>
            <w:r w:rsidRPr="00EB7A39">
              <w:rPr>
                <w:b/>
                <w:sz w:val="18"/>
                <w:szCs w:val="18"/>
              </w:rPr>
              <w:t xml:space="preserve">HIGH DUCT &amp; LOUVER CLEANING IAW </w:t>
            </w:r>
            <w:r w:rsidRPr="00EB7A39">
              <w:rPr>
                <w:b/>
                <w:sz w:val="18"/>
                <w:szCs w:val="18"/>
                <w:u w:val="single"/>
              </w:rPr>
              <w:t>12.</w:t>
            </w:r>
            <w:r w:rsidRPr="00EB7A39">
              <w:rPr>
                <w:b/>
                <w:sz w:val="18"/>
                <w:szCs w:val="18"/>
              </w:rPr>
              <w:t xml:space="preserve"> – </w:t>
            </w:r>
            <w:r w:rsidRPr="00EB7A39">
              <w:rPr>
                <w:b/>
                <w:sz w:val="18"/>
                <w:szCs w:val="18"/>
                <w:u w:val="single"/>
              </w:rPr>
              <w:t>12.2.</w:t>
            </w:r>
          </w:p>
        </w:tc>
        <w:tc>
          <w:tcPr>
            <w:tcW w:w="772" w:type="dxa"/>
            <w:tcBorders>
              <w:bottom w:val="single" w:sz="4" w:space="0" w:color="auto"/>
            </w:tcBorders>
            <w:textDirection w:val="btLr"/>
          </w:tcPr>
          <w:p w14:paraId="2B2BF1A6" w14:textId="77777777" w:rsidR="00426C1F" w:rsidRPr="00EB7A39" w:rsidRDefault="00426C1F">
            <w:pPr>
              <w:ind w:left="113" w:right="113"/>
              <w:jc w:val="center"/>
              <w:rPr>
                <w:b/>
                <w:sz w:val="18"/>
                <w:szCs w:val="18"/>
              </w:rPr>
            </w:pPr>
            <w:r w:rsidRPr="00EB7A39">
              <w:rPr>
                <w:b/>
                <w:sz w:val="18"/>
                <w:szCs w:val="18"/>
              </w:rPr>
              <w:t xml:space="preserve">INTERIOR OF LIGHT FIXTURES CLEANING IAW </w:t>
            </w:r>
            <w:r w:rsidRPr="00EB7A39">
              <w:rPr>
                <w:b/>
                <w:sz w:val="18"/>
                <w:szCs w:val="18"/>
                <w:u w:val="single"/>
              </w:rPr>
              <w:t>10.</w:t>
            </w:r>
          </w:p>
        </w:tc>
      </w:tr>
      <w:tr w:rsidR="00EB7A39" w:rsidRPr="00EB7A39" w14:paraId="2B2BF1B3" w14:textId="77777777" w:rsidTr="00C66EF6">
        <w:trPr>
          <w:cantSplit/>
          <w:trHeight w:val="548"/>
          <w:jc w:val="center"/>
        </w:trPr>
        <w:tc>
          <w:tcPr>
            <w:tcW w:w="2654" w:type="dxa"/>
            <w:vAlign w:val="center"/>
          </w:tcPr>
          <w:p w14:paraId="2B2BF1A8" w14:textId="77777777" w:rsidR="00426C1F" w:rsidRPr="00EB7A39" w:rsidRDefault="00426C1F">
            <w:pPr>
              <w:rPr>
                <w:sz w:val="18"/>
                <w:szCs w:val="18"/>
              </w:rPr>
            </w:pPr>
            <w:r w:rsidRPr="00EB7A39">
              <w:rPr>
                <w:sz w:val="18"/>
                <w:szCs w:val="18"/>
              </w:rPr>
              <w:t>MEAT PROCESSING, PREP. &amp; WRAP AREAS</w:t>
            </w:r>
          </w:p>
        </w:tc>
        <w:tc>
          <w:tcPr>
            <w:tcW w:w="1254" w:type="dxa"/>
            <w:vAlign w:val="center"/>
          </w:tcPr>
          <w:p w14:paraId="2B2BF1A9" w14:textId="77777777" w:rsidR="00426C1F" w:rsidRPr="00EB7A39" w:rsidRDefault="008A4CEB" w:rsidP="005E61D1">
            <w:pPr>
              <w:jc w:val="right"/>
              <w:rPr>
                <w:b/>
                <w:sz w:val="18"/>
                <w:szCs w:val="18"/>
              </w:rPr>
            </w:pPr>
            <w:r w:rsidRPr="00EB7A39">
              <w:rPr>
                <w:b/>
                <w:sz w:val="18"/>
                <w:szCs w:val="18"/>
              </w:rPr>
              <w:t>1,800</w:t>
            </w:r>
          </w:p>
        </w:tc>
        <w:tc>
          <w:tcPr>
            <w:tcW w:w="896" w:type="dxa"/>
            <w:vAlign w:val="center"/>
          </w:tcPr>
          <w:p w14:paraId="2B2BF1AA" w14:textId="77777777" w:rsidR="00426C1F" w:rsidRPr="00EB7A39" w:rsidRDefault="008A4CEB">
            <w:pPr>
              <w:jc w:val="center"/>
              <w:rPr>
                <w:b/>
                <w:sz w:val="18"/>
                <w:szCs w:val="18"/>
              </w:rPr>
            </w:pPr>
            <w:r w:rsidRPr="00EB7A39">
              <w:rPr>
                <w:b/>
                <w:sz w:val="18"/>
                <w:szCs w:val="18"/>
              </w:rPr>
              <w:t>SLIP-R</w:t>
            </w:r>
          </w:p>
        </w:tc>
        <w:tc>
          <w:tcPr>
            <w:tcW w:w="627" w:type="dxa"/>
            <w:tcBorders>
              <w:bottom w:val="nil"/>
              <w:right w:val="single" w:sz="4" w:space="0" w:color="auto"/>
            </w:tcBorders>
            <w:vAlign w:val="center"/>
          </w:tcPr>
          <w:p w14:paraId="2B2BF1AB" w14:textId="77777777" w:rsidR="00426C1F" w:rsidRPr="00EB7A39" w:rsidRDefault="00426C1F">
            <w:pPr>
              <w:jc w:val="center"/>
              <w:rPr>
                <w:b/>
                <w:sz w:val="18"/>
                <w:szCs w:val="18"/>
              </w:rPr>
            </w:pPr>
            <w:r w:rsidRPr="00EB7A39">
              <w:rPr>
                <w:b/>
                <w:sz w:val="18"/>
                <w:szCs w:val="18"/>
              </w:rPr>
              <w:t>D</w:t>
            </w:r>
          </w:p>
        </w:tc>
        <w:tc>
          <w:tcPr>
            <w:tcW w:w="806" w:type="dxa"/>
            <w:tcBorders>
              <w:left w:val="nil"/>
              <w:bottom w:val="nil"/>
            </w:tcBorders>
            <w:vAlign w:val="center"/>
          </w:tcPr>
          <w:p w14:paraId="2B2BF1AC" w14:textId="77777777" w:rsidR="00426C1F" w:rsidRPr="00EB7A39" w:rsidRDefault="00426C1F">
            <w:pPr>
              <w:jc w:val="center"/>
              <w:rPr>
                <w:b/>
                <w:sz w:val="18"/>
                <w:szCs w:val="18"/>
              </w:rPr>
            </w:pPr>
            <w:r w:rsidRPr="00EB7A39">
              <w:rPr>
                <w:b/>
                <w:sz w:val="18"/>
                <w:szCs w:val="18"/>
              </w:rPr>
              <w:t>D</w:t>
            </w:r>
          </w:p>
        </w:tc>
        <w:tc>
          <w:tcPr>
            <w:tcW w:w="1075" w:type="dxa"/>
            <w:vAlign w:val="center"/>
          </w:tcPr>
          <w:p w14:paraId="2B2BF1AD" w14:textId="77777777" w:rsidR="00426C1F" w:rsidRPr="00EB7A39" w:rsidRDefault="00426C1F">
            <w:pPr>
              <w:jc w:val="center"/>
              <w:rPr>
                <w:b/>
                <w:sz w:val="18"/>
                <w:szCs w:val="18"/>
              </w:rPr>
            </w:pPr>
            <w:r w:rsidRPr="00EB7A39">
              <w:rPr>
                <w:sz w:val="18"/>
                <w:szCs w:val="18"/>
              </w:rPr>
              <w:t>----</w:t>
            </w:r>
          </w:p>
        </w:tc>
        <w:tc>
          <w:tcPr>
            <w:tcW w:w="717" w:type="dxa"/>
            <w:vAlign w:val="center"/>
          </w:tcPr>
          <w:p w14:paraId="2B2BF1AE" w14:textId="77777777" w:rsidR="00426C1F" w:rsidRPr="00EB7A39" w:rsidRDefault="00426C1F">
            <w:pPr>
              <w:jc w:val="center"/>
              <w:rPr>
                <w:b/>
                <w:sz w:val="18"/>
                <w:szCs w:val="18"/>
              </w:rPr>
            </w:pPr>
            <w:r w:rsidRPr="00EB7A39">
              <w:rPr>
                <w:b/>
                <w:sz w:val="18"/>
                <w:szCs w:val="18"/>
              </w:rPr>
              <w:t>D</w:t>
            </w:r>
          </w:p>
        </w:tc>
        <w:tc>
          <w:tcPr>
            <w:tcW w:w="627" w:type="dxa"/>
            <w:vAlign w:val="center"/>
          </w:tcPr>
          <w:p w14:paraId="2B2BF1AF" w14:textId="77777777" w:rsidR="00426C1F" w:rsidRPr="00EB7A39" w:rsidRDefault="00426C1F">
            <w:pPr>
              <w:jc w:val="center"/>
              <w:rPr>
                <w:b/>
                <w:sz w:val="18"/>
                <w:szCs w:val="18"/>
              </w:rPr>
            </w:pPr>
            <w:r w:rsidRPr="00EB7A39">
              <w:rPr>
                <w:b/>
                <w:sz w:val="18"/>
                <w:szCs w:val="18"/>
              </w:rPr>
              <w:t>D</w:t>
            </w:r>
          </w:p>
        </w:tc>
        <w:tc>
          <w:tcPr>
            <w:tcW w:w="627" w:type="dxa"/>
            <w:vAlign w:val="center"/>
          </w:tcPr>
          <w:p w14:paraId="2B2BF1B0" w14:textId="77777777" w:rsidR="00426C1F" w:rsidRPr="00EB7A39" w:rsidRDefault="00426C1F">
            <w:pPr>
              <w:jc w:val="center"/>
              <w:rPr>
                <w:b/>
                <w:sz w:val="18"/>
                <w:szCs w:val="18"/>
              </w:rPr>
            </w:pPr>
            <w:r w:rsidRPr="00EB7A39">
              <w:rPr>
                <w:b/>
                <w:sz w:val="18"/>
                <w:szCs w:val="18"/>
              </w:rPr>
              <w:t>M</w:t>
            </w:r>
          </w:p>
        </w:tc>
        <w:tc>
          <w:tcPr>
            <w:tcW w:w="627" w:type="dxa"/>
            <w:vAlign w:val="center"/>
          </w:tcPr>
          <w:p w14:paraId="2B2BF1B1" w14:textId="77777777" w:rsidR="00426C1F" w:rsidRPr="00EB7A39" w:rsidRDefault="00426C1F">
            <w:pPr>
              <w:jc w:val="center"/>
              <w:rPr>
                <w:sz w:val="18"/>
                <w:szCs w:val="18"/>
              </w:rPr>
            </w:pPr>
            <w:r w:rsidRPr="00EB7A39">
              <w:rPr>
                <w:b/>
                <w:sz w:val="18"/>
                <w:szCs w:val="18"/>
              </w:rPr>
              <w:t>QTR</w:t>
            </w:r>
          </w:p>
        </w:tc>
        <w:tc>
          <w:tcPr>
            <w:tcW w:w="772" w:type="dxa"/>
            <w:tcBorders>
              <w:bottom w:val="single" w:sz="4" w:space="0" w:color="auto"/>
            </w:tcBorders>
            <w:vAlign w:val="center"/>
          </w:tcPr>
          <w:p w14:paraId="2B2BF1B2" w14:textId="77777777" w:rsidR="00426C1F" w:rsidRPr="00EB7A39" w:rsidRDefault="00426C1F">
            <w:pPr>
              <w:jc w:val="center"/>
              <w:rPr>
                <w:sz w:val="18"/>
                <w:szCs w:val="18"/>
              </w:rPr>
            </w:pPr>
            <w:r w:rsidRPr="00EB7A39">
              <w:rPr>
                <w:b/>
                <w:sz w:val="18"/>
                <w:szCs w:val="18"/>
              </w:rPr>
              <w:t>A</w:t>
            </w:r>
          </w:p>
        </w:tc>
      </w:tr>
      <w:tr w:rsidR="00EB7A39" w:rsidRPr="00EB7A39" w14:paraId="2B2BF1C0" w14:textId="77777777" w:rsidTr="00C66EF6">
        <w:trPr>
          <w:cantSplit/>
          <w:trHeight w:val="794"/>
          <w:jc w:val="center"/>
        </w:trPr>
        <w:tc>
          <w:tcPr>
            <w:tcW w:w="2654" w:type="dxa"/>
            <w:tcBorders>
              <w:bottom w:val="double" w:sz="4" w:space="0" w:color="auto"/>
            </w:tcBorders>
            <w:vAlign w:val="center"/>
          </w:tcPr>
          <w:p w14:paraId="2B2BF1B4" w14:textId="77777777" w:rsidR="00426C1F" w:rsidRPr="00EB7A39" w:rsidRDefault="00426C1F">
            <w:pPr>
              <w:rPr>
                <w:sz w:val="18"/>
                <w:szCs w:val="18"/>
              </w:rPr>
            </w:pPr>
            <w:r w:rsidRPr="00EB7A39">
              <w:rPr>
                <w:sz w:val="18"/>
                <w:szCs w:val="18"/>
              </w:rPr>
              <w:t>TRIM BARRELS AND TRIM BARREL STORAGE AREA</w:t>
            </w:r>
          </w:p>
          <w:p w14:paraId="2B2BF1B5" w14:textId="77777777" w:rsidR="00426C1F" w:rsidRPr="00EB7A39" w:rsidRDefault="00426C1F">
            <w:pPr>
              <w:rPr>
                <w:b/>
                <w:bCs/>
                <w:sz w:val="18"/>
                <w:szCs w:val="18"/>
              </w:rPr>
            </w:pPr>
          </w:p>
        </w:tc>
        <w:tc>
          <w:tcPr>
            <w:tcW w:w="1254" w:type="dxa"/>
            <w:tcBorders>
              <w:bottom w:val="double" w:sz="4" w:space="0" w:color="auto"/>
            </w:tcBorders>
            <w:vAlign w:val="center"/>
          </w:tcPr>
          <w:p w14:paraId="2B2BF1B6" w14:textId="77777777" w:rsidR="00426C1F" w:rsidRPr="00EB7A39" w:rsidRDefault="008A4CEB" w:rsidP="005E61D1">
            <w:pPr>
              <w:jc w:val="right"/>
              <w:rPr>
                <w:sz w:val="18"/>
                <w:szCs w:val="18"/>
              </w:rPr>
            </w:pPr>
            <w:r w:rsidRPr="00EB7A39">
              <w:rPr>
                <w:b/>
                <w:bCs/>
                <w:sz w:val="18"/>
                <w:szCs w:val="18"/>
              </w:rPr>
              <w:t>20</w:t>
            </w:r>
          </w:p>
        </w:tc>
        <w:tc>
          <w:tcPr>
            <w:tcW w:w="896" w:type="dxa"/>
            <w:tcBorders>
              <w:bottom w:val="single" w:sz="4" w:space="0" w:color="auto"/>
            </w:tcBorders>
            <w:vAlign w:val="center"/>
          </w:tcPr>
          <w:p w14:paraId="2B2BF1B7" w14:textId="77777777" w:rsidR="00426C1F" w:rsidRPr="00EB7A39" w:rsidRDefault="008A4CEB">
            <w:pPr>
              <w:jc w:val="center"/>
              <w:rPr>
                <w:sz w:val="18"/>
                <w:szCs w:val="18"/>
              </w:rPr>
            </w:pPr>
            <w:r w:rsidRPr="00EB7A39">
              <w:rPr>
                <w:b/>
                <w:bCs/>
                <w:sz w:val="18"/>
                <w:szCs w:val="18"/>
              </w:rPr>
              <w:t>SLIP-R</w:t>
            </w:r>
          </w:p>
        </w:tc>
        <w:tc>
          <w:tcPr>
            <w:tcW w:w="627" w:type="dxa"/>
            <w:tcBorders>
              <w:bottom w:val="single" w:sz="4" w:space="0" w:color="auto"/>
              <w:right w:val="single" w:sz="4" w:space="0" w:color="auto"/>
            </w:tcBorders>
            <w:vAlign w:val="center"/>
          </w:tcPr>
          <w:p w14:paraId="2B2BF1B8" w14:textId="77777777" w:rsidR="00426C1F" w:rsidRPr="00EB7A39" w:rsidRDefault="00426C1F">
            <w:pPr>
              <w:jc w:val="center"/>
              <w:rPr>
                <w:sz w:val="18"/>
                <w:szCs w:val="18"/>
              </w:rPr>
            </w:pPr>
            <w:r w:rsidRPr="00EB7A39">
              <w:rPr>
                <w:sz w:val="18"/>
                <w:szCs w:val="18"/>
              </w:rPr>
              <w:t>----</w:t>
            </w:r>
          </w:p>
        </w:tc>
        <w:tc>
          <w:tcPr>
            <w:tcW w:w="806" w:type="dxa"/>
            <w:tcBorders>
              <w:left w:val="nil"/>
              <w:bottom w:val="single" w:sz="4" w:space="0" w:color="auto"/>
            </w:tcBorders>
            <w:vAlign w:val="center"/>
          </w:tcPr>
          <w:p w14:paraId="2B2BF1B9" w14:textId="77777777" w:rsidR="00426C1F" w:rsidRPr="00EB7A39" w:rsidRDefault="00426C1F">
            <w:pPr>
              <w:jc w:val="center"/>
              <w:rPr>
                <w:sz w:val="18"/>
                <w:szCs w:val="18"/>
              </w:rPr>
            </w:pPr>
            <w:r w:rsidRPr="00EB7A39">
              <w:rPr>
                <w:sz w:val="18"/>
                <w:szCs w:val="18"/>
              </w:rPr>
              <w:t>----</w:t>
            </w:r>
          </w:p>
        </w:tc>
        <w:tc>
          <w:tcPr>
            <w:tcW w:w="1075" w:type="dxa"/>
            <w:tcBorders>
              <w:bottom w:val="nil"/>
            </w:tcBorders>
            <w:vAlign w:val="center"/>
          </w:tcPr>
          <w:p w14:paraId="2B2BF1BA" w14:textId="77777777" w:rsidR="00426C1F" w:rsidRPr="00EB7A39" w:rsidRDefault="00426C1F" w:rsidP="004F7583">
            <w:pPr>
              <w:jc w:val="center"/>
              <w:rPr>
                <w:b/>
                <w:sz w:val="18"/>
                <w:szCs w:val="18"/>
              </w:rPr>
            </w:pPr>
            <w:r w:rsidRPr="00EB7A39">
              <w:rPr>
                <w:b/>
                <w:sz w:val="18"/>
                <w:szCs w:val="18"/>
              </w:rPr>
              <w:t>D</w:t>
            </w:r>
          </w:p>
        </w:tc>
        <w:tc>
          <w:tcPr>
            <w:tcW w:w="717" w:type="dxa"/>
            <w:tcBorders>
              <w:bottom w:val="nil"/>
            </w:tcBorders>
            <w:vAlign w:val="center"/>
          </w:tcPr>
          <w:p w14:paraId="2B2BF1BB" w14:textId="77777777" w:rsidR="00426C1F" w:rsidRPr="00EB7A39" w:rsidRDefault="00426C1F">
            <w:pPr>
              <w:jc w:val="center"/>
              <w:rPr>
                <w:sz w:val="18"/>
                <w:szCs w:val="18"/>
              </w:rPr>
            </w:pPr>
            <w:r w:rsidRPr="00EB7A39">
              <w:rPr>
                <w:sz w:val="18"/>
                <w:szCs w:val="18"/>
              </w:rPr>
              <w:t>----</w:t>
            </w:r>
          </w:p>
        </w:tc>
        <w:tc>
          <w:tcPr>
            <w:tcW w:w="627" w:type="dxa"/>
            <w:tcBorders>
              <w:bottom w:val="nil"/>
            </w:tcBorders>
            <w:vAlign w:val="center"/>
          </w:tcPr>
          <w:p w14:paraId="2B2BF1BC" w14:textId="77777777" w:rsidR="00426C1F" w:rsidRPr="00EB7A39" w:rsidRDefault="00426C1F">
            <w:pPr>
              <w:jc w:val="center"/>
              <w:rPr>
                <w:sz w:val="18"/>
                <w:szCs w:val="18"/>
              </w:rPr>
            </w:pPr>
            <w:r w:rsidRPr="00EB7A39">
              <w:rPr>
                <w:sz w:val="18"/>
                <w:szCs w:val="18"/>
              </w:rPr>
              <w:t>----</w:t>
            </w:r>
          </w:p>
        </w:tc>
        <w:tc>
          <w:tcPr>
            <w:tcW w:w="627" w:type="dxa"/>
            <w:tcBorders>
              <w:bottom w:val="nil"/>
            </w:tcBorders>
            <w:vAlign w:val="center"/>
          </w:tcPr>
          <w:p w14:paraId="2B2BF1BD" w14:textId="77777777" w:rsidR="00426C1F" w:rsidRPr="00EB7A39" w:rsidRDefault="00426C1F">
            <w:pPr>
              <w:jc w:val="center"/>
              <w:rPr>
                <w:sz w:val="18"/>
                <w:szCs w:val="18"/>
              </w:rPr>
            </w:pPr>
            <w:r w:rsidRPr="00EB7A39">
              <w:rPr>
                <w:sz w:val="18"/>
                <w:szCs w:val="18"/>
              </w:rPr>
              <w:t>----</w:t>
            </w:r>
          </w:p>
        </w:tc>
        <w:tc>
          <w:tcPr>
            <w:tcW w:w="627" w:type="dxa"/>
            <w:tcBorders>
              <w:bottom w:val="nil"/>
            </w:tcBorders>
            <w:vAlign w:val="center"/>
          </w:tcPr>
          <w:p w14:paraId="2B2BF1BE" w14:textId="77777777" w:rsidR="00426C1F" w:rsidRPr="00EB7A39" w:rsidRDefault="00426C1F">
            <w:pPr>
              <w:jc w:val="center"/>
              <w:rPr>
                <w:sz w:val="18"/>
                <w:szCs w:val="18"/>
              </w:rPr>
            </w:pPr>
            <w:r w:rsidRPr="00EB7A39">
              <w:rPr>
                <w:sz w:val="18"/>
                <w:szCs w:val="18"/>
              </w:rPr>
              <w:t>----</w:t>
            </w:r>
          </w:p>
        </w:tc>
        <w:tc>
          <w:tcPr>
            <w:tcW w:w="772" w:type="dxa"/>
            <w:tcBorders>
              <w:bottom w:val="nil"/>
            </w:tcBorders>
            <w:vAlign w:val="center"/>
          </w:tcPr>
          <w:p w14:paraId="2B2BF1BF" w14:textId="77777777" w:rsidR="00426C1F" w:rsidRPr="00EB7A39" w:rsidRDefault="00426C1F">
            <w:pPr>
              <w:jc w:val="center"/>
              <w:rPr>
                <w:sz w:val="18"/>
                <w:szCs w:val="18"/>
              </w:rPr>
            </w:pPr>
            <w:r w:rsidRPr="00EB7A39">
              <w:rPr>
                <w:sz w:val="18"/>
                <w:szCs w:val="18"/>
              </w:rPr>
              <w:t>----</w:t>
            </w:r>
          </w:p>
        </w:tc>
      </w:tr>
      <w:tr w:rsidR="00EB7A39" w:rsidRPr="00EB7A39" w14:paraId="2B2BF1C4" w14:textId="77777777" w:rsidTr="00C66EF6">
        <w:trPr>
          <w:cantSplit/>
          <w:trHeight w:val="401"/>
          <w:jc w:val="center"/>
        </w:trPr>
        <w:tc>
          <w:tcPr>
            <w:tcW w:w="2654" w:type="dxa"/>
            <w:tcBorders>
              <w:top w:val="double" w:sz="4" w:space="0" w:color="auto"/>
              <w:left w:val="single" w:sz="4" w:space="0" w:color="auto"/>
              <w:bottom w:val="single" w:sz="4" w:space="0" w:color="auto"/>
              <w:right w:val="nil"/>
            </w:tcBorders>
            <w:vAlign w:val="center"/>
          </w:tcPr>
          <w:p w14:paraId="2B2BF1C1" w14:textId="77777777" w:rsidR="00426C1F" w:rsidRPr="00EB7A39" w:rsidRDefault="00426C1F">
            <w:pPr>
              <w:rPr>
                <w:sz w:val="18"/>
                <w:szCs w:val="18"/>
              </w:rPr>
            </w:pPr>
            <w:r w:rsidRPr="00EB7A39">
              <w:rPr>
                <w:sz w:val="18"/>
                <w:szCs w:val="18"/>
              </w:rPr>
              <w:t>TOTAL MEAT AREA</w:t>
            </w:r>
          </w:p>
        </w:tc>
        <w:tc>
          <w:tcPr>
            <w:tcW w:w="1254" w:type="dxa"/>
            <w:tcBorders>
              <w:top w:val="double" w:sz="4" w:space="0" w:color="auto"/>
              <w:left w:val="single" w:sz="4" w:space="0" w:color="auto"/>
              <w:bottom w:val="single" w:sz="4" w:space="0" w:color="auto"/>
              <w:right w:val="single" w:sz="4" w:space="0" w:color="auto"/>
            </w:tcBorders>
            <w:vAlign w:val="center"/>
          </w:tcPr>
          <w:p w14:paraId="2B2BF1C2" w14:textId="77777777" w:rsidR="00426C1F" w:rsidRPr="00EB7A39" w:rsidRDefault="008A4CEB" w:rsidP="005E61D1">
            <w:pPr>
              <w:jc w:val="right"/>
              <w:rPr>
                <w:b/>
                <w:bCs/>
                <w:sz w:val="18"/>
                <w:szCs w:val="18"/>
              </w:rPr>
            </w:pPr>
            <w:r w:rsidRPr="00EB7A39">
              <w:rPr>
                <w:b/>
                <w:bCs/>
                <w:sz w:val="18"/>
                <w:szCs w:val="18"/>
              </w:rPr>
              <w:t>1,820</w:t>
            </w:r>
          </w:p>
        </w:tc>
        <w:tc>
          <w:tcPr>
            <w:tcW w:w="6774" w:type="dxa"/>
            <w:gridSpan w:val="9"/>
            <w:tcBorders>
              <w:top w:val="single" w:sz="4" w:space="0" w:color="auto"/>
              <w:left w:val="single" w:sz="4" w:space="0" w:color="auto"/>
              <w:bottom w:val="single" w:sz="4" w:space="0" w:color="auto"/>
              <w:right w:val="single" w:sz="4" w:space="0" w:color="auto"/>
            </w:tcBorders>
          </w:tcPr>
          <w:p w14:paraId="2B2BF1C3" w14:textId="59FCD138" w:rsidR="00426C1F" w:rsidRPr="00EB7A39" w:rsidRDefault="00426C1F">
            <w:pPr>
              <w:rPr>
                <w:sz w:val="18"/>
                <w:szCs w:val="18"/>
              </w:rPr>
            </w:pPr>
            <w:r w:rsidRPr="00EB7A39">
              <w:rPr>
                <w:sz w:val="18"/>
                <w:szCs w:val="18"/>
              </w:rPr>
              <w:t>SQUARE FOOTAGES SHOWN ARE BASED ON WALL-TO-WALL MEASUREMENTS.</w:t>
            </w:r>
          </w:p>
        </w:tc>
      </w:tr>
      <w:tr w:rsidR="00EB7A39" w:rsidRPr="00EB7A39" w14:paraId="2B2BF1C8" w14:textId="77777777" w:rsidTr="00C66EF6">
        <w:trPr>
          <w:cantSplit/>
          <w:trHeight w:val="391"/>
          <w:jc w:val="center"/>
        </w:trPr>
        <w:tc>
          <w:tcPr>
            <w:tcW w:w="2654" w:type="dxa"/>
            <w:tcBorders>
              <w:top w:val="single" w:sz="4" w:space="0" w:color="auto"/>
              <w:left w:val="single" w:sz="4" w:space="0" w:color="auto"/>
              <w:bottom w:val="single" w:sz="4" w:space="0" w:color="auto"/>
              <w:right w:val="nil"/>
            </w:tcBorders>
            <w:vAlign w:val="center"/>
          </w:tcPr>
          <w:p w14:paraId="2B2BF1C5" w14:textId="77777777" w:rsidR="00426C1F" w:rsidRPr="00EB7A39" w:rsidRDefault="00426C1F">
            <w:pPr>
              <w:rPr>
                <w:sz w:val="18"/>
                <w:szCs w:val="18"/>
              </w:rPr>
            </w:pPr>
            <w:r w:rsidRPr="00EB7A39">
              <w:rPr>
                <w:sz w:val="18"/>
                <w:szCs w:val="18"/>
              </w:rPr>
              <w:t>NUMBER OF TRIM BARRELS</w:t>
            </w:r>
          </w:p>
        </w:tc>
        <w:tc>
          <w:tcPr>
            <w:tcW w:w="1254" w:type="dxa"/>
            <w:tcBorders>
              <w:top w:val="single" w:sz="4" w:space="0" w:color="auto"/>
              <w:left w:val="single" w:sz="4" w:space="0" w:color="auto"/>
              <w:bottom w:val="single" w:sz="4" w:space="0" w:color="auto"/>
              <w:right w:val="single" w:sz="4" w:space="0" w:color="auto"/>
            </w:tcBorders>
            <w:vAlign w:val="center"/>
          </w:tcPr>
          <w:p w14:paraId="2B2BF1C6" w14:textId="77777777" w:rsidR="00426C1F" w:rsidRPr="00EB7A39" w:rsidRDefault="008A4CEB" w:rsidP="005E61D1">
            <w:pPr>
              <w:jc w:val="right"/>
              <w:rPr>
                <w:b/>
                <w:sz w:val="18"/>
                <w:szCs w:val="18"/>
              </w:rPr>
            </w:pPr>
            <w:r w:rsidRPr="00EB7A39">
              <w:rPr>
                <w:b/>
                <w:sz w:val="18"/>
                <w:szCs w:val="18"/>
              </w:rPr>
              <w:t>4</w:t>
            </w:r>
          </w:p>
        </w:tc>
        <w:tc>
          <w:tcPr>
            <w:tcW w:w="6774" w:type="dxa"/>
            <w:gridSpan w:val="9"/>
            <w:tcBorders>
              <w:top w:val="single" w:sz="4" w:space="0" w:color="auto"/>
              <w:left w:val="nil"/>
              <w:bottom w:val="nil"/>
              <w:right w:val="nil"/>
            </w:tcBorders>
          </w:tcPr>
          <w:p w14:paraId="2B2BF1C7" w14:textId="77777777" w:rsidR="00426C1F" w:rsidRPr="00EB7A39" w:rsidRDefault="00426C1F">
            <w:pPr>
              <w:rPr>
                <w:sz w:val="18"/>
                <w:szCs w:val="18"/>
              </w:rPr>
            </w:pPr>
            <w:r w:rsidRPr="00EB7A39">
              <w:rPr>
                <w:sz w:val="18"/>
                <w:szCs w:val="18"/>
              </w:rPr>
              <w:t xml:space="preserve"> </w:t>
            </w:r>
          </w:p>
        </w:tc>
      </w:tr>
    </w:tbl>
    <w:p w14:paraId="2B2BF1C9" w14:textId="77777777" w:rsidR="00426C1F" w:rsidRPr="00EB7A39" w:rsidRDefault="00426C1F">
      <w:pPr>
        <w:rPr>
          <w:sz w:val="18"/>
          <w:szCs w:val="18"/>
        </w:rPr>
      </w:pPr>
      <w:r w:rsidRPr="00EB7A39">
        <w:rPr>
          <w:sz w:val="18"/>
          <w:szCs w:val="18"/>
        </w:rPr>
        <w:t>----No data/frequency</w:t>
      </w:r>
    </w:p>
    <w:p w14:paraId="2B2BF1CA" w14:textId="77777777" w:rsidR="00426C1F" w:rsidRPr="00EB7A39" w:rsidRDefault="00426C1F">
      <w:pPr>
        <w:rPr>
          <w:sz w:val="18"/>
          <w:szCs w:val="18"/>
        </w:rPr>
      </w:pPr>
    </w:p>
    <w:p w14:paraId="2B2BF1CB" w14:textId="77777777" w:rsidR="00426C1F" w:rsidRPr="00EB7A39" w:rsidRDefault="00426C1F">
      <w:pPr>
        <w:rPr>
          <w:sz w:val="18"/>
          <w:szCs w:val="18"/>
        </w:rPr>
      </w:pPr>
    </w:p>
    <w:p w14:paraId="2B2BF1CC" w14:textId="77777777" w:rsidR="00426C1F" w:rsidRPr="00EB7A39" w:rsidRDefault="00426C1F">
      <w:pPr>
        <w:rPr>
          <w:sz w:val="18"/>
          <w:szCs w:val="18"/>
        </w:rPr>
      </w:pPr>
    </w:p>
    <w:p w14:paraId="2B2BF1CD" w14:textId="77777777" w:rsidR="00426C1F" w:rsidRPr="00EB7A39" w:rsidRDefault="00426C1F">
      <w:pPr>
        <w:rPr>
          <w:sz w:val="18"/>
          <w:szCs w:val="18"/>
        </w:rPr>
      </w:pPr>
    </w:p>
    <w:p w14:paraId="2B2BF1CE" w14:textId="77777777" w:rsidR="00426C1F" w:rsidRPr="00EB7A39" w:rsidRDefault="00426C1F">
      <w:pPr>
        <w:jc w:val="center"/>
        <w:rPr>
          <w:b/>
          <w:sz w:val="18"/>
          <w:szCs w:val="18"/>
          <w:u w:val="single"/>
        </w:rPr>
      </w:pPr>
      <w:r w:rsidRPr="00EB7A39">
        <w:rPr>
          <w:b/>
          <w:sz w:val="18"/>
          <w:szCs w:val="18"/>
          <w:u w:val="single"/>
        </w:rPr>
        <w:t>CUSTODIAL AREA (SUBJECT TO FLOOR CARE) SUMMARY</w:t>
      </w:r>
    </w:p>
    <w:p w14:paraId="2B2BF1CF" w14:textId="77777777" w:rsidR="00426C1F" w:rsidRPr="00EB7A39" w:rsidRDefault="00426C1F">
      <w:pPr>
        <w:rPr>
          <w:b/>
          <w:sz w:val="18"/>
          <w:szCs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63"/>
        <w:gridCol w:w="1803"/>
      </w:tblGrid>
      <w:tr w:rsidR="00EB7A39" w:rsidRPr="00EB7A39" w14:paraId="2B2BF1D4" w14:textId="77777777" w:rsidTr="00C66EF6">
        <w:trPr>
          <w:trHeight w:val="645"/>
          <w:jc w:val="center"/>
        </w:trPr>
        <w:tc>
          <w:tcPr>
            <w:tcW w:w="7863" w:type="dxa"/>
            <w:vAlign w:val="center"/>
          </w:tcPr>
          <w:p w14:paraId="2B2BF1D0" w14:textId="77777777" w:rsidR="00C66EF6" w:rsidRPr="00EB7A39" w:rsidRDefault="00C66EF6">
            <w:pPr>
              <w:rPr>
                <w:b/>
                <w:bCs/>
                <w:sz w:val="18"/>
                <w:szCs w:val="18"/>
              </w:rPr>
            </w:pPr>
          </w:p>
          <w:p w14:paraId="2B2BF1D1" w14:textId="77777777" w:rsidR="00C66EF6" w:rsidRPr="00EB7A39" w:rsidRDefault="00426C1F">
            <w:pPr>
              <w:rPr>
                <w:b/>
                <w:bCs/>
                <w:sz w:val="18"/>
                <w:szCs w:val="18"/>
              </w:rPr>
            </w:pPr>
            <w:r w:rsidRPr="00EB7A39">
              <w:rPr>
                <w:b/>
                <w:bCs/>
                <w:sz w:val="18"/>
                <w:szCs w:val="18"/>
              </w:rPr>
              <w:t xml:space="preserve">TOTAL CUSTODIAL AREA FOR PRS (6) -- </w:t>
            </w:r>
            <w:r w:rsidRPr="00EB7A39">
              <w:rPr>
                <w:sz w:val="18"/>
                <w:szCs w:val="18"/>
              </w:rPr>
              <w:t xml:space="preserve">  </w:t>
            </w:r>
            <w:r w:rsidRPr="00EB7A39">
              <w:rPr>
                <w:b/>
                <w:bCs/>
                <w:sz w:val="18"/>
                <w:szCs w:val="18"/>
              </w:rPr>
              <w:t>(</w:t>
            </w:r>
            <w:r w:rsidRPr="00EB7A39">
              <w:rPr>
                <w:b/>
                <w:bCs/>
                <w:sz w:val="18"/>
                <w:szCs w:val="18"/>
                <w:u w:val="single"/>
              </w:rPr>
              <w:t>EXHIBIT 4-6-1</w:t>
            </w:r>
            <w:r w:rsidRPr="00EB7A39">
              <w:rPr>
                <w:b/>
                <w:bCs/>
                <w:sz w:val="18"/>
                <w:szCs w:val="18"/>
              </w:rPr>
              <w:t>)</w:t>
            </w:r>
            <w:r w:rsidR="00C66EF6" w:rsidRPr="00EB7A39">
              <w:rPr>
                <w:b/>
                <w:bCs/>
                <w:sz w:val="18"/>
                <w:szCs w:val="18"/>
              </w:rPr>
              <w:t xml:space="preserve">     </w:t>
            </w:r>
          </w:p>
          <w:p w14:paraId="2B2BF1D2" w14:textId="77777777" w:rsidR="00426C1F" w:rsidRPr="00EB7A39" w:rsidRDefault="00C66EF6">
            <w:pPr>
              <w:rPr>
                <w:sz w:val="18"/>
                <w:szCs w:val="18"/>
              </w:rPr>
            </w:pPr>
            <w:r w:rsidRPr="00EB7A39">
              <w:rPr>
                <w:b/>
                <w:bCs/>
                <w:sz w:val="18"/>
                <w:szCs w:val="18"/>
              </w:rPr>
              <w:t xml:space="preserve">                           </w:t>
            </w:r>
          </w:p>
        </w:tc>
        <w:tc>
          <w:tcPr>
            <w:tcW w:w="1803" w:type="dxa"/>
            <w:vAlign w:val="center"/>
          </w:tcPr>
          <w:p w14:paraId="2B2BF1D3" w14:textId="77777777" w:rsidR="00426C1F" w:rsidRPr="00EB7A39" w:rsidRDefault="0059570A" w:rsidP="0024382F">
            <w:pPr>
              <w:jc w:val="right"/>
              <w:rPr>
                <w:b/>
                <w:sz w:val="18"/>
                <w:szCs w:val="18"/>
              </w:rPr>
            </w:pPr>
            <w:r w:rsidRPr="00EB7A39">
              <w:rPr>
                <w:b/>
                <w:sz w:val="18"/>
                <w:szCs w:val="18"/>
              </w:rPr>
              <w:t>54,111</w:t>
            </w:r>
          </w:p>
        </w:tc>
      </w:tr>
      <w:tr w:rsidR="00EB7A39" w:rsidRPr="00EB7A39" w14:paraId="2B2BF1D9" w14:textId="77777777" w:rsidTr="00C66EF6">
        <w:trPr>
          <w:trHeight w:val="645"/>
          <w:jc w:val="center"/>
        </w:trPr>
        <w:tc>
          <w:tcPr>
            <w:tcW w:w="7863" w:type="dxa"/>
            <w:vAlign w:val="center"/>
          </w:tcPr>
          <w:p w14:paraId="2B2BF1D5" w14:textId="77777777" w:rsidR="00C66EF6" w:rsidRPr="00EB7A39" w:rsidRDefault="00C66EF6">
            <w:pPr>
              <w:rPr>
                <w:b/>
                <w:bCs/>
                <w:sz w:val="18"/>
                <w:szCs w:val="18"/>
              </w:rPr>
            </w:pPr>
          </w:p>
          <w:p w14:paraId="2B2BF1D6" w14:textId="77777777" w:rsidR="00C66EF6" w:rsidRPr="00EB7A39" w:rsidRDefault="00426C1F">
            <w:pPr>
              <w:rPr>
                <w:b/>
                <w:bCs/>
                <w:sz w:val="18"/>
                <w:szCs w:val="18"/>
              </w:rPr>
            </w:pPr>
            <w:r w:rsidRPr="00EB7A39">
              <w:rPr>
                <w:b/>
                <w:bCs/>
                <w:sz w:val="18"/>
                <w:szCs w:val="18"/>
              </w:rPr>
              <w:t>TOTAL CUSTODIAL AREA FOR PRS (7)</w:t>
            </w:r>
            <w:r w:rsidRPr="00EB7A39">
              <w:rPr>
                <w:sz w:val="18"/>
                <w:szCs w:val="18"/>
              </w:rPr>
              <w:t xml:space="preserve"> -- </w:t>
            </w:r>
            <w:r w:rsidRPr="00EB7A39">
              <w:rPr>
                <w:b/>
                <w:bCs/>
                <w:sz w:val="18"/>
                <w:szCs w:val="18"/>
              </w:rPr>
              <w:t>(</w:t>
            </w:r>
            <w:r w:rsidRPr="00EB7A39">
              <w:rPr>
                <w:b/>
                <w:bCs/>
                <w:sz w:val="18"/>
                <w:szCs w:val="18"/>
                <w:u w:val="single"/>
              </w:rPr>
              <w:t>EXHIBITS 4-6-2</w:t>
            </w:r>
            <w:r w:rsidRPr="00EB7A39">
              <w:rPr>
                <w:b/>
                <w:bCs/>
                <w:sz w:val="18"/>
                <w:szCs w:val="18"/>
              </w:rPr>
              <w:t xml:space="preserve"> &amp; </w:t>
            </w:r>
            <w:r w:rsidRPr="00EB7A39">
              <w:rPr>
                <w:b/>
                <w:bCs/>
                <w:sz w:val="18"/>
                <w:szCs w:val="18"/>
                <w:u w:val="single"/>
              </w:rPr>
              <w:t>4-6-4</w:t>
            </w:r>
            <w:r w:rsidRPr="00EB7A39">
              <w:rPr>
                <w:b/>
                <w:bCs/>
                <w:sz w:val="18"/>
                <w:szCs w:val="18"/>
              </w:rPr>
              <w:t>)</w:t>
            </w:r>
            <w:r w:rsidR="00C66EF6" w:rsidRPr="00EB7A39">
              <w:rPr>
                <w:b/>
                <w:bCs/>
                <w:sz w:val="18"/>
                <w:szCs w:val="18"/>
              </w:rPr>
              <w:t xml:space="preserve">  </w:t>
            </w:r>
          </w:p>
          <w:p w14:paraId="2B2BF1D7" w14:textId="77777777" w:rsidR="00426C1F" w:rsidRPr="00EB7A39" w:rsidRDefault="00C66EF6">
            <w:pPr>
              <w:rPr>
                <w:b/>
                <w:bCs/>
                <w:sz w:val="18"/>
                <w:szCs w:val="18"/>
              </w:rPr>
            </w:pPr>
            <w:r w:rsidRPr="00EB7A39">
              <w:rPr>
                <w:b/>
                <w:bCs/>
                <w:sz w:val="18"/>
                <w:szCs w:val="18"/>
              </w:rPr>
              <w:t xml:space="preserve">                                               </w:t>
            </w:r>
          </w:p>
        </w:tc>
        <w:tc>
          <w:tcPr>
            <w:tcW w:w="1803" w:type="dxa"/>
            <w:vAlign w:val="center"/>
          </w:tcPr>
          <w:p w14:paraId="2B2BF1D8" w14:textId="77777777" w:rsidR="00426C1F" w:rsidRPr="00EB7A39" w:rsidRDefault="00CD57E9" w:rsidP="0024382F">
            <w:pPr>
              <w:jc w:val="right"/>
              <w:rPr>
                <w:b/>
                <w:sz w:val="18"/>
                <w:szCs w:val="18"/>
              </w:rPr>
            </w:pPr>
            <w:r w:rsidRPr="00EB7A39">
              <w:rPr>
                <w:b/>
                <w:sz w:val="18"/>
                <w:szCs w:val="18"/>
              </w:rPr>
              <w:t>73,491</w:t>
            </w:r>
          </w:p>
        </w:tc>
      </w:tr>
      <w:tr w:rsidR="00EB7A39" w:rsidRPr="00EB7A39" w14:paraId="2B2BF1DE" w14:textId="77777777" w:rsidTr="00C66EF6">
        <w:trPr>
          <w:trHeight w:val="645"/>
          <w:jc w:val="center"/>
        </w:trPr>
        <w:tc>
          <w:tcPr>
            <w:tcW w:w="7863" w:type="dxa"/>
            <w:vAlign w:val="center"/>
          </w:tcPr>
          <w:p w14:paraId="2B2BF1DA" w14:textId="77777777" w:rsidR="00C66EF6" w:rsidRPr="00EB7A39" w:rsidRDefault="00C66EF6">
            <w:pPr>
              <w:rPr>
                <w:b/>
                <w:bCs/>
                <w:sz w:val="18"/>
                <w:szCs w:val="18"/>
              </w:rPr>
            </w:pPr>
          </w:p>
          <w:p w14:paraId="2B2BF1DB" w14:textId="77777777" w:rsidR="00426C1F" w:rsidRPr="00EB7A39" w:rsidRDefault="00426C1F">
            <w:pPr>
              <w:rPr>
                <w:sz w:val="18"/>
                <w:szCs w:val="18"/>
              </w:rPr>
            </w:pPr>
            <w:r w:rsidRPr="00EB7A39">
              <w:rPr>
                <w:b/>
                <w:bCs/>
                <w:sz w:val="18"/>
                <w:szCs w:val="18"/>
              </w:rPr>
              <w:t>TOTAL CUSTODIAL AREA FOR PRS (8)</w:t>
            </w:r>
            <w:r w:rsidRPr="00EB7A39">
              <w:rPr>
                <w:sz w:val="18"/>
                <w:szCs w:val="18"/>
              </w:rPr>
              <w:t xml:space="preserve"> </w:t>
            </w:r>
            <w:r w:rsidR="00ED0469" w:rsidRPr="00EB7A39">
              <w:rPr>
                <w:sz w:val="18"/>
                <w:szCs w:val="18"/>
              </w:rPr>
              <w:t xml:space="preserve">-- </w:t>
            </w:r>
            <w:r w:rsidRPr="00EB7A39">
              <w:rPr>
                <w:b/>
                <w:bCs/>
                <w:sz w:val="18"/>
                <w:szCs w:val="18"/>
              </w:rPr>
              <w:t>(</w:t>
            </w:r>
            <w:r w:rsidRPr="00EB7A39">
              <w:rPr>
                <w:b/>
                <w:bCs/>
                <w:sz w:val="18"/>
                <w:szCs w:val="18"/>
                <w:u w:val="single"/>
              </w:rPr>
              <w:t>EXHIBIT 4-6-5</w:t>
            </w:r>
            <w:r w:rsidRPr="00EB7A39">
              <w:rPr>
                <w:b/>
                <w:bCs/>
                <w:sz w:val="18"/>
                <w:szCs w:val="18"/>
              </w:rPr>
              <w:t>)</w:t>
            </w:r>
          </w:p>
          <w:p w14:paraId="2B2BF1DC" w14:textId="77777777" w:rsidR="00426C1F" w:rsidRPr="00EB7A39" w:rsidRDefault="00426C1F">
            <w:pPr>
              <w:rPr>
                <w:b/>
                <w:bCs/>
                <w:sz w:val="18"/>
                <w:szCs w:val="18"/>
              </w:rPr>
            </w:pPr>
          </w:p>
        </w:tc>
        <w:tc>
          <w:tcPr>
            <w:tcW w:w="1803" w:type="dxa"/>
            <w:vAlign w:val="center"/>
          </w:tcPr>
          <w:p w14:paraId="2B2BF1DD" w14:textId="77777777" w:rsidR="00426C1F" w:rsidRPr="00EB7A39" w:rsidRDefault="0059570A" w:rsidP="0024382F">
            <w:pPr>
              <w:jc w:val="right"/>
              <w:rPr>
                <w:b/>
                <w:sz w:val="18"/>
                <w:szCs w:val="18"/>
              </w:rPr>
            </w:pPr>
            <w:r w:rsidRPr="00EB7A39">
              <w:rPr>
                <w:b/>
                <w:sz w:val="18"/>
                <w:szCs w:val="18"/>
              </w:rPr>
              <w:t>1,820</w:t>
            </w:r>
          </w:p>
        </w:tc>
      </w:tr>
      <w:tr w:rsidR="00426C1F" w:rsidRPr="00EB7A39" w14:paraId="2B2BF1E3" w14:textId="77777777" w:rsidTr="00C66EF6">
        <w:trPr>
          <w:trHeight w:val="645"/>
          <w:jc w:val="center"/>
        </w:trPr>
        <w:tc>
          <w:tcPr>
            <w:tcW w:w="7863" w:type="dxa"/>
            <w:vAlign w:val="center"/>
          </w:tcPr>
          <w:p w14:paraId="2B2BF1DF" w14:textId="77777777" w:rsidR="00C66EF6" w:rsidRPr="00EB7A39" w:rsidRDefault="00C66EF6">
            <w:pPr>
              <w:rPr>
                <w:b/>
                <w:bCs/>
                <w:sz w:val="18"/>
                <w:szCs w:val="18"/>
              </w:rPr>
            </w:pPr>
          </w:p>
          <w:p w14:paraId="2B2BF1E0" w14:textId="77777777" w:rsidR="00426C1F" w:rsidRPr="00EB7A39" w:rsidRDefault="00426C1F">
            <w:pPr>
              <w:rPr>
                <w:sz w:val="18"/>
                <w:szCs w:val="18"/>
              </w:rPr>
            </w:pPr>
            <w:r w:rsidRPr="00EB7A39">
              <w:rPr>
                <w:b/>
                <w:bCs/>
                <w:sz w:val="18"/>
                <w:szCs w:val="18"/>
              </w:rPr>
              <w:t>TOTAL CUSTODIAL AREA</w:t>
            </w:r>
            <w:r w:rsidRPr="00EB7A39">
              <w:rPr>
                <w:sz w:val="18"/>
                <w:szCs w:val="18"/>
              </w:rPr>
              <w:t xml:space="preserve"> </w:t>
            </w:r>
          </w:p>
          <w:p w14:paraId="2B2BF1E1" w14:textId="77777777" w:rsidR="00426C1F" w:rsidRPr="00EB7A39" w:rsidRDefault="00426C1F">
            <w:pPr>
              <w:rPr>
                <w:sz w:val="18"/>
                <w:szCs w:val="18"/>
              </w:rPr>
            </w:pPr>
          </w:p>
        </w:tc>
        <w:tc>
          <w:tcPr>
            <w:tcW w:w="1803" w:type="dxa"/>
            <w:vAlign w:val="center"/>
          </w:tcPr>
          <w:p w14:paraId="2B2BF1E2" w14:textId="77777777" w:rsidR="00426C1F" w:rsidRPr="00EB7A39" w:rsidRDefault="00CD57E9" w:rsidP="0024382F">
            <w:pPr>
              <w:jc w:val="right"/>
              <w:rPr>
                <w:b/>
                <w:sz w:val="18"/>
                <w:szCs w:val="18"/>
              </w:rPr>
            </w:pPr>
            <w:r w:rsidRPr="00EB7A39">
              <w:rPr>
                <w:b/>
                <w:sz w:val="18"/>
                <w:szCs w:val="18"/>
              </w:rPr>
              <w:t>129,422</w:t>
            </w:r>
          </w:p>
        </w:tc>
      </w:tr>
    </w:tbl>
    <w:p w14:paraId="2B2BF1E4" w14:textId="77777777" w:rsidR="00426C1F" w:rsidRPr="00EB7A39" w:rsidRDefault="00426C1F">
      <w:pPr>
        <w:pStyle w:val="Footer"/>
        <w:tabs>
          <w:tab w:val="clear" w:pos="4320"/>
          <w:tab w:val="clear" w:pos="8640"/>
        </w:tabs>
        <w:rPr>
          <w:sz w:val="18"/>
          <w:szCs w:val="18"/>
        </w:rPr>
      </w:pPr>
    </w:p>
    <w:p w14:paraId="2B2BF1E5" w14:textId="77777777" w:rsidR="00426C1F" w:rsidRPr="00EB7A39" w:rsidRDefault="00426C1F">
      <w:pPr>
        <w:pStyle w:val="Footer"/>
        <w:tabs>
          <w:tab w:val="clear" w:pos="4320"/>
          <w:tab w:val="clear" w:pos="8640"/>
        </w:tabs>
        <w:rPr>
          <w:sz w:val="18"/>
        </w:rPr>
      </w:pPr>
    </w:p>
    <w:p w14:paraId="2B2BF1E6" w14:textId="77777777" w:rsidR="00426C1F" w:rsidRPr="00EB7A39" w:rsidRDefault="00426C1F">
      <w:pPr>
        <w:sectPr w:rsidR="00426C1F" w:rsidRPr="00EB7A39" w:rsidSect="006E5729">
          <w:endnotePr>
            <w:numFmt w:val="decimal"/>
          </w:endnotePr>
          <w:pgSz w:w="12240" w:h="15840" w:code="1"/>
          <w:pgMar w:top="1152" w:right="720" w:bottom="1152" w:left="720" w:header="0" w:footer="432" w:gutter="0"/>
          <w:cols w:space="720"/>
          <w:noEndnote/>
        </w:sectPr>
      </w:pPr>
    </w:p>
    <w:p w14:paraId="2B2BF1E7" w14:textId="77777777" w:rsidR="00426C1F" w:rsidRPr="00EB7A39" w:rsidRDefault="00426C1F">
      <w:pPr>
        <w:jc w:val="center"/>
        <w:rPr>
          <w:b/>
          <w:sz w:val="22"/>
        </w:rPr>
      </w:pPr>
      <w:r w:rsidRPr="00EB7A39">
        <w:rPr>
          <w:b/>
          <w:sz w:val="22"/>
        </w:rPr>
        <w:lastRenderedPageBreak/>
        <w:t>EXHIBIT 4-7</w:t>
      </w:r>
    </w:p>
    <w:p w14:paraId="2B2BF1E8" w14:textId="77777777" w:rsidR="00426C1F" w:rsidRPr="00EB7A39" w:rsidRDefault="00426C1F">
      <w:pPr>
        <w:rPr>
          <w:b/>
          <w:sz w:val="22"/>
          <w:u w:val="single"/>
        </w:rPr>
      </w:pPr>
    </w:p>
    <w:p w14:paraId="2B2BF1E9" w14:textId="77777777" w:rsidR="00426C1F" w:rsidRPr="00EB7A39" w:rsidRDefault="00426C1F">
      <w:pPr>
        <w:jc w:val="center"/>
        <w:rPr>
          <w:b/>
          <w:sz w:val="22"/>
        </w:rPr>
      </w:pPr>
      <w:r w:rsidRPr="00EB7A39">
        <w:rPr>
          <w:b/>
          <w:sz w:val="22"/>
        </w:rPr>
        <w:t>FACILITY LAYOUT</w:t>
      </w:r>
    </w:p>
    <w:p w14:paraId="2B2BF1EA" w14:textId="77777777" w:rsidR="00426C1F" w:rsidRPr="00EB7A39" w:rsidRDefault="00426C1F">
      <w:pPr>
        <w:rPr>
          <w:b/>
          <w:sz w:val="22"/>
        </w:rPr>
      </w:pPr>
    </w:p>
    <w:p w14:paraId="2B2BF1EB" w14:textId="77777777" w:rsidR="00426C1F" w:rsidRPr="00EB7A39" w:rsidRDefault="00FC1331">
      <w:pPr>
        <w:rPr>
          <w:b/>
          <w:caps/>
          <w:sz w:val="22"/>
        </w:rPr>
      </w:pPr>
      <w:r w:rsidRPr="00EB7A39">
        <w:rPr>
          <w:b/>
          <w:noProof/>
          <w:sz w:val="22"/>
        </w:rPr>
        <w:drawing>
          <wp:inline distT="0" distB="0" distL="0" distR="0" wp14:anchorId="2B2BF444" wp14:editId="2B2BF445">
            <wp:extent cx="5943600" cy="69818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943600" cy="6981825"/>
                    </a:xfrm>
                    <a:prstGeom prst="rect">
                      <a:avLst/>
                    </a:prstGeom>
                    <a:noFill/>
                    <a:ln w="9525">
                      <a:noFill/>
                      <a:miter lim="800000"/>
                      <a:headEnd/>
                      <a:tailEnd/>
                    </a:ln>
                  </pic:spPr>
                </pic:pic>
              </a:graphicData>
            </a:graphic>
          </wp:inline>
        </w:drawing>
      </w:r>
    </w:p>
    <w:p w14:paraId="2B2BF1EC" w14:textId="77777777" w:rsidR="00426C1F" w:rsidRPr="00EB7A39" w:rsidRDefault="00426C1F">
      <w:pPr>
        <w:jc w:val="center"/>
        <w:rPr>
          <w:b/>
          <w:sz w:val="22"/>
        </w:rPr>
      </w:pPr>
      <w:r w:rsidRPr="00EB7A39">
        <w:rPr>
          <w:b/>
          <w:caps/>
          <w:sz w:val="22"/>
        </w:rPr>
        <w:br w:type="page"/>
      </w:r>
      <w:r w:rsidRPr="00EB7A39">
        <w:rPr>
          <w:b/>
          <w:sz w:val="22"/>
        </w:rPr>
        <w:lastRenderedPageBreak/>
        <w:t>EXHIBIT 4-7</w:t>
      </w:r>
    </w:p>
    <w:p w14:paraId="2B2BF1ED" w14:textId="77777777" w:rsidR="00426C1F" w:rsidRPr="00EB7A39" w:rsidRDefault="00426C1F">
      <w:pPr>
        <w:rPr>
          <w:b/>
          <w:sz w:val="22"/>
          <w:u w:val="single"/>
        </w:rPr>
      </w:pPr>
    </w:p>
    <w:p w14:paraId="2B2BF1EE" w14:textId="77777777" w:rsidR="00426C1F" w:rsidRPr="00EB7A39" w:rsidRDefault="00426C1F">
      <w:pPr>
        <w:jc w:val="center"/>
        <w:rPr>
          <w:b/>
          <w:sz w:val="22"/>
        </w:rPr>
      </w:pPr>
      <w:r w:rsidRPr="00EB7A39">
        <w:rPr>
          <w:b/>
          <w:sz w:val="22"/>
        </w:rPr>
        <w:t>FACILITY LAYOUT</w:t>
      </w:r>
    </w:p>
    <w:p w14:paraId="2B2BF1EF" w14:textId="77777777" w:rsidR="00426C1F" w:rsidRPr="00EB7A39" w:rsidRDefault="00426C1F">
      <w:pPr>
        <w:jc w:val="center"/>
        <w:rPr>
          <w:b/>
          <w:sz w:val="22"/>
        </w:rPr>
      </w:pPr>
      <w:r w:rsidRPr="00EB7A39">
        <w:rPr>
          <w:b/>
          <w:sz w:val="22"/>
        </w:rPr>
        <w:t>(ROOM NUMBER LEGEND)</w:t>
      </w:r>
    </w:p>
    <w:p w14:paraId="2B2BF1F0" w14:textId="77777777" w:rsidR="00426C1F" w:rsidRPr="00EB7A39" w:rsidRDefault="00426C1F">
      <w:pPr>
        <w:rPr>
          <w:b/>
          <w:caps/>
          <w:sz w:val="22"/>
        </w:rPr>
      </w:pPr>
    </w:p>
    <w:p w14:paraId="2B2BF1F1" w14:textId="77777777" w:rsidR="00426C1F" w:rsidRPr="00EB7A39" w:rsidRDefault="00426C1F">
      <w:pPr>
        <w:tabs>
          <w:tab w:val="left" w:pos="1440"/>
        </w:tabs>
        <w:rPr>
          <w:bCs/>
          <w:sz w:val="22"/>
        </w:rPr>
      </w:pPr>
    </w:p>
    <w:p w14:paraId="2B2BF1F2" w14:textId="5C8FF71B" w:rsidR="00426C1F" w:rsidRPr="00EB7A39" w:rsidRDefault="00426C1F">
      <w:pPr>
        <w:tabs>
          <w:tab w:val="left" w:pos="1440"/>
        </w:tabs>
        <w:rPr>
          <w:bCs/>
          <w:sz w:val="22"/>
        </w:rPr>
      </w:pPr>
    </w:p>
    <w:p w14:paraId="2B2BF1F3" w14:textId="77777777" w:rsidR="0051428F" w:rsidRPr="00EB7A39" w:rsidRDefault="0051428F">
      <w:pPr>
        <w:tabs>
          <w:tab w:val="left" w:pos="1440"/>
        </w:tabs>
        <w:rPr>
          <w:bCs/>
          <w:sz w:val="22"/>
        </w:rPr>
      </w:pPr>
    </w:p>
    <w:p w14:paraId="2B2BF1F4" w14:textId="77777777" w:rsidR="00AC554B" w:rsidRPr="00EB7A39" w:rsidRDefault="00AC554B">
      <w:pPr>
        <w:tabs>
          <w:tab w:val="left" w:pos="1440"/>
        </w:tabs>
        <w:rPr>
          <w:bCs/>
          <w:sz w:val="22"/>
        </w:rPr>
      </w:pPr>
    </w:p>
    <w:p w14:paraId="2B2BF1F5" w14:textId="77777777" w:rsidR="00426C1F" w:rsidRPr="00EB7A39" w:rsidRDefault="00426C1F">
      <w:pPr>
        <w:rPr>
          <w:b/>
          <w:caps/>
          <w:sz w:val="22"/>
        </w:rPr>
      </w:pPr>
    </w:p>
    <w:p w14:paraId="2B2BF1F6" w14:textId="77777777" w:rsidR="009D5553" w:rsidRPr="00EB7A39" w:rsidRDefault="009D5553" w:rsidP="001A0647">
      <w:pPr>
        <w:jc w:val="center"/>
        <w:rPr>
          <w:b/>
          <w:caps/>
          <w:sz w:val="22"/>
        </w:rPr>
      </w:pPr>
    </w:p>
    <w:p w14:paraId="2B2BF1F7" w14:textId="77777777" w:rsidR="009D5553" w:rsidRPr="00EB7A39" w:rsidRDefault="009D5553" w:rsidP="001A0647">
      <w:pPr>
        <w:jc w:val="center"/>
        <w:rPr>
          <w:b/>
          <w:caps/>
          <w:sz w:val="22"/>
        </w:rPr>
      </w:pPr>
    </w:p>
    <w:p w14:paraId="2B2BF1F8" w14:textId="77777777" w:rsidR="009D5553" w:rsidRPr="00EB7A39" w:rsidRDefault="009D5553" w:rsidP="001A0647">
      <w:pPr>
        <w:jc w:val="center"/>
        <w:rPr>
          <w:b/>
          <w:caps/>
          <w:sz w:val="22"/>
        </w:rPr>
      </w:pPr>
    </w:p>
    <w:p w14:paraId="2B2BF1F9" w14:textId="77777777" w:rsidR="009D5553" w:rsidRPr="00EB7A39" w:rsidRDefault="009D5553" w:rsidP="001A0647">
      <w:pPr>
        <w:jc w:val="center"/>
        <w:rPr>
          <w:b/>
          <w:caps/>
          <w:sz w:val="22"/>
        </w:rPr>
      </w:pPr>
    </w:p>
    <w:p w14:paraId="2B2BF1FA" w14:textId="77777777" w:rsidR="009D5553" w:rsidRPr="00EB7A39" w:rsidRDefault="009D5553" w:rsidP="001A0647">
      <w:pPr>
        <w:jc w:val="center"/>
        <w:rPr>
          <w:b/>
          <w:caps/>
          <w:sz w:val="22"/>
        </w:rPr>
      </w:pPr>
    </w:p>
    <w:p w14:paraId="2B2BF1FB" w14:textId="77777777" w:rsidR="009D5553" w:rsidRPr="00EB7A39" w:rsidRDefault="009D5553" w:rsidP="001A0647">
      <w:pPr>
        <w:jc w:val="center"/>
        <w:rPr>
          <w:b/>
          <w:caps/>
          <w:sz w:val="22"/>
        </w:rPr>
      </w:pPr>
    </w:p>
    <w:p w14:paraId="2B2BF1FC" w14:textId="77777777" w:rsidR="009D5553" w:rsidRPr="00EB7A39" w:rsidRDefault="009D5553" w:rsidP="001A0647">
      <w:pPr>
        <w:jc w:val="center"/>
        <w:rPr>
          <w:b/>
          <w:caps/>
          <w:sz w:val="22"/>
        </w:rPr>
      </w:pPr>
    </w:p>
    <w:p w14:paraId="2B2BF1FD" w14:textId="77777777" w:rsidR="009D5553" w:rsidRPr="00EB7A39" w:rsidRDefault="009D5553" w:rsidP="001A0647">
      <w:pPr>
        <w:jc w:val="center"/>
        <w:rPr>
          <w:b/>
          <w:caps/>
          <w:sz w:val="22"/>
        </w:rPr>
      </w:pPr>
    </w:p>
    <w:p w14:paraId="2B2BF1FE" w14:textId="77777777" w:rsidR="009D5553" w:rsidRPr="00EB7A39" w:rsidRDefault="009D5553" w:rsidP="001A0647">
      <w:pPr>
        <w:jc w:val="center"/>
        <w:rPr>
          <w:b/>
          <w:caps/>
          <w:sz w:val="22"/>
        </w:rPr>
      </w:pPr>
    </w:p>
    <w:p w14:paraId="2B2BF1FF" w14:textId="77777777" w:rsidR="009D5553" w:rsidRPr="00EB7A39" w:rsidRDefault="009D5553" w:rsidP="001A0647">
      <w:pPr>
        <w:jc w:val="center"/>
        <w:rPr>
          <w:b/>
          <w:caps/>
          <w:sz w:val="22"/>
        </w:rPr>
      </w:pPr>
    </w:p>
    <w:p w14:paraId="2B2BF200" w14:textId="77777777" w:rsidR="009D5553" w:rsidRPr="00EB7A39" w:rsidRDefault="009D5553" w:rsidP="001A0647">
      <w:pPr>
        <w:jc w:val="center"/>
        <w:rPr>
          <w:b/>
          <w:caps/>
          <w:sz w:val="22"/>
        </w:rPr>
      </w:pPr>
    </w:p>
    <w:p w14:paraId="2B2BF201" w14:textId="77777777" w:rsidR="009D5553" w:rsidRPr="00EB7A39" w:rsidRDefault="009D5553" w:rsidP="001A0647">
      <w:pPr>
        <w:jc w:val="center"/>
        <w:rPr>
          <w:b/>
          <w:caps/>
          <w:sz w:val="22"/>
        </w:rPr>
      </w:pPr>
    </w:p>
    <w:p w14:paraId="2B2BF202" w14:textId="77777777" w:rsidR="009D5553" w:rsidRPr="00EB7A39" w:rsidRDefault="009D5553" w:rsidP="001A0647">
      <w:pPr>
        <w:jc w:val="center"/>
        <w:rPr>
          <w:b/>
          <w:caps/>
          <w:sz w:val="22"/>
        </w:rPr>
      </w:pPr>
    </w:p>
    <w:p w14:paraId="2B2BF203" w14:textId="77777777" w:rsidR="009D5553" w:rsidRPr="00EB7A39" w:rsidRDefault="009D5553" w:rsidP="001A0647">
      <w:pPr>
        <w:jc w:val="center"/>
        <w:rPr>
          <w:b/>
          <w:caps/>
          <w:sz w:val="22"/>
        </w:rPr>
      </w:pPr>
    </w:p>
    <w:p w14:paraId="2B2BF204" w14:textId="77777777" w:rsidR="009D5553" w:rsidRPr="00EB7A39" w:rsidRDefault="009D5553" w:rsidP="001A0647">
      <w:pPr>
        <w:jc w:val="center"/>
        <w:rPr>
          <w:b/>
          <w:caps/>
          <w:sz w:val="22"/>
        </w:rPr>
      </w:pPr>
    </w:p>
    <w:p w14:paraId="2B2BF205" w14:textId="77777777" w:rsidR="009D5553" w:rsidRPr="00EB7A39" w:rsidRDefault="009D5553" w:rsidP="001A0647">
      <w:pPr>
        <w:jc w:val="center"/>
        <w:rPr>
          <w:b/>
          <w:caps/>
          <w:sz w:val="22"/>
        </w:rPr>
      </w:pPr>
    </w:p>
    <w:p w14:paraId="2B2BF206" w14:textId="77777777" w:rsidR="009D5553" w:rsidRPr="00EB7A39" w:rsidRDefault="009D5553" w:rsidP="001A0647">
      <w:pPr>
        <w:jc w:val="center"/>
        <w:rPr>
          <w:b/>
          <w:caps/>
          <w:sz w:val="22"/>
        </w:rPr>
      </w:pPr>
    </w:p>
    <w:p w14:paraId="2B2BF207" w14:textId="77777777" w:rsidR="009D5553" w:rsidRPr="00EB7A39" w:rsidRDefault="009D5553" w:rsidP="001A0647">
      <w:pPr>
        <w:jc w:val="center"/>
        <w:rPr>
          <w:b/>
          <w:caps/>
          <w:sz w:val="22"/>
        </w:rPr>
      </w:pPr>
    </w:p>
    <w:p w14:paraId="2B2BF208" w14:textId="77777777" w:rsidR="009D5553" w:rsidRPr="00EB7A39" w:rsidRDefault="009D5553" w:rsidP="001A0647">
      <w:pPr>
        <w:jc w:val="center"/>
        <w:rPr>
          <w:b/>
          <w:caps/>
          <w:sz w:val="22"/>
        </w:rPr>
      </w:pPr>
    </w:p>
    <w:p w14:paraId="2B2BF209" w14:textId="77777777" w:rsidR="009D5553" w:rsidRPr="00EB7A39" w:rsidRDefault="009D5553" w:rsidP="001A0647">
      <w:pPr>
        <w:jc w:val="center"/>
        <w:rPr>
          <w:b/>
          <w:caps/>
          <w:sz w:val="22"/>
        </w:rPr>
      </w:pPr>
    </w:p>
    <w:p w14:paraId="2B2BF20A" w14:textId="77777777" w:rsidR="009D5553" w:rsidRPr="00EB7A39" w:rsidRDefault="009D5553" w:rsidP="001A0647">
      <w:pPr>
        <w:jc w:val="center"/>
        <w:rPr>
          <w:b/>
          <w:caps/>
          <w:sz w:val="22"/>
        </w:rPr>
      </w:pPr>
    </w:p>
    <w:p w14:paraId="2B2BF20B" w14:textId="77777777" w:rsidR="009D5553" w:rsidRPr="00EB7A39" w:rsidRDefault="009D5553" w:rsidP="001A0647">
      <w:pPr>
        <w:jc w:val="center"/>
        <w:rPr>
          <w:b/>
          <w:caps/>
          <w:sz w:val="22"/>
        </w:rPr>
      </w:pPr>
    </w:p>
    <w:p w14:paraId="2B2BF20C" w14:textId="77777777" w:rsidR="009D5553" w:rsidRPr="00EB7A39" w:rsidRDefault="009D5553" w:rsidP="001A0647">
      <w:pPr>
        <w:jc w:val="center"/>
        <w:rPr>
          <w:b/>
          <w:caps/>
          <w:sz w:val="22"/>
        </w:rPr>
      </w:pPr>
    </w:p>
    <w:p w14:paraId="2B2BF20D" w14:textId="77777777" w:rsidR="009D5553" w:rsidRPr="00EB7A39" w:rsidRDefault="009D5553" w:rsidP="001A0647">
      <w:pPr>
        <w:jc w:val="center"/>
        <w:rPr>
          <w:b/>
          <w:caps/>
          <w:sz w:val="22"/>
        </w:rPr>
      </w:pPr>
    </w:p>
    <w:p w14:paraId="2B2BF20E" w14:textId="77777777" w:rsidR="009D5553" w:rsidRPr="00EB7A39" w:rsidRDefault="009D5553" w:rsidP="001A0647">
      <w:pPr>
        <w:jc w:val="center"/>
        <w:rPr>
          <w:b/>
          <w:caps/>
          <w:sz w:val="22"/>
        </w:rPr>
      </w:pPr>
    </w:p>
    <w:p w14:paraId="2B2BF20F" w14:textId="77777777" w:rsidR="009D5553" w:rsidRPr="00EB7A39" w:rsidRDefault="009D5553" w:rsidP="001A0647">
      <w:pPr>
        <w:jc w:val="center"/>
        <w:rPr>
          <w:b/>
          <w:caps/>
          <w:sz w:val="22"/>
        </w:rPr>
      </w:pPr>
    </w:p>
    <w:p w14:paraId="2B2BF210" w14:textId="77777777" w:rsidR="009D5553" w:rsidRPr="00EB7A39" w:rsidRDefault="009D5553" w:rsidP="001A0647">
      <w:pPr>
        <w:jc w:val="center"/>
        <w:rPr>
          <w:b/>
          <w:caps/>
          <w:sz w:val="22"/>
        </w:rPr>
      </w:pPr>
    </w:p>
    <w:p w14:paraId="2B2BF211" w14:textId="77777777" w:rsidR="009D5553" w:rsidRPr="00EB7A39" w:rsidRDefault="009D5553" w:rsidP="001A0647">
      <w:pPr>
        <w:jc w:val="center"/>
        <w:rPr>
          <w:b/>
          <w:caps/>
          <w:sz w:val="22"/>
        </w:rPr>
      </w:pPr>
    </w:p>
    <w:p w14:paraId="2B2BF212" w14:textId="77777777" w:rsidR="009D5553" w:rsidRPr="00EB7A39" w:rsidRDefault="009D5553" w:rsidP="001A0647">
      <w:pPr>
        <w:jc w:val="center"/>
        <w:rPr>
          <w:b/>
          <w:caps/>
          <w:sz w:val="22"/>
        </w:rPr>
      </w:pPr>
    </w:p>
    <w:p w14:paraId="2B2BF213" w14:textId="77777777" w:rsidR="009D5553" w:rsidRPr="00EB7A39" w:rsidRDefault="009D5553" w:rsidP="001A0647">
      <w:pPr>
        <w:jc w:val="center"/>
        <w:rPr>
          <w:b/>
          <w:caps/>
          <w:sz w:val="22"/>
        </w:rPr>
      </w:pPr>
    </w:p>
    <w:p w14:paraId="2B2BF214" w14:textId="77777777" w:rsidR="009D5553" w:rsidRPr="00EB7A39" w:rsidRDefault="009D5553" w:rsidP="001A0647">
      <w:pPr>
        <w:jc w:val="center"/>
        <w:rPr>
          <w:b/>
          <w:caps/>
          <w:sz w:val="22"/>
        </w:rPr>
      </w:pPr>
    </w:p>
    <w:p w14:paraId="2B2BF215" w14:textId="77777777" w:rsidR="009D5553" w:rsidRPr="00EB7A39" w:rsidRDefault="009D5553" w:rsidP="001A0647">
      <w:pPr>
        <w:jc w:val="center"/>
        <w:rPr>
          <w:b/>
          <w:caps/>
          <w:sz w:val="22"/>
        </w:rPr>
      </w:pPr>
    </w:p>
    <w:p w14:paraId="2B2BF216" w14:textId="77777777" w:rsidR="009D5553" w:rsidRPr="00EB7A39" w:rsidRDefault="009D5553" w:rsidP="001A0647">
      <w:pPr>
        <w:jc w:val="center"/>
        <w:rPr>
          <w:b/>
          <w:caps/>
          <w:sz w:val="22"/>
        </w:rPr>
      </w:pPr>
    </w:p>
    <w:p w14:paraId="2B2BF217" w14:textId="77777777" w:rsidR="009D5553" w:rsidRPr="00EB7A39" w:rsidRDefault="009D5553" w:rsidP="001A0647">
      <w:pPr>
        <w:jc w:val="center"/>
        <w:rPr>
          <w:b/>
          <w:caps/>
          <w:sz w:val="22"/>
        </w:rPr>
      </w:pPr>
    </w:p>
    <w:p w14:paraId="2B2BF218" w14:textId="77777777" w:rsidR="009D5553" w:rsidRPr="00EB7A39" w:rsidRDefault="009D5553" w:rsidP="001A0647">
      <w:pPr>
        <w:jc w:val="center"/>
        <w:rPr>
          <w:b/>
          <w:caps/>
          <w:sz w:val="22"/>
        </w:rPr>
      </w:pPr>
    </w:p>
    <w:p w14:paraId="2B2BF219" w14:textId="77777777" w:rsidR="009D5553" w:rsidRPr="00EB7A39" w:rsidRDefault="009D5553" w:rsidP="001A0647">
      <w:pPr>
        <w:jc w:val="center"/>
        <w:rPr>
          <w:b/>
          <w:caps/>
          <w:sz w:val="22"/>
        </w:rPr>
      </w:pPr>
    </w:p>
    <w:p w14:paraId="2B2BF21A" w14:textId="77777777" w:rsidR="009D5553" w:rsidRPr="00EB7A39" w:rsidRDefault="009D5553" w:rsidP="001A0647">
      <w:pPr>
        <w:jc w:val="center"/>
        <w:rPr>
          <w:b/>
          <w:caps/>
          <w:sz w:val="22"/>
        </w:rPr>
      </w:pPr>
    </w:p>
    <w:p w14:paraId="2B2BF21B" w14:textId="77777777" w:rsidR="009D5553" w:rsidRPr="00EB7A39" w:rsidRDefault="009D5553" w:rsidP="001A0647">
      <w:pPr>
        <w:jc w:val="center"/>
        <w:rPr>
          <w:b/>
          <w:caps/>
          <w:sz w:val="22"/>
        </w:rPr>
      </w:pPr>
    </w:p>
    <w:p w14:paraId="2B2BF21C" w14:textId="77777777" w:rsidR="009D5553" w:rsidRPr="00EB7A39" w:rsidRDefault="009D5553" w:rsidP="001A0647">
      <w:pPr>
        <w:jc w:val="center"/>
        <w:rPr>
          <w:b/>
          <w:caps/>
          <w:sz w:val="22"/>
        </w:rPr>
      </w:pPr>
    </w:p>
    <w:p w14:paraId="2B2BF21D" w14:textId="77777777" w:rsidR="009D5553" w:rsidRPr="00EB7A39" w:rsidRDefault="009D5553" w:rsidP="001A0647">
      <w:pPr>
        <w:jc w:val="center"/>
        <w:rPr>
          <w:b/>
          <w:caps/>
          <w:sz w:val="22"/>
        </w:rPr>
      </w:pPr>
    </w:p>
    <w:p w14:paraId="5A759BC0" w14:textId="77777777" w:rsidR="00BC4DC3" w:rsidRPr="00EB7A39" w:rsidRDefault="00BC4DC3" w:rsidP="001A0647">
      <w:pPr>
        <w:jc w:val="center"/>
        <w:rPr>
          <w:b/>
          <w:caps/>
          <w:sz w:val="22"/>
        </w:rPr>
      </w:pPr>
    </w:p>
    <w:p w14:paraId="2B2BF21E" w14:textId="77777777" w:rsidR="001A0647" w:rsidRPr="00EB7A39" w:rsidRDefault="001A0647" w:rsidP="001A0647">
      <w:pPr>
        <w:jc w:val="center"/>
        <w:rPr>
          <w:b/>
          <w:caps/>
          <w:sz w:val="22"/>
        </w:rPr>
      </w:pPr>
      <w:r w:rsidRPr="00EB7A39">
        <w:rPr>
          <w:b/>
          <w:caps/>
          <w:sz w:val="22"/>
        </w:rPr>
        <w:lastRenderedPageBreak/>
        <w:t>EXHIBIT 4-8 – POLISHED CONCRETE</w:t>
      </w:r>
    </w:p>
    <w:p w14:paraId="2B2BF21F" w14:textId="77777777" w:rsidR="001A0647" w:rsidRPr="00EB7A39" w:rsidRDefault="001A0647" w:rsidP="001A0647">
      <w:pPr>
        <w:autoSpaceDE w:val="0"/>
        <w:autoSpaceDN w:val="0"/>
        <w:adjustRightInd w:val="0"/>
        <w:rPr>
          <w:szCs w:val="24"/>
        </w:rPr>
      </w:pPr>
    </w:p>
    <w:p w14:paraId="2B2BF220" w14:textId="77777777" w:rsidR="001A0647" w:rsidRPr="00EB7A39" w:rsidRDefault="001A0647" w:rsidP="001A0647">
      <w:pPr>
        <w:autoSpaceDE w:val="0"/>
        <w:autoSpaceDN w:val="0"/>
        <w:adjustRightInd w:val="0"/>
        <w:rPr>
          <w:sz w:val="22"/>
          <w:szCs w:val="22"/>
        </w:rPr>
      </w:pPr>
      <w:r w:rsidRPr="00EB7A39">
        <w:rPr>
          <w:sz w:val="22"/>
          <w:szCs w:val="22"/>
        </w:rPr>
        <w:t xml:space="preserve">The </w:t>
      </w:r>
      <w:proofErr w:type="spellStart"/>
      <w:r w:rsidRPr="00EB7A39">
        <w:rPr>
          <w:sz w:val="22"/>
          <w:szCs w:val="22"/>
        </w:rPr>
        <w:t>RetroPlate</w:t>
      </w:r>
      <w:proofErr w:type="spellEnd"/>
      <w:r w:rsidRPr="00EB7A39">
        <w:rPr>
          <w:sz w:val="22"/>
          <w:szCs w:val="22"/>
        </w:rPr>
        <w:t xml:space="preserve"> System has created a hardened, sealed, and dust proof surface for your exposed concrete. This densified surface is very maintenance friendly. No more harsh detergents, sweeping compounds, hours of scrubbing and, of course, no more dusting or stained concrete. All that is needed to maintain the shine and seal on your floor is an automatic scrubbing machine and mild detergent.</w:t>
      </w:r>
    </w:p>
    <w:p w14:paraId="2B2BF221" w14:textId="77777777" w:rsidR="001A0647" w:rsidRPr="00EB7A39" w:rsidRDefault="001A0647" w:rsidP="001A0647">
      <w:pPr>
        <w:autoSpaceDE w:val="0"/>
        <w:autoSpaceDN w:val="0"/>
        <w:adjustRightInd w:val="0"/>
        <w:rPr>
          <w:sz w:val="22"/>
          <w:szCs w:val="22"/>
        </w:rPr>
      </w:pPr>
    </w:p>
    <w:p w14:paraId="2B2BF222" w14:textId="77777777" w:rsidR="001A0647" w:rsidRPr="00EB7A39" w:rsidRDefault="001A0647" w:rsidP="001A0647">
      <w:pPr>
        <w:autoSpaceDE w:val="0"/>
        <w:autoSpaceDN w:val="0"/>
        <w:adjustRightInd w:val="0"/>
        <w:rPr>
          <w:sz w:val="22"/>
          <w:szCs w:val="22"/>
        </w:rPr>
      </w:pPr>
      <w:r w:rsidRPr="00EB7A39">
        <w:rPr>
          <w:sz w:val="22"/>
          <w:szCs w:val="22"/>
        </w:rPr>
        <w:t>What to Avoid:</w:t>
      </w:r>
    </w:p>
    <w:p w14:paraId="2B2BF223" w14:textId="77777777" w:rsidR="001A0647" w:rsidRPr="00EB7A39" w:rsidRDefault="001A0647" w:rsidP="001A0647">
      <w:pPr>
        <w:autoSpaceDE w:val="0"/>
        <w:autoSpaceDN w:val="0"/>
        <w:adjustRightInd w:val="0"/>
        <w:rPr>
          <w:sz w:val="22"/>
          <w:szCs w:val="22"/>
        </w:rPr>
      </w:pPr>
    </w:p>
    <w:p w14:paraId="2B2BF224" w14:textId="77777777" w:rsidR="001A0647" w:rsidRPr="00EB7A39" w:rsidRDefault="001A0647" w:rsidP="001A0647">
      <w:pPr>
        <w:autoSpaceDE w:val="0"/>
        <w:autoSpaceDN w:val="0"/>
        <w:adjustRightInd w:val="0"/>
        <w:rPr>
          <w:sz w:val="22"/>
          <w:szCs w:val="22"/>
        </w:rPr>
      </w:pPr>
      <w:r w:rsidRPr="00EB7A39">
        <w:rPr>
          <w:sz w:val="22"/>
          <w:szCs w:val="22"/>
        </w:rPr>
        <w:t>•</w:t>
      </w:r>
      <w:r w:rsidRPr="00EB7A39">
        <w:rPr>
          <w:sz w:val="22"/>
          <w:szCs w:val="22"/>
        </w:rPr>
        <w:tab/>
        <w:t xml:space="preserve">No acidic cleaners. Acidic detergents will etch the surface over time and dull the finish. </w:t>
      </w:r>
    </w:p>
    <w:p w14:paraId="2B2BF225" w14:textId="77777777" w:rsidR="001A0647" w:rsidRPr="00EB7A39" w:rsidRDefault="001A0647" w:rsidP="001A0647">
      <w:pPr>
        <w:autoSpaceDE w:val="0"/>
        <w:autoSpaceDN w:val="0"/>
        <w:adjustRightInd w:val="0"/>
        <w:ind w:left="720" w:hanging="720"/>
        <w:rPr>
          <w:sz w:val="22"/>
          <w:szCs w:val="22"/>
        </w:rPr>
      </w:pPr>
      <w:r w:rsidRPr="00EB7A39">
        <w:rPr>
          <w:sz w:val="22"/>
          <w:szCs w:val="22"/>
        </w:rPr>
        <w:t>•</w:t>
      </w:r>
      <w:r w:rsidRPr="00EB7A39">
        <w:rPr>
          <w:sz w:val="22"/>
          <w:szCs w:val="22"/>
        </w:rPr>
        <w:tab/>
        <w:t xml:space="preserve">No aggressive scrubbing brushes. </w:t>
      </w:r>
      <w:proofErr w:type="spellStart"/>
      <w:r w:rsidRPr="00EB7A39">
        <w:rPr>
          <w:sz w:val="22"/>
          <w:szCs w:val="22"/>
        </w:rPr>
        <w:t>Stratogrit</w:t>
      </w:r>
      <w:proofErr w:type="spellEnd"/>
      <w:r w:rsidRPr="00EB7A39">
        <w:rPr>
          <w:sz w:val="22"/>
          <w:szCs w:val="22"/>
        </w:rPr>
        <w:t xml:space="preserve">, </w:t>
      </w:r>
      <w:proofErr w:type="spellStart"/>
      <w:r w:rsidRPr="00EB7A39">
        <w:rPr>
          <w:sz w:val="22"/>
          <w:szCs w:val="22"/>
        </w:rPr>
        <w:t>nylogrit</w:t>
      </w:r>
      <w:proofErr w:type="spellEnd"/>
      <w:r w:rsidRPr="00EB7A39">
        <w:rPr>
          <w:sz w:val="22"/>
          <w:szCs w:val="22"/>
        </w:rPr>
        <w:t xml:space="preserve"> and other aggressive scrubbing brushes will alter the polish pattern and leave a dull appearance. </w:t>
      </w:r>
    </w:p>
    <w:p w14:paraId="2B2BF226" w14:textId="77777777" w:rsidR="001A0647" w:rsidRPr="00EB7A39" w:rsidRDefault="001A0647" w:rsidP="001A0647">
      <w:pPr>
        <w:autoSpaceDE w:val="0"/>
        <w:autoSpaceDN w:val="0"/>
        <w:adjustRightInd w:val="0"/>
        <w:rPr>
          <w:sz w:val="22"/>
          <w:szCs w:val="22"/>
        </w:rPr>
      </w:pPr>
      <w:r w:rsidRPr="00EB7A39">
        <w:rPr>
          <w:sz w:val="22"/>
          <w:szCs w:val="22"/>
        </w:rPr>
        <w:t>•</w:t>
      </w:r>
      <w:r w:rsidRPr="00EB7A39">
        <w:rPr>
          <w:sz w:val="22"/>
          <w:szCs w:val="22"/>
        </w:rPr>
        <w:tab/>
        <w:t xml:space="preserve">Avoid all contact with acid. </w:t>
      </w:r>
    </w:p>
    <w:p w14:paraId="2B2BF227" w14:textId="77777777" w:rsidR="001A0647" w:rsidRPr="00EB7A39" w:rsidRDefault="001A0647" w:rsidP="001A0647">
      <w:pPr>
        <w:autoSpaceDE w:val="0"/>
        <w:autoSpaceDN w:val="0"/>
        <w:adjustRightInd w:val="0"/>
        <w:rPr>
          <w:sz w:val="22"/>
          <w:szCs w:val="22"/>
        </w:rPr>
      </w:pPr>
      <w:r w:rsidRPr="00EB7A39">
        <w:rPr>
          <w:sz w:val="22"/>
          <w:szCs w:val="22"/>
        </w:rPr>
        <w:t>•</w:t>
      </w:r>
      <w:r w:rsidRPr="00EB7A39">
        <w:rPr>
          <w:sz w:val="22"/>
          <w:szCs w:val="22"/>
        </w:rPr>
        <w:tab/>
        <w:t xml:space="preserve">Avoid any detergents containing Hydroxides, or Sulfates. </w:t>
      </w:r>
    </w:p>
    <w:p w14:paraId="2B2BF228" w14:textId="77777777" w:rsidR="001A0647" w:rsidRPr="00EB7A39" w:rsidRDefault="001A0647" w:rsidP="001A0647">
      <w:pPr>
        <w:autoSpaceDE w:val="0"/>
        <w:autoSpaceDN w:val="0"/>
        <w:adjustRightInd w:val="0"/>
        <w:rPr>
          <w:sz w:val="22"/>
          <w:szCs w:val="22"/>
        </w:rPr>
      </w:pPr>
    </w:p>
    <w:p w14:paraId="2B2BF229" w14:textId="77777777" w:rsidR="001A0647" w:rsidRPr="00EB7A39" w:rsidRDefault="001A0647" w:rsidP="001A0647">
      <w:pPr>
        <w:autoSpaceDE w:val="0"/>
        <w:autoSpaceDN w:val="0"/>
        <w:adjustRightInd w:val="0"/>
        <w:rPr>
          <w:sz w:val="22"/>
          <w:szCs w:val="22"/>
        </w:rPr>
      </w:pPr>
      <w:r w:rsidRPr="00EB7A39">
        <w:rPr>
          <w:sz w:val="22"/>
          <w:szCs w:val="22"/>
        </w:rPr>
        <w:t>What to Use:</w:t>
      </w:r>
    </w:p>
    <w:p w14:paraId="2B2BF22A" w14:textId="77777777" w:rsidR="001A0647" w:rsidRPr="00EB7A39" w:rsidRDefault="001A0647" w:rsidP="001A0647">
      <w:pPr>
        <w:autoSpaceDE w:val="0"/>
        <w:autoSpaceDN w:val="0"/>
        <w:adjustRightInd w:val="0"/>
        <w:rPr>
          <w:sz w:val="22"/>
          <w:szCs w:val="22"/>
        </w:rPr>
      </w:pPr>
    </w:p>
    <w:p w14:paraId="2B2BF22B" w14:textId="77777777" w:rsidR="001A0647" w:rsidRPr="00EB7A39" w:rsidRDefault="001A0647" w:rsidP="001A0647">
      <w:pPr>
        <w:autoSpaceDE w:val="0"/>
        <w:autoSpaceDN w:val="0"/>
        <w:adjustRightInd w:val="0"/>
        <w:rPr>
          <w:sz w:val="22"/>
          <w:szCs w:val="22"/>
        </w:rPr>
      </w:pPr>
      <w:r w:rsidRPr="00EB7A39">
        <w:rPr>
          <w:sz w:val="22"/>
          <w:szCs w:val="22"/>
        </w:rPr>
        <w:t>•</w:t>
      </w:r>
      <w:r w:rsidRPr="00EB7A39">
        <w:rPr>
          <w:sz w:val="22"/>
          <w:szCs w:val="22"/>
        </w:rPr>
        <w:tab/>
        <w:t xml:space="preserve">Mild, neutral cleaners, even water alone, are sufficient for the cleaning. </w:t>
      </w:r>
    </w:p>
    <w:p w14:paraId="2B2BF22C" w14:textId="77777777" w:rsidR="001A0647" w:rsidRPr="00EB7A39" w:rsidRDefault="001A0647" w:rsidP="001A0647">
      <w:pPr>
        <w:autoSpaceDE w:val="0"/>
        <w:autoSpaceDN w:val="0"/>
        <w:adjustRightInd w:val="0"/>
        <w:rPr>
          <w:sz w:val="22"/>
          <w:szCs w:val="22"/>
        </w:rPr>
      </w:pPr>
      <w:r w:rsidRPr="00EB7A39">
        <w:rPr>
          <w:sz w:val="22"/>
          <w:szCs w:val="22"/>
        </w:rPr>
        <w:t>•</w:t>
      </w:r>
      <w:r w:rsidRPr="00EB7A39">
        <w:rPr>
          <w:sz w:val="22"/>
          <w:szCs w:val="22"/>
        </w:rPr>
        <w:tab/>
        <w:t xml:space="preserve">Use soft brushes on the scrubbing machine. </w:t>
      </w:r>
    </w:p>
    <w:p w14:paraId="2B2BF22D" w14:textId="77777777" w:rsidR="001A0647" w:rsidRPr="00EB7A39" w:rsidRDefault="001A0647" w:rsidP="001A0647">
      <w:pPr>
        <w:autoSpaceDE w:val="0"/>
        <w:autoSpaceDN w:val="0"/>
        <w:adjustRightInd w:val="0"/>
        <w:ind w:left="720" w:hanging="720"/>
        <w:rPr>
          <w:sz w:val="22"/>
          <w:szCs w:val="22"/>
        </w:rPr>
      </w:pPr>
      <w:r w:rsidRPr="00EB7A39">
        <w:rPr>
          <w:sz w:val="22"/>
          <w:szCs w:val="22"/>
        </w:rPr>
        <w:t>•</w:t>
      </w:r>
      <w:r w:rsidRPr="00EB7A39">
        <w:rPr>
          <w:sz w:val="22"/>
          <w:szCs w:val="22"/>
        </w:rPr>
        <w:tab/>
        <w:t xml:space="preserve">Scrub the floor to remove dirt and debris that can collect on the surface, hiding the shine and creating a slippery environment. </w:t>
      </w:r>
    </w:p>
    <w:p w14:paraId="2B2BF22E" w14:textId="77777777" w:rsidR="001A0647" w:rsidRPr="00EB7A39" w:rsidRDefault="001A0647" w:rsidP="001A0647">
      <w:pPr>
        <w:autoSpaceDE w:val="0"/>
        <w:autoSpaceDN w:val="0"/>
        <w:adjustRightInd w:val="0"/>
        <w:rPr>
          <w:sz w:val="22"/>
          <w:szCs w:val="22"/>
        </w:rPr>
      </w:pPr>
      <w:r w:rsidRPr="00EB7A39">
        <w:rPr>
          <w:sz w:val="22"/>
          <w:szCs w:val="22"/>
        </w:rPr>
        <w:t>•</w:t>
      </w:r>
      <w:r w:rsidRPr="00EB7A39">
        <w:rPr>
          <w:sz w:val="22"/>
          <w:szCs w:val="22"/>
        </w:rPr>
        <w:tab/>
        <w:t xml:space="preserve">Spills should be cleaned up as quickly as possible. </w:t>
      </w:r>
    </w:p>
    <w:p w14:paraId="2B2BF22F" w14:textId="77777777" w:rsidR="001A0647" w:rsidRPr="00EB7A39" w:rsidRDefault="001A0647" w:rsidP="001A0647">
      <w:pPr>
        <w:autoSpaceDE w:val="0"/>
        <w:autoSpaceDN w:val="0"/>
        <w:adjustRightInd w:val="0"/>
        <w:ind w:left="720" w:hanging="720"/>
        <w:rPr>
          <w:sz w:val="22"/>
          <w:szCs w:val="22"/>
        </w:rPr>
      </w:pPr>
      <w:r w:rsidRPr="00EB7A39">
        <w:rPr>
          <w:sz w:val="22"/>
          <w:szCs w:val="22"/>
        </w:rPr>
        <w:t>•</w:t>
      </w:r>
      <w:r w:rsidRPr="00EB7A39">
        <w:rPr>
          <w:sz w:val="22"/>
          <w:szCs w:val="22"/>
        </w:rPr>
        <w:tab/>
        <w:t xml:space="preserve">For serious spills and very greasy environments, a non-acidic D-limonene based cleaner works well, or any degreaser that meets the above requirements. </w:t>
      </w:r>
    </w:p>
    <w:p w14:paraId="2B2BF230" w14:textId="77777777" w:rsidR="001A0647" w:rsidRPr="00EB7A39" w:rsidRDefault="001A0647" w:rsidP="001A0647">
      <w:pPr>
        <w:autoSpaceDE w:val="0"/>
        <w:autoSpaceDN w:val="0"/>
        <w:adjustRightInd w:val="0"/>
        <w:rPr>
          <w:sz w:val="22"/>
          <w:szCs w:val="22"/>
        </w:rPr>
      </w:pPr>
      <w:r w:rsidRPr="00EB7A39">
        <w:rPr>
          <w:sz w:val="22"/>
          <w:szCs w:val="22"/>
        </w:rPr>
        <w:t>•</w:t>
      </w:r>
      <w:r w:rsidRPr="00EB7A39">
        <w:rPr>
          <w:sz w:val="22"/>
          <w:szCs w:val="22"/>
        </w:rPr>
        <w:tab/>
        <w:t>Allow floor to air dry before opening the area to foot or wheeled traffic.</w:t>
      </w:r>
    </w:p>
    <w:p w14:paraId="2B2BF231" w14:textId="77777777" w:rsidR="001A0647" w:rsidRPr="00EB7A39" w:rsidRDefault="001A0647" w:rsidP="001A0647">
      <w:pPr>
        <w:autoSpaceDE w:val="0"/>
        <w:autoSpaceDN w:val="0"/>
        <w:adjustRightInd w:val="0"/>
        <w:rPr>
          <w:sz w:val="22"/>
          <w:szCs w:val="22"/>
        </w:rPr>
      </w:pPr>
    </w:p>
    <w:p w14:paraId="2B2BF232" w14:textId="77777777" w:rsidR="001A0647" w:rsidRPr="00EB7A39" w:rsidRDefault="001A0647" w:rsidP="001A0647">
      <w:pPr>
        <w:autoSpaceDE w:val="0"/>
        <w:autoSpaceDN w:val="0"/>
        <w:adjustRightInd w:val="0"/>
        <w:rPr>
          <w:sz w:val="22"/>
          <w:szCs w:val="22"/>
        </w:rPr>
      </w:pPr>
      <w:r w:rsidRPr="00EB7A39">
        <w:rPr>
          <w:sz w:val="22"/>
          <w:szCs w:val="22"/>
        </w:rPr>
        <w:t>SWEEPING, VACUUMING AND WALK-OFF MATS</w:t>
      </w:r>
    </w:p>
    <w:p w14:paraId="2B2BF233" w14:textId="77777777" w:rsidR="001A0647" w:rsidRPr="00EB7A39" w:rsidRDefault="001A0647" w:rsidP="001A0647">
      <w:pPr>
        <w:autoSpaceDE w:val="0"/>
        <w:autoSpaceDN w:val="0"/>
        <w:adjustRightInd w:val="0"/>
        <w:rPr>
          <w:sz w:val="22"/>
          <w:szCs w:val="22"/>
        </w:rPr>
      </w:pPr>
    </w:p>
    <w:p w14:paraId="2B2BF234" w14:textId="77777777" w:rsidR="001A0647" w:rsidRPr="00EB7A39" w:rsidRDefault="001A0647" w:rsidP="001A0647">
      <w:pPr>
        <w:autoSpaceDE w:val="0"/>
        <w:autoSpaceDN w:val="0"/>
        <w:adjustRightInd w:val="0"/>
        <w:ind w:left="720" w:hanging="720"/>
        <w:rPr>
          <w:sz w:val="22"/>
          <w:szCs w:val="22"/>
        </w:rPr>
      </w:pPr>
      <w:r w:rsidRPr="00EB7A39">
        <w:rPr>
          <w:sz w:val="22"/>
          <w:szCs w:val="22"/>
        </w:rPr>
        <w:t>•</w:t>
      </w:r>
      <w:r w:rsidRPr="00EB7A39">
        <w:rPr>
          <w:sz w:val="22"/>
          <w:szCs w:val="22"/>
        </w:rPr>
        <w:tab/>
        <w:t>Implement a thorough maintenance program, which is based on your facility and traffic, and follow it.  This includes quality walk-off mats positioned at all exterior doorways and in job specific manufacturing areas.</w:t>
      </w:r>
    </w:p>
    <w:p w14:paraId="2B2BF235" w14:textId="77777777" w:rsidR="001A0647" w:rsidRPr="00EB7A39" w:rsidRDefault="001A0647" w:rsidP="001A0647">
      <w:pPr>
        <w:autoSpaceDE w:val="0"/>
        <w:autoSpaceDN w:val="0"/>
        <w:adjustRightInd w:val="0"/>
        <w:ind w:left="720" w:hanging="720"/>
        <w:rPr>
          <w:sz w:val="22"/>
          <w:szCs w:val="22"/>
        </w:rPr>
      </w:pPr>
      <w:r w:rsidRPr="00EB7A39">
        <w:rPr>
          <w:sz w:val="22"/>
          <w:szCs w:val="22"/>
        </w:rPr>
        <w:t>•</w:t>
      </w:r>
      <w:r w:rsidRPr="00EB7A39">
        <w:rPr>
          <w:sz w:val="22"/>
          <w:szCs w:val="22"/>
        </w:rPr>
        <w:tab/>
        <w:t>Remove all dry soils and debris on a scheduled basis. These can not only become slip hazards, but when left long enough, they can act like sand paper and leave scratches in the floor, causing dullness and weakening of the floor. This includes regularly vacuuming and/or exchanging your walk-off mats.</w:t>
      </w:r>
    </w:p>
    <w:p w14:paraId="2B2BF236" w14:textId="77777777" w:rsidR="001A0647" w:rsidRPr="00EB7A39" w:rsidRDefault="001A0647" w:rsidP="001A0647">
      <w:pPr>
        <w:autoSpaceDE w:val="0"/>
        <w:autoSpaceDN w:val="0"/>
        <w:adjustRightInd w:val="0"/>
        <w:rPr>
          <w:sz w:val="22"/>
          <w:szCs w:val="22"/>
        </w:rPr>
      </w:pPr>
      <w:r w:rsidRPr="00EB7A39">
        <w:rPr>
          <w:sz w:val="22"/>
          <w:szCs w:val="22"/>
        </w:rPr>
        <w:t>•</w:t>
      </w:r>
      <w:r w:rsidRPr="00EB7A39">
        <w:rPr>
          <w:sz w:val="22"/>
          <w:szCs w:val="22"/>
        </w:rPr>
        <w:tab/>
        <w:t>Mats act like a sink, and only hold so much soil.</w:t>
      </w:r>
    </w:p>
    <w:p w14:paraId="2B2BF237" w14:textId="77777777" w:rsidR="001A0647" w:rsidRPr="00EB7A39" w:rsidRDefault="001A0647" w:rsidP="001A0647">
      <w:pPr>
        <w:autoSpaceDE w:val="0"/>
        <w:autoSpaceDN w:val="0"/>
        <w:adjustRightInd w:val="0"/>
        <w:rPr>
          <w:szCs w:val="24"/>
        </w:rPr>
      </w:pPr>
    </w:p>
    <w:p w14:paraId="2B2BF238" w14:textId="77777777" w:rsidR="001A0647" w:rsidRPr="00EB7A39" w:rsidRDefault="001A0647" w:rsidP="001A0647">
      <w:pPr>
        <w:pStyle w:val="Heading1"/>
        <w:jc w:val="left"/>
        <w:rPr>
          <w:rFonts w:ascii="Times New Roman" w:hAnsi="Times New Roman"/>
          <w:szCs w:val="24"/>
        </w:rPr>
      </w:pPr>
      <w:r w:rsidRPr="00EB7A39">
        <w:rPr>
          <w:rFonts w:ascii="Times New Roman" w:hAnsi="Times New Roman"/>
          <w:szCs w:val="24"/>
        </w:rPr>
        <w:t xml:space="preserve">Please contact </w:t>
      </w:r>
      <w:proofErr w:type="spellStart"/>
      <w:r w:rsidRPr="00EB7A39">
        <w:rPr>
          <w:rFonts w:ascii="Times New Roman" w:hAnsi="Times New Roman"/>
          <w:szCs w:val="24"/>
        </w:rPr>
        <w:t>RetroPlate</w:t>
      </w:r>
      <w:proofErr w:type="spellEnd"/>
      <w:r w:rsidRPr="00EB7A39">
        <w:rPr>
          <w:rFonts w:ascii="Times New Roman" w:hAnsi="Times New Roman"/>
          <w:szCs w:val="24"/>
        </w:rPr>
        <w:t xml:space="preserve"> or your local Representative if you have questions concerning the care of your </w:t>
      </w:r>
      <w:proofErr w:type="spellStart"/>
      <w:r w:rsidRPr="00EB7A39">
        <w:rPr>
          <w:rFonts w:ascii="Times New Roman" w:hAnsi="Times New Roman"/>
          <w:szCs w:val="24"/>
        </w:rPr>
        <w:t>RetroPlated</w:t>
      </w:r>
      <w:proofErr w:type="spellEnd"/>
      <w:r w:rsidRPr="00EB7A39">
        <w:rPr>
          <w:rFonts w:ascii="Times New Roman" w:hAnsi="Times New Roman"/>
          <w:szCs w:val="24"/>
        </w:rPr>
        <w:t xml:space="preserve"> floor. 1-888-942-3144</w:t>
      </w:r>
    </w:p>
    <w:p w14:paraId="2B2BF239" w14:textId="77777777" w:rsidR="00CA10A0" w:rsidRPr="00EB7A39" w:rsidRDefault="00CA10A0" w:rsidP="00CA10A0">
      <w:pPr>
        <w:jc w:val="center"/>
        <w:rPr>
          <w:b/>
          <w:caps/>
          <w:sz w:val="22"/>
        </w:rPr>
      </w:pPr>
      <w:r w:rsidRPr="00EB7A39">
        <w:rPr>
          <w:sz w:val="22"/>
        </w:rPr>
        <w:br w:type="page"/>
      </w:r>
      <w:r w:rsidRPr="00EB7A39">
        <w:rPr>
          <w:b/>
          <w:caps/>
          <w:sz w:val="22"/>
        </w:rPr>
        <w:lastRenderedPageBreak/>
        <w:t>EXHIBIT 4-9</w:t>
      </w:r>
    </w:p>
    <w:p w14:paraId="2B2BF23A" w14:textId="77777777" w:rsidR="0024382F" w:rsidRPr="00EB7A39" w:rsidRDefault="0024382F" w:rsidP="00CA10A0">
      <w:pPr>
        <w:jc w:val="center"/>
        <w:rPr>
          <w:b/>
          <w:caps/>
          <w:sz w:val="22"/>
        </w:rPr>
      </w:pPr>
      <w:r w:rsidRPr="00EB7A39">
        <w:rPr>
          <w:b/>
          <w:caps/>
          <w:sz w:val="22"/>
        </w:rPr>
        <w:t>RESERVED</w:t>
      </w:r>
    </w:p>
    <w:p w14:paraId="2B2BF23B" w14:textId="77777777" w:rsidR="00CA10A0" w:rsidRPr="00EB7A39" w:rsidRDefault="00CA10A0" w:rsidP="00CA10A0">
      <w:pPr>
        <w:jc w:val="center"/>
        <w:rPr>
          <w:b/>
          <w:caps/>
          <w:sz w:val="22"/>
        </w:rPr>
      </w:pPr>
    </w:p>
    <w:p w14:paraId="2B2BF23C" w14:textId="77777777" w:rsidR="00CA10A0" w:rsidRPr="00EB7A39" w:rsidRDefault="00CA10A0" w:rsidP="00CA10A0">
      <w:pPr>
        <w:jc w:val="center"/>
        <w:rPr>
          <w:b/>
          <w:caps/>
        </w:rPr>
      </w:pPr>
    </w:p>
    <w:p w14:paraId="2B2BF23D" w14:textId="77777777" w:rsidR="00426C1F" w:rsidRPr="00EB7A39" w:rsidRDefault="00426C1F">
      <w:pPr>
        <w:rPr>
          <w:sz w:val="22"/>
        </w:rPr>
        <w:sectPr w:rsidR="00426C1F" w:rsidRPr="00EB7A39" w:rsidSect="006E5729">
          <w:endnotePr>
            <w:numFmt w:val="decimal"/>
          </w:endnotePr>
          <w:pgSz w:w="12240" w:h="15840" w:code="1"/>
          <w:pgMar w:top="1440" w:right="1440" w:bottom="1440" w:left="1440" w:header="1152" w:footer="864" w:gutter="0"/>
          <w:cols w:space="720"/>
          <w:noEndnote/>
        </w:sectPr>
      </w:pPr>
    </w:p>
    <w:p w14:paraId="2B2BF23E" w14:textId="77777777" w:rsidR="00426C1F" w:rsidRPr="00EB7A39" w:rsidRDefault="00426C1F">
      <w:pPr>
        <w:pStyle w:val="Heading1"/>
        <w:jc w:val="center"/>
        <w:rPr>
          <w:rFonts w:ascii="Times New Roman" w:hAnsi="Times New Roman"/>
          <w:b/>
          <w:bCs/>
          <w:sz w:val="22"/>
        </w:rPr>
      </w:pPr>
      <w:r w:rsidRPr="00EB7A39">
        <w:rPr>
          <w:rFonts w:ascii="Times New Roman" w:hAnsi="Times New Roman"/>
          <w:b/>
          <w:bCs/>
          <w:sz w:val="22"/>
        </w:rPr>
        <w:lastRenderedPageBreak/>
        <w:t>SECTION C-5</w:t>
      </w:r>
    </w:p>
    <w:p w14:paraId="2B2BF23F" w14:textId="77777777" w:rsidR="00426C1F" w:rsidRPr="00EB7A39" w:rsidRDefault="00426C1F">
      <w:pPr>
        <w:jc w:val="both"/>
        <w:rPr>
          <w:b/>
          <w:bCs/>
          <w:sz w:val="22"/>
        </w:rPr>
      </w:pPr>
    </w:p>
    <w:p w14:paraId="2B2BF240" w14:textId="77777777" w:rsidR="00426C1F" w:rsidRPr="00EB7A39" w:rsidRDefault="00426C1F">
      <w:pPr>
        <w:pStyle w:val="Heading2"/>
        <w:rPr>
          <w:rFonts w:ascii="Times New Roman" w:hAnsi="Times New Roman"/>
          <w:b/>
          <w:bCs/>
          <w:sz w:val="22"/>
        </w:rPr>
      </w:pPr>
      <w:r w:rsidRPr="00EB7A39">
        <w:rPr>
          <w:rFonts w:ascii="Times New Roman" w:hAnsi="Times New Roman"/>
          <w:b/>
          <w:bCs/>
          <w:sz w:val="22"/>
        </w:rPr>
        <w:t>REFERENCE DOCUMENTS</w:t>
      </w:r>
    </w:p>
    <w:p w14:paraId="2B2BF241" w14:textId="77777777" w:rsidR="00426C1F" w:rsidRPr="00EB7A39" w:rsidRDefault="00426C1F">
      <w:pPr>
        <w:jc w:val="both"/>
        <w:rPr>
          <w:sz w:val="22"/>
        </w:rPr>
      </w:pPr>
    </w:p>
    <w:p w14:paraId="2B2BF242" w14:textId="77777777" w:rsidR="00426C1F" w:rsidRPr="00EB7A39" w:rsidRDefault="00426C1F">
      <w:pPr>
        <w:rPr>
          <w:sz w:val="22"/>
        </w:rPr>
      </w:pPr>
      <w:r w:rsidRPr="00EB7A39">
        <w:rPr>
          <w:sz w:val="22"/>
        </w:rPr>
        <w:t xml:space="preserve">5.1.  </w:t>
      </w:r>
      <w:r w:rsidRPr="00EB7A39">
        <w:rPr>
          <w:caps/>
          <w:sz w:val="22"/>
          <w:u w:val="single"/>
        </w:rPr>
        <w:t>Reference DOCUMENTs and Forms Available from THE Government</w:t>
      </w:r>
      <w:r w:rsidRPr="00EB7A39">
        <w:rPr>
          <w:sz w:val="22"/>
        </w:rPr>
        <w:t>.  The Government will make available, upon request, the mandatory publications and forms listed below.  Supplements or amendments to listed publications from any organizational level may be issued during the life of the contract.</w:t>
      </w:r>
    </w:p>
    <w:p w14:paraId="2B2BF243" w14:textId="77777777" w:rsidR="00426C1F" w:rsidRPr="00EB7A39" w:rsidRDefault="00426C1F">
      <w:pPr>
        <w:jc w:val="both"/>
        <w:rPr>
          <w:sz w:val="22"/>
        </w:rPr>
      </w:pPr>
    </w:p>
    <w:p w14:paraId="2B2BF244" w14:textId="77777777" w:rsidR="00426C1F" w:rsidRPr="00EB7A39" w:rsidRDefault="00426C1F">
      <w:pPr>
        <w:rPr>
          <w:sz w:val="22"/>
          <w:u w:val="single"/>
        </w:rPr>
      </w:pPr>
      <w:r w:rsidRPr="00EB7A39">
        <w:rPr>
          <w:sz w:val="22"/>
          <w:u w:val="single"/>
        </w:rPr>
        <w:t>Defense Commissary Agency Directives (DeCAD)</w:t>
      </w:r>
    </w:p>
    <w:p w14:paraId="2B2BF245" w14:textId="77777777" w:rsidR="00426C1F" w:rsidRPr="00EB7A39" w:rsidRDefault="00426C1F">
      <w:pPr>
        <w:tabs>
          <w:tab w:val="left" w:pos="2250"/>
        </w:tabs>
        <w:ind w:firstLine="720"/>
        <w:jc w:val="both"/>
        <w:rPr>
          <w:sz w:val="22"/>
        </w:rPr>
      </w:pPr>
      <w:r w:rsidRPr="00EB7A39">
        <w:rPr>
          <w:sz w:val="22"/>
        </w:rPr>
        <w:t>DeCAD 40-3</w:t>
      </w:r>
      <w:r w:rsidRPr="00EB7A39">
        <w:rPr>
          <w:sz w:val="22"/>
        </w:rPr>
        <w:tab/>
      </w:r>
      <w:r w:rsidR="00CD32E8" w:rsidRPr="00EB7A39">
        <w:rPr>
          <w:sz w:val="22"/>
        </w:rPr>
        <w:tab/>
      </w:r>
      <w:r w:rsidRPr="00EB7A39">
        <w:rPr>
          <w:sz w:val="22"/>
        </w:rPr>
        <w:t>Meat Operations (Chapter 22)</w:t>
      </w:r>
    </w:p>
    <w:p w14:paraId="2B2BF246" w14:textId="77777777" w:rsidR="00CD32E8" w:rsidRPr="00EB7A39" w:rsidRDefault="00CD32E8">
      <w:pPr>
        <w:tabs>
          <w:tab w:val="left" w:pos="2250"/>
        </w:tabs>
        <w:ind w:firstLine="720"/>
        <w:jc w:val="both"/>
        <w:rPr>
          <w:sz w:val="22"/>
        </w:rPr>
      </w:pPr>
      <w:r w:rsidRPr="00EB7A39">
        <w:rPr>
          <w:sz w:val="22"/>
        </w:rPr>
        <w:t>DeCAD 40-5</w:t>
      </w:r>
      <w:r w:rsidRPr="00EB7A39">
        <w:rPr>
          <w:sz w:val="22"/>
        </w:rPr>
        <w:tab/>
      </w:r>
      <w:r w:rsidRPr="00EB7A39">
        <w:rPr>
          <w:sz w:val="22"/>
        </w:rPr>
        <w:tab/>
        <w:t xml:space="preserve">Grocery Department Operation </w:t>
      </w:r>
    </w:p>
    <w:p w14:paraId="2B2BF247" w14:textId="77777777" w:rsidR="00CD32E8" w:rsidRPr="00EB7A39" w:rsidRDefault="00CD32E8" w:rsidP="00CD32E8">
      <w:pPr>
        <w:tabs>
          <w:tab w:val="left" w:pos="2250"/>
        </w:tabs>
        <w:ind w:firstLine="720"/>
        <w:jc w:val="both"/>
        <w:rPr>
          <w:sz w:val="22"/>
        </w:rPr>
      </w:pPr>
      <w:proofErr w:type="spellStart"/>
      <w:r w:rsidRPr="00EB7A39">
        <w:rPr>
          <w:sz w:val="22"/>
        </w:rPr>
        <w:t>DeCAM</w:t>
      </w:r>
      <w:proofErr w:type="spellEnd"/>
      <w:r w:rsidRPr="00EB7A39">
        <w:rPr>
          <w:sz w:val="22"/>
        </w:rPr>
        <w:t xml:space="preserve"> 30-17.1</w:t>
      </w:r>
      <w:r w:rsidRPr="00EB7A39">
        <w:rPr>
          <w:sz w:val="22"/>
        </w:rPr>
        <w:tab/>
      </w:r>
      <w:r w:rsidRPr="00EB7A39">
        <w:rPr>
          <w:sz w:val="22"/>
        </w:rPr>
        <w:tab/>
        <w:t>Safety and Occupational Health Program</w:t>
      </w:r>
    </w:p>
    <w:p w14:paraId="2B2BF248" w14:textId="77777777" w:rsidR="00426C1F" w:rsidRPr="00EB7A39" w:rsidRDefault="00426C1F">
      <w:pPr>
        <w:tabs>
          <w:tab w:val="left" w:pos="2250"/>
        </w:tabs>
        <w:ind w:firstLine="720"/>
        <w:jc w:val="both"/>
        <w:rPr>
          <w:sz w:val="22"/>
        </w:rPr>
      </w:pPr>
      <w:r w:rsidRPr="00EB7A39">
        <w:rPr>
          <w:sz w:val="22"/>
        </w:rPr>
        <w:t>DeCAD 30-18</w:t>
      </w:r>
      <w:r w:rsidRPr="00EB7A39">
        <w:rPr>
          <w:sz w:val="22"/>
        </w:rPr>
        <w:tab/>
      </w:r>
      <w:r w:rsidR="00CD32E8" w:rsidRPr="00EB7A39">
        <w:rPr>
          <w:sz w:val="22"/>
        </w:rPr>
        <w:tab/>
      </w:r>
      <w:r w:rsidRPr="00EB7A39">
        <w:rPr>
          <w:sz w:val="22"/>
        </w:rPr>
        <w:t xml:space="preserve">Security Program </w:t>
      </w:r>
    </w:p>
    <w:p w14:paraId="2B2BF249" w14:textId="77777777" w:rsidR="00426C1F" w:rsidRPr="00EB7A39" w:rsidRDefault="00426C1F">
      <w:pPr>
        <w:jc w:val="both"/>
        <w:rPr>
          <w:sz w:val="22"/>
        </w:rPr>
      </w:pPr>
    </w:p>
    <w:p w14:paraId="2B2BF24A" w14:textId="77777777" w:rsidR="00426C1F" w:rsidRPr="00EB7A39" w:rsidRDefault="00426C1F">
      <w:pPr>
        <w:jc w:val="both"/>
        <w:rPr>
          <w:sz w:val="22"/>
          <w:u w:val="single"/>
        </w:rPr>
      </w:pPr>
      <w:r w:rsidRPr="00EB7A39">
        <w:rPr>
          <w:sz w:val="22"/>
          <w:u w:val="single"/>
        </w:rPr>
        <w:t>Defense Commissary Agency Forms (DeCAF)</w:t>
      </w:r>
    </w:p>
    <w:p w14:paraId="2B2BF24B" w14:textId="77777777" w:rsidR="00426C1F" w:rsidRPr="00EB7A39" w:rsidRDefault="00426C1F">
      <w:pPr>
        <w:tabs>
          <w:tab w:val="left" w:pos="2250"/>
        </w:tabs>
        <w:ind w:firstLine="720"/>
        <w:rPr>
          <w:sz w:val="22"/>
        </w:rPr>
      </w:pPr>
      <w:r w:rsidRPr="00EB7A39">
        <w:rPr>
          <w:sz w:val="22"/>
        </w:rPr>
        <w:t>DeCAF 30-98</w:t>
      </w:r>
      <w:r w:rsidRPr="00EB7A39">
        <w:rPr>
          <w:sz w:val="22"/>
        </w:rPr>
        <w:tab/>
        <w:t>DeCA Bomb Threat Data Card</w:t>
      </w:r>
    </w:p>
    <w:p w14:paraId="2B2BF24C" w14:textId="77777777" w:rsidR="00CD32E8" w:rsidRPr="00EB7A39" w:rsidRDefault="00CD32E8" w:rsidP="00CD32E8">
      <w:pPr>
        <w:tabs>
          <w:tab w:val="left" w:pos="2250"/>
        </w:tabs>
        <w:ind w:firstLine="720"/>
        <w:rPr>
          <w:sz w:val="22"/>
        </w:rPr>
      </w:pPr>
      <w:r w:rsidRPr="00EB7A39">
        <w:rPr>
          <w:sz w:val="22"/>
        </w:rPr>
        <w:t>DeCAF 30-301</w:t>
      </w:r>
      <w:r w:rsidRPr="00EB7A39">
        <w:rPr>
          <w:sz w:val="22"/>
        </w:rPr>
        <w:tab/>
        <w:t>Injuries and Illness Accident Report</w:t>
      </w:r>
    </w:p>
    <w:p w14:paraId="2B2BF24D" w14:textId="77777777" w:rsidR="00CD32E8" w:rsidRPr="00EB7A39" w:rsidRDefault="00CD32E8">
      <w:pPr>
        <w:tabs>
          <w:tab w:val="left" w:pos="2250"/>
        </w:tabs>
        <w:ind w:firstLine="720"/>
        <w:rPr>
          <w:sz w:val="22"/>
        </w:rPr>
      </w:pPr>
      <w:r w:rsidRPr="00EB7A39">
        <w:rPr>
          <w:sz w:val="22"/>
        </w:rPr>
        <w:t>DeCAF 30-111</w:t>
      </w:r>
      <w:r w:rsidRPr="00EB7A39">
        <w:rPr>
          <w:sz w:val="22"/>
        </w:rPr>
        <w:tab/>
        <w:t xml:space="preserve">DeCA Property Damage Accident Report </w:t>
      </w:r>
    </w:p>
    <w:p w14:paraId="2B2BF24E" w14:textId="77777777" w:rsidR="00426C1F" w:rsidRPr="00EB7A39" w:rsidRDefault="00426C1F">
      <w:pPr>
        <w:tabs>
          <w:tab w:val="left" w:pos="2250"/>
        </w:tabs>
        <w:ind w:firstLine="720"/>
        <w:rPr>
          <w:sz w:val="22"/>
        </w:rPr>
      </w:pPr>
      <w:r w:rsidRPr="00EB7A39">
        <w:rPr>
          <w:sz w:val="22"/>
        </w:rPr>
        <w:t>DeCAF 30-76</w:t>
      </w:r>
      <w:r w:rsidRPr="00EB7A39">
        <w:rPr>
          <w:sz w:val="22"/>
        </w:rPr>
        <w:tab/>
        <w:t xml:space="preserve">Contractor Badge </w:t>
      </w:r>
    </w:p>
    <w:p w14:paraId="2B2BF24F" w14:textId="77777777" w:rsidR="00426C1F" w:rsidRPr="00EB7A39" w:rsidRDefault="00426C1F">
      <w:pPr>
        <w:jc w:val="both"/>
        <w:rPr>
          <w:sz w:val="22"/>
        </w:rPr>
      </w:pPr>
    </w:p>
    <w:p w14:paraId="2B2BF250" w14:textId="77777777" w:rsidR="00426C1F" w:rsidRPr="00EB7A39" w:rsidRDefault="00426C1F">
      <w:pPr>
        <w:rPr>
          <w:sz w:val="22"/>
        </w:rPr>
      </w:pPr>
      <w:r w:rsidRPr="00EB7A39">
        <w:rPr>
          <w:sz w:val="22"/>
        </w:rPr>
        <w:t xml:space="preserve">5.2.  </w:t>
      </w:r>
      <w:r w:rsidRPr="00EB7A39">
        <w:rPr>
          <w:caps/>
          <w:sz w:val="22"/>
          <w:u w:val="single"/>
        </w:rPr>
        <w:t>Reference DOCUMENTs to be obtained by THE contractor</w:t>
      </w:r>
      <w:r w:rsidRPr="00EB7A39">
        <w:rPr>
          <w:sz w:val="22"/>
        </w:rPr>
        <w:t>.  In order to obtain guidance necessary to perform properly under this contract, the Contractor should have ready access to the following publications.  These publications may be available from sources on a military installation, from public libraries, the Internet or other sources, etc.</w:t>
      </w:r>
    </w:p>
    <w:p w14:paraId="2B2BF251" w14:textId="77777777" w:rsidR="00426C1F" w:rsidRPr="00EB7A39" w:rsidRDefault="00426C1F">
      <w:pPr>
        <w:jc w:val="both"/>
        <w:rPr>
          <w:sz w:val="22"/>
        </w:rPr>
      </w:pPr>
    </w:p>
    <w:p w14:paraId="2B2BF252" w14:textId="77777777" w:rsidR="00426C1F" w:rsidRPr="00EB7A39" w:rsidRDefault="00426C1F">
      <w:pPr>
        <w:jc w:val="both"/>
        <w:rPr>
          <w:sz w:val="22"/>
        </w:rPr>
      </w:pPr>
      <w:r w:rsidRPr="00EB7A39">
        <w:rPr>
          <w:sz w:val="22"/>
        </w:rPr>
        <w:t>Department of Defense (DOD) publications:</w:t>
      </w:r>
    </w:p>
    <w:p w14:paraId="2B2BF253" w14:textId="77777777" w:rsidR="00426C1F" w:rsidRPr="00EB7A39" w:rsidRDefault="00426C1F">
      <w:pPr>
        <w:ind w:firstLine="720"/>
        <w:jc w:val="both"/>
        <w:rPr>
          <w:sz w:val="22"/>
        </w:rPr>
      </w:pPr>
      <w:r w:rsidRPr="00EB7A39">
        <w:rPr>
          <w:sz w:val="22"/>
        </w:rPr>
        <w:t>DOD4145.19-R-1 Storage and Material Handling Chapter 5, Section 5 (Subsistence)</w:t>
      </w:r>
    </w:p>
    <w:p w14:paraId="2B2BF254" w14:textId="77777777" w:rsidR="00426C1F" w:rsidRPr="00EB7A39" w:rsidRDefault="00426C1F">
      <w:pPr>
        <w:jc w:val="both"/>
        <w:rPr>
          <w:sz w:val="22"/>
        </w:rPr>
      </w:pPr>
    </w:p>
    <w:p w14:paraId="2B2BF255" w14:textId="77777777" w:rsidR="00426C1F" w:rsidRPr="00EB7A39" w:rsidRDefault="00426C1F">
      <w:pPr>
        <w:jc w:val="both"/>
        <w:rPr>
          <w:sz w:val="22"/>
        </w:rPr>
      </w:pPr>
      <w:r w:rsidRPr="00EB7A39">
        <w:rPr>
          <w:sz w:val="22"/>
        </w:rPr>
        <w:t>Food and Drug Administration (FDA) publications:</w:t>
      </w:r>
    </w:p>
    <w:p w14:paraId="2B2BF256" w14:textId="77777777" w:rsidR="00426C1F" w:rsidRPr="00EB7A39" w:rsidRDefault="00426C1F">
      <w:pPr>
        <w:pStyle w:val="BodyTextIndent3"/>
      </w:pPr>
      <w:r w:rsidRPr="00EB7A39">
        <w:t>FDA Food Code, (current edition) U.S. Department of Health and Human Services, Public Health Service, Food and Drug Administration</w:t>
      </w:r>
    </w:p>
    <w:p w14:paraId="2B2BF257" w14:textId="77777777" w:rsidR="00426C1F" w:rsidRPr="00EB7A39" w:rsidRDefault="00426C1F">
      <w:pPr>
        <w:jc w:val="both"/>
        <w:rPr>
          <w:sz w:val="22"/>
        </w:rPr>
      </w:pPr>
    </w:p>
    <w:p w14:paraId="2B2BF258" w14:textId="77777777" w:rsidR="00426C1F" w:rsidRPr="00EB7A39" w:rsidRDefault="00426C1F">
      <w:pPr>
        <w:jc w:val="both"/>
        <w:rPr>
          <w:sz w:val="22"/>
        </w:rPr>
      </w:pPr>
      <w:r w:rsidRPr="00EB7A39">
        <w:rPr>
          <w:sz w:val="22"/>
        </w:rPr>
        <w:t>US Department of Agriculture (USDA) publications:</w:t>
      </w:r>
    </w:p>
    <w:p w14:paraId="2B2BF259" w14:textId="57B525C2" w:rsidR="00426C1F" w:rsidRPr="00EB7A39" w:rsidRDefault="00BC4DC3">
      <w:pPr>
        <w:ind w:left="720"/>
        <w:jc w:val="both"/>
        <w:rPr>
          <w:sz w:val="22"/>
        </w:rPr>
      </w:pPr>
      <w:r w:rsidRPr="00EB7A39">
        <w:rPr>
          <w:sz w:val="22"/>
          <w:szCs w:val="22"/>
        </w:rPr>
        <w:t xml:space="preserve">NSF White Book, which is available online at </w:t>
      </w:r>
      <w:hyperlink r:id="rId27" w:history="1">
        <w:r w:rsidRPr="00EB7A39">
          <w:rPr>
            <w:rStyle w:val="Hyperlink"/>
            <w:color w:val="auto"/>
            <w:sz w:val="22"/>
            <w:szCs w:val="22"/>
          </w:rPr>
          <w:t>http://www.nsf.org/usda/psnclistings.asp</w:t>
        </w:r>
      </w:hyperlink>
      <w:r w:rsidRPr="00EB7A39">
        <w:rPr>
          <w:sz w:val="22"/>
          <w:szCs w:val="22"/>
        </w:rPr>
        <w:t xml:space="preserve"> </w:t>
      </w:r>
    </w:p>
    <w:p w14:paraId="2B2BF25A" w14:textId="77777777" w:rsidR="00426C1F" w:rsidRPr="00EB7A39" w:rsidRDefault="00426C1F">
      <w:pPr>
        <w:jc w:val="both"/>
        <w:rPr>
          <w:sz w:val="22"/>
        </w:rPr>
      </w:pPr>
    </w:p>
    <w:p w14:paraId="2B2BF25B" w14:textId="77777777" w:rsidR="00426C1F" w:rsidRPr="00EB7A39" w:rsidRDefault="00426C1F">
      <w:pPr>
        <w:jc w:val="both"/>
        <w:rPr>
          <w:sz w:val="22"/>
        </w:rPr>
      </w:pPr>
      <w:r w:rsidRPr="00EB7A39">
        <w:rPr>
          <w:sz w:val="22"/>
        </w:rPr>
        <w:t>Codes of Federal Regulations (CFR)/Occupational Safety and Health Administration (OSHA):</w:t>
      </w:r>
    </w:p>
    <w:p w14:paraId="2B2BF25C" w14:textId="77777777" w:rsidR="00426C1F" w:rsidRPr="00EB7A39" w:rsidRDefault="00426C1F">
      <w:pPr>
        <w:ind w:firstLine="720"/>
        <w:jc w:val="both"/>
        <w:rPr>
          <w:sz w:val="22"/>
        </w:rPr>
      </w:pPr>
      <w:r w:rsidRPr="00EB7A39">
        <w:rPr>
          <w:sz w:val="22"/>
        </w:rPr>
        <w:t>29 CFR Part 1910.106: Flammable and Combustible Liquids</w:t>
      </w:r>
    </w:p>
    <w:p w14:paraId="2B2BF25D" w14:textId="77777777" w:rsidR="00426C1F" w:rsidRPr="00EB7A39" w:rsidRDefault="00426C1F">
      <w:pPr>
        <w:ind w:firstLine="720"/>
        <w:jc w:val="both"/>
        <w:rPr>
          <w:sz w:val="22"/>
        </w:rPr>
      </w:pPr>
      <w:r w:rsidRPr="00EB7A39">
        <w:rPr>
          <w:sz w:val="22"/>
        </w:rPr>
        <w:t>29 CFR Part 1910.110: Storage and Handling of Liquified Petroleum Gases</w:t>
      </w:r>
    </w:p>
    <w:p w14:paraId="2B2BF25E" w14:textId="77777777" w:rsidR="00426C1F" w:rsidRPr="00EB7A39" w:rsidRDefault="00426C1F">
      <w:pPr>
        <w:ind w:firstLine="720"/>
        <w:jc w:val="both"/>
        <w:rPr>
          <w:sz w:val="22"/>
        </w:rPr>
      </w:pPr>
      <w:r w:rsidRPr="00EB7A39">
        <w:rPr>
          <w:sz w:val="22"/>
        </w:rPr>
        <w:t>29 CFR Part 1910.132: General Requirements (for personal protective equipment)</w:t>
      </w:r>
    </w:p>
    <w:p w14:paraId="2B2BF25F" w14:textId="77777777" w:rsidR="00426C1F" w:rsidRPr="00EB7A39" w:rsidRDefault="00426C1F">
      <w:pPr>
        <w:ind w:firstLine="720"/>
        <w:jc w:val="both"/>
        <w:rPr>
          <w:sz w:val="22"/>
        </w:rPr>
      </w:pPr>
      <w:r w:rsidRPr="00EB7A39">
        <w:rPr>
          <w:sz w:val="22"/>
        </w:rPr>
        <w:t>29 CFR Part 1910.146: Permit-Required Confined Spaces</w:t>
      </w:r>
    </w:p>
    <w:p w14:paraId="2B2BF260" w14:textId="77777777" w:rsidR="00426C1F" w:rsidRPr="00EB7A39" w:rsidRDefault="00426C1F">
      <w:pPr>
        <w:ind w:firstLine="720"/>
        <w:jc w:val="both"/>
        <w:rPr>
          <w:sz w:val="22"/>
        </w:rPr>
      </w:pPr>
      <w:r w:rsidRPr="00EB7A39">
        <w:rPr>
          <w:sz w:val="22"/>
        </w:rPr>
        <w:t>29 CFR Part 1910.147: Control of Hazardous Energy (Lockout/Tagout)</w:t>
      </w:r>
    </w:p>
    <w:p w14:paraId="2B2BF261" w14:textId="77777777" w:rsidR="00426C1F" w:rsidRPr="00EB7A39" w:rsidRDefault="00426C1F">
      <w:pPr>
        <w:ind w:firstLine="720"/>
        <w:jc w:val="both"/>
        <w:rPr>
          <w:sz w:val="22"/>
        </w:rPr>
      </w:pPr>
      <w:r w:rsidRPr="00EB7A39">
        <w:rPr>
          <w:sz w:val="22"/>
        </w:rPr>
        <w:t>29 CFR Part 1910.178: Power Industrial Trucks</w:t>
      </w:r>
    </w:p>
    <w:p w14:paraId="2B2BF262" w14:textId="77777777" w:rsidR="00426C1F" w:rsidRPr="00EB7A39" w:rsidRDefault="00426C1F">
      <w:pPr>
        <w:ind w:firstLine="720"/>
        <w:jc w:val="both"/>
        <w:rPr>
          <w:sz w:val="22"/>
        </w:rPr>
      </w:pPr>
      <w:r w:rsidRPr="00EB7A39">
        <w:rPr>
          <w:sz w:val="22"/>
        </w:rPr>
        <w:t>29 CFR Part 1910.1001: Asbestos</w:t>
      </w:r>
    </w:p>
    <w:p w14:paraId="2B2BF263" w14:textId="77777777" w:rsidR="00426C1F" w:rsidRPr="00EB7A39" w:rsidRDefault="00426C1F">
      <w:pPr>
        <w:ind w:firstLine="720"/>
        <w:jc w:val="both"/>
        <w:rPr>
          <w:sz w:val="22"/>
        </w:rPr>
      </w:pPr>
      <w:r w:rsidRPr="00EB7A39">
        <w:rPr>
          <w:sz w:val="22"/>
        </w:rPr>
        <w:t>29 CFR Part 1910.1030: Bloodborne Pathogens</w:t>
      </w:r>
    </w:p>
    <w:p w14:paraId="2B2BF264" w14:textId="77777777" w:rsidR="00426C1F" w:rsidRPr="00EB7A39" w:rsidRDefault="00426C1F">
      <w:pPr>
        <w:ind w:firstLine="720"/>
        <w:jc w:val="both"/>
        <w:rPr>
          <w:sz w:val="22"/>
        </w:rPr>
      </w:pPr>
      <w:r w:rsidRPr="00EB7A39">
        <w:rPr>
          <w:sz w:val="22"/>
        </w:rPr>
        <w:t>29 CFR Part 1910.1200: Hazard Communication</w:t>
      </w:r>
    </w:p>
    <w:p w14:paraId="2B2BF265" w14:textId="77777777" w:rsidR="00426C1F" w:rsidRPr="00EB7A39" w:rsidRDefault="00426C1F">
      <w:pPr>
        <w:jc w:val="both"/>
        <w:rPr>
          <w:sz w:val="22"/>
        </w:rPr>
      </w:pPr>
    </w:p>
    <w:p w14:paraId="2B2BF266" w14:textId="77777777" w:rsidR="00426C1F" w:rsidRPr="00EB7A39" w:rsidRDefault="00426C1F">
      <w:pPr>
        <w:rPr>
          <w:sz w:val="22"/>
        </w:rPr>
      </w:pPr>
      <w:r w:rsidRPr="00EB7A39">
        <w:rPr>
          <w:sz w:val="22"/>
        </w:rPr>
        <w:t>National Fire Protection Association (NFPA):</w:t>
      </w:r>
    </w:p>
    <w:p w14:paraId="2B2BF267" w14:textId="77777777" w:rsidR="00426C1F" w:rsidRPr="00EB7A39" w:rsidRDefault="00426C1F">
      <w:pPr>
        <w:rPr>
          <w:sz w:val="22"/>
        </w:rPr>
        <w:sectPr w:rsidR="00426C1F" w:rsidRPr="00EB7A39" w:rsidSect="006E5729">
          <w:footerReference w:type="even" r:id="rId28"/>
          <w:footerReference w:type="default" r:id="rId29"/>
          <w:endnotePr>
            <w:numFmt w:val="decimal"/>
          </w:endnotePr>
          <w:pgSz w:w="12240" w:h="15840" w:code="1"/>
          <w:pgMar w:top="1440" w:right="1440" w:bottom="1440" w:left="1440" w:header="1152" w:footer="864" w:gutter="0"/>
          <w:pgNumType w:start="1"/>
          <w:cols w:space="720"/>
          <w:noEndnote/>
        </w:sectPr>
      </w:pPr>
      <w:r w:rsidRPr="00EB7A39">
        <w:rPr>
          <w:sz w:val="22"/>
        </w:rPr>
        <w:t xml:space="preserve">             National Fire Code (NFC) No. 58, Liquified Petroleum Gas Code</w:t>
      </w:r>
    </w:p>
    <w:p w14:paraId="2B2BF268" w14:textId="77777777" w:rsidR="00426C1F" w:rsidRPr="00EB7A39" w:rsidRDefault="00426C1F">
      <w:pPr>
        <w:pStyle w:val="BodyText"/>
        <w:jc w:val="center"/>
        <w:rPr>
          <w:rFonts w:ascii="Times New Roman" w:hAnsi="Times New Roman"/>
          <w:b/>
          <w:bCs/>
          <w:sz w:val="22"/>
        </w:rPr>
      </w:pPr>
      <w:r w:rsidRPr="00EB7A39">
        <w:rPr>
          <w:rFonts w:ascii="Times New Roman" w:hAnsi="Times New Roman"/>
          <w:b/>
          <w:bCs/>
          <w:sz w:val="22"/>
        </w:rPr>
        <w:lastRenderedPageBreak/>
        <w:t>TECHNICAL EXHIBIT 1</w:t>
      </w:r>
    </w:p>
    <w:p w14:paraId="2B2BF269" w14:textId="77777777" w:rsidR="00426C1F" w:rsidRPr="00EB7A39" w:rsidRDefault="00426C1F">
      <w:pPr>
        <w:pStyle w:val="BodyText"/>
        <w:rPr>
          <w:rFonts w:ascii="Times New Roman" w:hAnsi="Times New Roman"/>
          <w:b/>
          <w:bCs/>
          <w:sz w:val="22"/>
          <w:u w:val="single"/>
        </w:rPr>
      </w:pPr>
    </w:p>
    <w:p w14:paraId="2B2BF26A" w14:textId="77777777" w:rsidR="00426C1F" w:rsidRPr="00EB7A39" w:rsidRDefault="00426C1F">
      <w:pPr>
        <w:pStyle w:val="BodyText"/>
        <w:jc w:val="center"/>
        <w:rPr>
          <w:rFonts w:ascii="Times New Roman" w:hAnsi="Times New Roman"/>
          <w:b/>
          <w:bCs/>
          <w:sz w:val="22"/>
        </w:rPr>
      </w:pPr>
      <w:r w:rsidRPr="00EB7A39">
        <w:rPr>
          <w:rFonts w:ascii="Times New Roman" w:hAnsi="Times New Roman"/>
          <w:b/>
          <w:bCs/>
          <w:sz w:val="22"/>
        </w:rPr>
        <w:t>PERFORMANCE REQUIREMENTS SUMMARY</w:t>
      </w:r>
    </w:p>
    <w:p w14:paraId="2B2BF26B" w14:textId="77777777" w:rsidR="00426C1F" w:rsidRPr="00EB7A39" w:rsidRDefault="00426C1F">
      <w:pPr>
        <w:pStyle w:val="BodyText"/>
        <w:jc w:val="left"/>
        <w:rPr>
          <w:rFonts w:ascii="Times New Roman" w:hAnsi="Times New Roman"/>
          <w:bCs/>
          <w:sz w:val="22"/>
        </w:rPr>
      </w:pPr>
    </w:p>
    <w:p w14:paraId="2B2BF26C"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 xml:space="preserve">1.1.  </w:t>
      </w:r>
      <w:r w:rsidRPr="00EB7A39">
        <w:rPr>
          <w:rFonts w:ascii="Times New Roman" w:hAnsi="Times New Roman"/>
          <w:bCs/>
          <w:sz w:val="22"/>
          <w:u w:val="single"/>
        </w:rPr>
        <w:t>PERFORMANCE REQUIREMENTS SUMMARY (PRS)</w:t>
      </w:r>
      <w:r w:rsidRPr="00EB7A39">
        <w:rPr>
          <w:rFonts w:ascii="Times New Roman" w:hAnsi="Times New Roman"/>
          <w:bCs/>
          <w:sz w:val="22"/>
        </w:rPr>
        <w:t>.  A Performance Requirements Summary indicates the service outputs of the Contractor that the Government will evaluate to assure the Contractor meets standards of performance.  The purpose of the PRS is to identify to the Contractor the levels of performance required to warrant full payment.  This PRS shows:</w:t>
      </w:r>
    </w:p>
    <w:p w14:paraId="2B2BF26D" w14:textId="77777777" w:rsidR="00426C1F" w:rsidRPr="00EB7A39" w:rsidRDefault="00426C1F">
      <w:pPr>
        <w:pStyle w:val="BodyText"/>
        <w:jc w:val="left"/>
        <w:rPr>
          <w:rFonts w:ascii="Times New Roman" w:hAnsi="Times New Roman"/>
          <w:bCs/>
          <w:sz w:val="22"/>
        </w:rPr>
      </w:pPr>
    </w:p>
    <w:p w14:paraId="2B2BF26E"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1.1.1.  Those contract requirements considered critical to acceptable contract performance (Column A, Required Service, PRS chart).  The absence from this PRS of any contract requirement, however, shall not detract from its enforceability or limit the rights or remedies of the Government under any other provision of the contract, to include the "Inspection of Services" clause, in determining the quality of Contractor performance.  Other tasks not listed in the PRS may be added for surveillance; however, the Contracting Officer will notify the Contractor of any such change prior to its effective date.</w:t>
      </w:r>
    </w:p>
    <w:p w14:paraId="2B2BF26F" w14:textId="77777777" w:rsidR="00426C1F" w:rsidRPr="00EB7A39" w:rsidRDefault="00426C1F">
      <w:pPr>
        <w:pStyle w:val="BodyText"/>
        <w:jc w:val="left"/>
        <w:rPr>
          <w:rFonts w:ascii="Times New Roman" w:hAnsi="Times New Roman"/>
          <w:bCs/>
          <w:sz w:val="22"/>
        </w:rPr>
      </w:pPr>
    </w:p>
    <w:p w14:paraId="2B2BF270"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 xml:space="preserve">1.1.2.  The standard of performance for each listed service (Column B). </w:t>
      </w:r>
    </w:p>
    <w:p w14:paraId="2B2BF271" w14:textId="77777777" w:rsidR="00426C1F" w:rsidRPr="00EB7A39" w:rsidRDefault="00426C1F">
      <w:pPr>
        <w:pStyle w:val="BodyText"/>
        <w:jc w:val="left"/>
        <w:rPr>
          <w:rFonts w:ascii="Times New Roman" w:hAnsi="Times New Roman"/>
          <w:bCs/>
          <w:sz w:val="22"/>
        </w:rPr>
      </w:pPr>
    </w:p>
    <w:p w14:paraId="2B2BF272"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1.1.3.  The maximum allowable degree of deviation  (Acceptable Quality Level (AQL)) from each required service that the Government will allow before contract performance is considered unsatisfactory.  Also, the lot used as the basis for surveillance and payment computation is defined (Column C).</w:t>
      </w:r>
    </w:p>
    <w:p w14:paraId="2B2BF273" w14:textId="77777777" w:rsidR="00426C1F" w:rsidRPr="00EB7A39" w:rsidRDefault="00426C1F">
      <w:pPr>
        <w:pStyle w:val="BodyText"/>
        <w:jc w:val="left"/>
        <w:rPr>
          <w:rFonts w:ascii="Times New Roman" w:hAnsi="Times New Roman"/>
          <w:bCs/>
          <w:sz w:val="22"/>
        </w:rPr>
      </w:pPr>
    </w:p>
    <w:p w14:paraId="2B2BF274"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 xml:space="preserve">1.1.4.  The primary surveillance method the Government will use to evaluate Contractor's performance in meeting the contract requirements (Column D). </w:t>
      </w:r>
    </w:p>
    <w:p w14:paraId="2B2BF275" w14:textId="77777777" w:rsidR="00426C1F" w:rsidRPr="00EB7A39" w:rsidRDefault="00426C1F">
      <w:pPr>
        <w:pStyle w:val="BodyText"/>
        <w:jc w:val="left"/>
        <w:rPr>
          <w:rFonts w:ascii="Times New Roman" w:hAnsi="Times New Roman"/>
          <w:bCs/>
          <w:sz w:val="22"/>
        </w:rPr>
      </w:pPr>
    </w:p>
    <w:p w14:paraId="2B2BF276"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1.1.5.  The percentage of the contract price that each listed required service task represents (Column E).  This percentage would also represent the maximum amount of deduction that could be taken for unsatisfactory performance.</w:t>
      </w:r>
    </w:p>
    <w:p w14:paraId="2B2BF277" w14:textId="77777777" w:rsidR="00426C1F" w:rsidRPr="00EB7A39" w:rsidRDefault="00426C1F">
      <w:pPr>
        <w:pStyle w:val="BodyText"/>
        <w:jc w:val="left"/>
        <w:rPr>
          <w:rFonts w:ascii="Times New Roman" w:hAnsi="Times New Roman"/>
          <w:bCs/>
          <w:sz w:val="22"/>
        </w:rPr>
      </w:pPr>
    </w:p>
    <w:p w14:paraId="2B2BF278"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1.1.6.  The procedure the Government will use in reducing the Contractor's monthly payment if the Contractor does not render satisfactory performance.</w:t>
      </w:r>
    </w:p>
    <w:p w14:paraId="2B2BF279" w14:textId="77777777" w:rsidR="00426C1F" w:rsidRPr="00EB7A39" w:rsidRDefault="00426C1F">
      <w:pPr>
        <w:pStyle w:val="BodyText"/>
        <w:jc w:val="left"/>
        <w:rPr>
          <w:rFonts w:ascii="Times New Roman" w:hAnsi="Times New Roman"/>
          <w:bCs/>
          <w:sz w:val="22"/>
        </w:rPr>
      </w:pPr>
    </w:p>
    <w:p w14:paraId="2B2BF27A"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 xml:space="preserve">2.1.  </w:t>
      </w:r>
      <w:r w:rsidRPr="00EB7A39">
        <w:rPr>
          <w:rFonts w:ascii="Times New Roman" w:hAnsi="Times New Roman"/>
          <w:bCs/>
          <w:caps/>
          <w:sz w:val="22"/>
          <w:u w:val="single"/>
        </w:rPr>
        <w:t>Government Quality Assurance Procedures</w:t>
      </w:r>
      <w:r w:rsidRPr="00EB7A39">
        <w:rPr>
          <w:rFonts w:ascii="Times New Roman" w:hAnsi="Times New Roman"/>
          <w:bCs/>
          <w:caps/>
          <w:sz w:val="22"/>
        </w:rPr>
        <w:t>.</w:t>
      </w:r>
      <w:r w:rsidRPr="00EB7A39">
        <w:rPr>
          <w:rFonts w:ascii="Times New Roman" w:hAnsi="Times New Roman"/>
          <w:bCs/>
          <w:sz w:val="22"/>
        </w:rPr>
        <w:t xml:space="preserve">  Contractor performance will be compared to the contract requirements and standards (Column C, PRS), using the Government's Quality Assurance Surveillance Plan (QASP) and the Contractor's Quality Control Plan.  The Government's quality assurance procedures will be based on </w:t>
      </w:r>
      <w:r w:rsidRPr="00EB7A39">
        <w:rPr>
          <w:rFonts w:ascii="Times New Roman" w:hAnsi="Times New Roman"/>
          <w:bCs/>
          <w:sz w:val="22"/>
          <w:u w:val="single"/>
        </w:rPr>
        <w:t>random sampling</w:t>
      </w:r>
      <w:r w:rsidRPr="00EB7A39">
        <w:rPr>
          <w:rFonts w:ascii="Times New Roman" w:hAnsi="Times New Roman"/>
          <w:bCs/>
          <w:sz w:val="22"/>
        </w:rPr>
        <w:t xml:space="preserve"> of recurring critical output products of the contract; and checklist surveillance based on </w:t>
      </w:r>
      <w:r w:rsidRPr="00EB7A39">
        <w:rPr>
          <w:rFonts w:ascii="Times New Roman" w:hAnsi="Times New Roman"/>
          <w:bCs/>
          <w:sz w:val="22"/>
          <w:u w:val="single"/>
        </w:rPr>
        <w:t>periodic reviews/observations</w:t>
      </w:r>
      <w:r w:rsidRPr="00EB7A39">
        <w:rPr>
          <w:rFonts w:ascii="Times New Roman" w:hAnsi="Times New Roman"/>
          <w:bCs/>
          <w:sz w:val="22"/>
        </w:rPr>
        <w:t xml:space="preserve"> (i.e., daily, weekly, monthly, quarterly, etc.).  Whether surveilled by random sampling or by checklist, if the percentage or number of defects in the Contractor's performance exceeds the AQL for the month, the Contractor shall be required to respond to a Contract Discrepancy Report (CDR) IAW </w:t>
      </w:r>
      <w:r w:rsidRPr="00EB7A39">
        <w:rPr>
          <w:rFonts w:ascii="Times New Roman" w:hAnsi="Times New Roman"/>
          <w:bCs/>
          <w:sz w:val="22"/>
          <w:u w:val="single"/>
        </w:rPr>
        <w:t>7.1.</w:t>
      </w:r>
      <w:r w:rsidRPr="00EB7A39">
        <w:rPr>
          <w:rFonts w:ascii="Times New Roman" w:hAnsi="Times New Roman"/>
          <w:bCs/>
          <w:sz w:val="22"/>
        </w:rPr>
        <w:t xml:space="preserve"> of this PRS.  </w:t>
      </w:r>
    </w:p>
    <w:p w14:paraId="2B2BF27B" w14:textId="77777777" w:rsidR="00426C1F" w:rsidRPr="00EB7A39" w:rsidRDefault="00426C1F">
      <w:pPr>
        <w:pStyle w:val="BodyText"/>
        <w:jc w:val="left"/>
        <w:rPr>
          <w:rFonts w:ascii="Times New Roman" w:hAnsi="Times New Roman"/>
          <w:bCs/>
          <w:sz w:val="22"/>
        </w:rPr>
      </w:pPr>
    </w:p>
    <w:p w14:paraId="2B2BF27C"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2.1.1.  Random sampling is based on the sample size (total number of times a service is required during a specific timeframe multiplied by the daily sample size) and AQL for each contract.</w:t>
      </w:r>
    </w:p>
    <w:p w14:paraId="2B2BF27D" w14:textId="77777777" w:rsidR="00426C1F" w:rsidRPr="00EB7A39" w:rsidRDefault="00426C1F">
      <w:pPr>
        <w:pStyle w:val="BodyText"/>
        <w:jc w:val="left"/>
        <w:rPr>
          <w:rFonts w:ascii="Times New Roman" w:hAnsi="Times New Roman"/>
          <w:bCs/>
          <w:sz w:val="22"/>
        </w:rPr>
      </w:pPr>
    </w:p>
    <w:p w14:paraId="2B2BF27E"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 xml:space="preserve">2.1.2.  Checklists are keyed to each service task under surveillance.  </w:t>
      </w:r>
    </w:p>
    <w:p w14:paraId="2B2BF27F" w14:textId="77777777" w:rsidR="00426C1F" w:rsidRPr="00EB7A39" w:rsidRDefault="00426C1F">
      <w:pPr>
        <w:pStyle w:val="BodyText"/>
        <w:jc w:val="left"/>
        <w:rPr>
          <w:rFonts w:ascii="Times New Roman" w:hAnsi="Times New Roman"/>
          <w:bCs/>
          <w:sz w:val="22"/>
        </w:rPr>
      </w:pPr>
      <w:r w:rsidRPr="00EB7A39">
        <w:rPr>
          <w:rFonts w:ascii="Times New Roman" w:hAnsi="Times New Roman"/>
          <w:b/>
          <w:sz w:val="22"/>
        </w:rPr>
        <w:br w:type="page"/>
      </w:r>
      <w:r w:rsidRPr="00EB7A39">
        <w:rPr>
          <w:rFonts w:ascii="Times New Roman" w:hAnsi="Times New Roman"/>
          <w:bCs/>
          <w:sz w:val="22"/>
        </w:rPr>
        <w:lastRenderedPageBreak/>
        <w:t xml:space="preserve">3.1.  </w:t>
      </w:r>
      <w:r w:rsidRPr="00EB7A39">
        <w:rPr>
          <w:rFonts w:ascii="Times New Roman" w:hAnsi="Times New Roman"/>
          <w:bCs/>
          <w:caps/>
          <w:sz w:val="22"/>
          <w:u w:val="single"/>
        </w:rPr>
        <w:t>Determining the number of defects that will cause less than maximum payment</w:t>
      </w:r>
      <w:r w:rsidRPr="00EB7A39">
        <w:rPr>
          <w:rFonts w:ascii="Times New Roman" w:hAnsi="Times New Roman"/>
          <w:bCs/>
          <w:caps/>
          <w:sz w:val="22"/>
        </w:rPr>
        <w:t>.</w:t>
      </w:r>
    </w:p>
    <w:p w14:paraId="2B2BF280" w14:textId="77777777" w:rsidR="00426C1F" w:rsidRPr="00EB7A39" w:rsidRDefault="00426C1F">
      <w:pPr>
        <w:pStyle w:val="BodyText"/>
        <w:jc w:val="left"/>
        <w:rPr>
          <w:rFonts w:ascii="Times New Roman" w:hAnsi="Times New Roman"/>
          <w:bCs/>
          <w:sz w:val="22"/>
        </w:rPr>
      </w:pPr>
    </w:p>
    <w:p w14:paraId="2B2BF281"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 xml:space="preserve">3.1.1.  </w:t>
      </w:r>
      <w:r w:rsidRPr="00EB7A39">
        <w:rPr>
          <w:rFonts w:ascii="Times New Roman" w:hAnsi="Times New Roman"/>
          <w:bCs/>
          <w:sz w:val="22"/>
          <w:u w:val="single"/>
        </w:rPr>
        <w:t>Random Sampling Method</w:t>
      </w:r>
      <w:r w:rsidRPr="00EB7A39">
        <w:rPr>
          <w:rFonts w:ascii="Times New Roman" w:hAnsi="Times New Roman"/>
          <w:bCs/>
          <w:sz w:val="22"/>
        </w:rPr>
        <w:t>.  The random sampling method is used to surveil Shelf Stocking PRS (1).  Table 1 shows sample sizes per day and AQLs, keyed to number of commissary operating days per week.  These sample sizes and AQLs are derived from charts in MIL-STD-105.  No further reference to MIL-STD-105 is required to determine sample sizes or AQLs.</w:t>
      </w:r>
    </w:p>
    <w:p w14:paraId="2B2BF282" w14:textId="77777777" w:rsidR="00426C1F" w:rsidRPr="00EB7A39" w:rsidRDefault="00426C1F">
      <w:pPr>
        <w:pStyle w:val="BodyText"/>
        <w:jc w:val="left"/>
        <w:rPr>
          <w:rFonts w:ascii="Times New Roman" w:hAnsi="Times New Roman"/>
          <w:bCs/>
          <w:sz w:val="22"/>
        </w:rPr>
      </w:pPr>
    </w:p>
    <w:p w14:paraId="2B2BF283"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 xml:space="preserve">3.1.2.  </w:t>
      </w:r>
      <w:r w:rsidRPr="00EB7A39">
        <w:rPr>
          <w:rFonts w:ascii="Times New Roman" w:hAnsi="Times New Roman"/>
          <w:bCs/>
          <w:sz w:val="22"/>
          <w:u w:val="single"/>
        </w:rPr>
        <w:t>Checklist Method</w:t>
      </w:r>
      <w:r w:rsidRPr="00EB7A39">
        <w:rPr>
          <w:rFonts w:ascii="Times New Roman" w:hAnsi="Times New Roman"/>
          <w:bCs/>
          <w:sz w:val="22"/>
        </w:rPr>
        <w:t xml:space="preserve">.  When the method of surveillance is checklist, the number of defects that will cause less than maximum payment will be determined as follows:  </w:t>
      </w:r>
    </w:p>
    <w:p w14:paraId="2B2BF284" w14:textId="77777777" w:rsidR="00426C1F" w:rsidRPr="00EB7A39" w:rsidRDefault="00426C1F">
      <w:pPr>
        <w:pStyle w:val="BodyText"/>
        <w:jc w:val="left"/>
        <w:rPr>
          <w:rFonts w:ascii="Times New Roman" w:hAnsi="Times New Roman"/>
          <w:bCs/>
          <w:sz w:val="22"/>
        </w:rPr>
      </w:pPr>
    </w:p>
    <w:p w14:paraId="2B2BF285"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 xml:space="preserve">3.1.2.1.  If the AQL is a constant number of defects (for example, two defects), the AQL plus one or more additional defects (for example, three defects) will cause less than maximum payment.  </w:t>
      </w:r>
    </w:p>
    <w:p w14:paraId="2B2BF286" w14:textId="77777777" w:rsidR="00426C1F" w:rsidRPr="00EB7A39" w:rsidRDefault="00426C1F">
      <w:pPr>
        <w:pStyle w:val="BodyText"/>
        <w:jc w:val="left"/>
        <w:rPr>
          <w:rFonts w:ascii="Times New Roman" w:hAnsi="Times New Roman"/>
          <w:bCs/>
          <w:sz w:val="22"/>
        </w:rPr>
      </w:pPr>
    </w:p>
    <w:p w14:paraId="2B2BF287"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 xml:space="preserve">3.1.2.2.  If the AQL is a percentage value, it will be multiplied by the lot size to determine the number of defects that will allow maximum payment.  One or more </w:t>
      </w:r>
      <w:r w:rsidRPr="00EB7A39">
        <w:rPr>
          <w:rFonts w:ascii="Times New Roman" w:hAnsi="Times New Roman"/>
          <w:bCs/>
          <w:sz w:val="22"/>
          <w:u w:val="single"/>
        </w:rPr>
        <w:t>additional</w:t>
      </w:r>
      <w:r w:rsidRPr="00EB7A39">
        <w:rPr>
          <w:rFonts w:ascii="Times New Roman" w:hAnsi="Times New Roman"/>
          <w:bCs/>
          <w:sz w:val="22"/>
        </w:rPr>
        <w:t xml:space="preserve"> defects will render the performance unsatisfactory and cause less than the maximum payment.</w:t>
      </w:r>
    </w:p>
    <w:p w14:paraId="2B2BF288" w14:textId="77777777" w:rsidR="00426C1F" w:rsidRPr="00EB7A39" w:rsidRDefault="00426C1F">
      <w:pPr>
        <w:pStyle w:val="BodyText"/>
        <w:jc w:val="left"/>
        <w:rPr>
          <w:rFonts w:ascii="Times New Roman" w:hAnsi="Times New Roman"/>
          <w:bCs/>
          <w:sz w:val="22"/>
        </w:rPr>
      </w:pPr>
    </w:p>
    <w:p w14:paraId="2B2BF289"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 xml:space="preserve">3.1.3.  </w:t>
      </w:r>
      <w:r w:rsidRPr="00EB7A39">
        <w:rPr>
          <w:rFonts w:ascii="Times New Roman" w:hAnsi="Times New Roman"/>
          <w:bCs/>
          <w:sz w:val="22"/>
          <w:u w:val="single"/>
        </w:rPr>
        <w:t>Rounding Percentages in Computations</w:t>
      </w:r>
      <w:r w:rsidRPr="00EB7A39">
        <w:rPr>
          <w:rFonts w:ascii="Times New Roman" w:hAnsi="Times New Roman"/>
          <w:bCs/>
          <w:sz w:val="22"/>
        </w:rPr>
        <w:t>.  When determining the percentage of a lot found unacceptable, round any decimal value of .0005 or greater up to the nearest hundredth/tenth of percent; and round any decimal value less than .0005 down to the nearest hundredth/tenth of percent.  For instance, round .0175 or .0176 up to .018/1.8%; and round .0174 down to .017/1.7%.  Round dollar values similarly, up or down, to the nearest whole cent.</w:t>
      </w:r>
    </w:p>
    <w:p w14:paraId="2B2BF28A" w14:textId="77777777" w:rsidR="00426C1F" w:rsidRPr="00EB7A39" w:rsidRDefault="00426C1F">
      <w:pPr>
        <w:pStyle w:val="BodyText"/>
        <w:jc w:val="left"/>
        <w:rPr>
          <w:rFonts w:ascii="Times New Roman" w:hAnsi="Times New Roman"/>
          <w:bCs/>
          <w:sz w:val="22"/>
        </w:rPr>
      </w:pPr>
    </w:p>
    <w:p w14:paraId="2B2BF28B"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 xml:space="preserve">4.1.  </w:t>
      </w:r>
      <w:r w:rsidRPr="00EB7A39">
        <w:rPr>
          <w:rFonts w:ascii="Times New Roman" w:hAnsi="Times New Roman"/>
          <w:bCs/>
          <w:caps/>
          <w:sz w:val="22"/>
          <w:u w:val="single"/>
        </w:rPr>
        <w:t>Acceptance of reperformance or late performance</w:t>
      </w:r>
      <w:r w:rsidRPr="00EB7A39">
        <w:rPr>
          <w:rFonts w:ascii="Times New Roman" w:hAnsi="Times New Roman"/>
          <w:bCs/>
          <w:sz w:val="22"/>
        </w:rPr>
        <w:t xml:space="preserve"> </w:t>
      </w:r>
    </w:p>
    <w:p w14:paraId="2B2BF28C" w14:textId="77777777" w:rsidR="00426C1F" w:rsidRPr="00EB7A39" w:rsidRDefault="00426C1F">
      <w:pPr>
        <w:pStyle w:val="BodyText"/>
        <w:jc w:val="left"/>
        <w:rPr>
          <w:rFonts w:ascii="Times New Roman" w:hAnsi="Times New Roman"/>
          <w:bCs/>
          <w:sz w:val="22"/>
        </w:rPr>
      </w:pPr>
    </w:p>
    <w:p w14:paraId="2B2BF28D"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4.1.1.  At the sole election of the Government, the Contractor may be required to re</w:t>
      </w:r>
      <w:r w:rsidR="00153841" w:rsidRPr="00EB7A39">
        <w:rPr>
          <w:rFonts w:ascii="Times New Roman" w:hAnsi="Times New Roman"/>
          <w:bCs/>
          <w:sz w:val="22"/>
        </w:rPr>
        <w:t>-</w:t>
      </w:r>
      <w:r w:rsidRPr="00EB7A39">
        <w:rPr>
          <w:rFonts w:ascii="Times New Roman" w:hAnsi="Times New Roman"/>
          <w:bCs/>
          <w:sz w:val="22"/>
        </w:rPr>
        <w:t>perform or perform late, at no additional cost to the Government, any or all defective or incomplete work disclosed by Government inspection.  The Government will notify the Contractor promptly after inspection that specified defective services are required to be re</w:t>
      </w:r>
      <w:r w:rsidR="00153841" w:rsidRPr="00EB7A39">
        <w:rPr>
          <w:rFonts w:ascii="Times New Roman" w:hAnsi="Times New Roman"/>
          <w:bCs/>
          <w:sz w:val="22"/>
        </w:rPr>
        <w:t>-</w:t>
      </w:r>
      <w:r w:rsidRPr="00EB7A39">
        <w:rPr>
          <w:rFonts w:ascii="Times New Roman" w:hAnsi="Times New Roman"/>
          <w:bCs/>
          <w:sz w:val="22"/>
        </w:rPr>
        <w:t>performed or performed late, and completed within a reasonable time as specified by the Government.  In such cases, the Government will re</w:t>
      </w:r>
      <w:r w:rsidR="00153841" w:rsidRPr="00EB7A39">
        <w:rPr>
          <w:rFonts w:ascii="Times New Roman" w:hAnsi="Times New Roman"/>
          <w:bCs/>
          <w:sz w:val="22"/>
        </w:rPr>
        <w:t>-</w:t>
      </w:r>
      <w:r w:rsidRPr="00EB7A39">
        <w:rPr>
          <w:rFonts w:ascii="Times New Roman" w:hAnsi="Times New Roman"/>
          <w:bCs/>
          <w:sz w:val="22"/>
        </w:rPr>
        <w:t>inspect work and the Contractor may be held liable for any Government costs or damages associated with the re</w:t>
      </w:r>
      <w:r w:rsidR="00153841" w:rsidRPr="00EB7A39">
        <w:rPr>
          <w:rFonts w:ascii="Times New Roman" w:hAnsi="Times New Roman"/>
          <w:bCs/>
          <w:sz w:val="22"/>
        </w:rPr>
        <w:t>-</w:t>
      </w:r>
      <w:r w:rsidRPr="00EB7A39">
        <w:rPr>
          <w:rFonts w:ascii="Times New Roman" w:hAnsi="Times New Roman"/>
          <w:bCs/>
          <w:sz w:val="22"/>
        </w:rPr>
        <w:t xml:space="preserve">inspection.  </w:t>
      </w:r>
    </w:p>
    <w:p w14:paraId="2B2BF28E" w14:textId="77777777" w:rsidR="00153841" w:rsidRPr="00EB7A39" w:rsidRDefault="00153841">
      <w:pPr>
        <w:pStyle w:val="BodyText"/>
        <w:jc w:val="left"/>
        <w:rPr>
          <w:rFonts w:ascii="Times New Roman" w:hAnsi="Times New Roman"/>
          <w:bCs/>
          <w:sz w:val="22"/>
        </w:rPr>
      </w:pPr>
    </w:p>
    <w:p w14:paraId="2B2BF28F"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4.1.2.  When the Government requires re-performance or late performance because of defective service disclosed by random sampling inspection, the Government will not modify the original inspection results.</w:t>
      </w:r>
    </w:p>
    <w:p w14:paraId="2B2BF290" w14:textId="77777777" w:rsidR="00426C1F" w:rsidRPr="00EB7A39" w:rsidRDefault="00426C1F">
      <w:pPr>
        <w:pStyle w:val="BodyText"/>
        <w:jc w:val="left"/>
        <w:rPr>
          <w:rFonts w:ascii="Times New Roman" w:hAnsi="Times New Roman"/>
          <w:bCs/>
          <w:sz w:val="22"/>
        </w:rPr>
      </w:pPr>
    </w:p>
    <w:p w14:paraId="2B2BF291"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4.1.3.  When the Government requires re</w:t>
      </w:r>
      <w:r w:rsidR="00153841" w:rsidRPr="00EB7A39">
        <w:rPr>
          <w:rFonts w:ascii="Times New Roman" w:hAnsi="Times New Roman"/>
          <w:bCs/>
          <w:sz w:val="22"/>
        </w:rPr>
        <w:t>-</w:t>
      </w:r>
      <w:r w:rsidRPr="00EB7A39">
        <w:rPr>
          <w:rFonts w:ascii="Times New Roman" w:hAnsi="Times New Roman"/>
          <w:bCs/>
          <w:sz w:val="22"/>
        </w:rPr>
        <w:t>performance or late performance of any or all defective service in a lot disclosed by checklist inspections, the Contractor shall resubmit the portion re</w:t>
      </w:r>
      <w:r w:rsidR="00153841" w:rsidRPr="00EB7A39">
        <w:rPr>
          <w:rFonts w:ascii="Times New Roman" w:hAnsi="Times New Roman"/>
          <w:bCs/>
          <w:sz w:val="22"/>
        </w:rPr>
        <w:t>-</w:t>
      </w:r>
      <w:r w:rsidRPr="00EB7A39">
        <w:rPr>
          <w:rFonts w:ascii="Times New Roman" w:hAnsi="Times New Roman"/>
          <w:bCs/>
          <w:sz w:val="22"/>
        </w:rPr>
        <w:t>performed for re</w:t>
      </w:r>
      <w:r w:rsidR="00153841" w:rsidRPr="00EB7A39">
        <w:rPr>
          <w:rFonts w:ascii="Times New Roman" w:hAnsi="Times New Roman"/>
          <w:bCs/>
          <w:sz w:val="22"/>
        </w:rPr>
        <w:t>-</w:t>
      </w:r>
      <w:r w:rsidRPr="00EB7A39">
        <w:rPr>
          <w:rFonts w:ascii="Times New Roman" w:hAnsi="Times New Roman"/>
          <w:bCs/>
          <w:sz w:val="22"/>
        </w:rPr>
        <w:t>inspection.  Upon re</w:t>
      </w:r>
      <w:r w:rsidR="00153841" w:rsidRPr="00EB7A39">
        <w:rPr>
          <w:rFonts w:ascii="Times New Roman" w:hAnsi="Times New Roman"/>
          <w:bCs/>
          <w:sz w:val="22"/>
        </w:rPr>
        <w:t>-</w:t>
      </w:r>
      <w:r w:rsidRPr="00EB7A39">
        <w:rPr>
          <w:rFonts w:ascii="Times New Roman" w:hAnsi="Times New Roman"/>
          <w:bCs/>
          <w:sz w:val="22"/>
        </w:rPr>
        <w:t>inspection, the Government will revise the original inspection results to reflect the resubmitted service lot.</w:t>
      </w:r>
    </w:p>
    <w:p w14:paraId="2B2BF292" w14:textId="77777777" w:rsidR="00426C1F" w:rsidRPr="00EB7A39" w:rsidRDefault="00426C1F">
      <w:pPr>
        <w:pStyle w:val="BodyText"/>
        <w:jc w:val="left"/>
        <w:rPr>
          <w:rFonts w:ascii="Times New Roman" w:hAnsi="Times New Roman"/>
          <w:bCs/>
          <w:sz w:val="22"/>
        </w:rPr>
      </w:pPr>
    </w:p>
    <w:p w14:paraId="2B2BF293"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4.1.4.  If the Government determines that it will not be possible to allow the Contractor to re</w:t>
      </w:r>
      <w:r w:rsidR="00153841" w:rsidRPr="00EB7A39">
        <w:rPr>
          <w:rFonts w:ascii="Times New Roman" w:hAnsi="Times New Roman"/>
          <w:bCs/>
          <w:sz w:val="22"/>
        </w:rPr>
        <w:t>-</w:t>
      </w:r>
      <w:r w:rsidRPr="00EB7A39">
        <w:rPr>
          <w:rFonts w:ascii="Times New Roman" w:hAnsi="Times New Roman"/>
          <w:bCs/>
          <w:sz w:val="22"/>
        </w:rPr>
        <w:t xml:space="preserve">perform or to perform late, the Contractor shall have to bear the consequences of poor performance, even if this might result in the Government issuing a CDR and reducing payment to the Contractor. </w:t>
      </w:r>
    </w:p>
    <w:p w14:paraId="2B2BF294"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 xml:space="preserve"> </w:t>
      </w:r>
    </w:p>
    <w:p w14:paraId="2B2BF295"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 xml:space="preserve">5.1.  </w:t>
      </w:r>
      <w:r w:rsidRPr="00EB7A39">
        <w:rPr>
          <w:rFonts w:ascii="Times New Roman" w:hAnsi="Times New Roman"/>
          <w:bCs/>
          <w:caps/>
          <w:sz w:val="22"/>
          <w:u w:val="single"/>
        </w:rPr>
        <w:t>Contractor Payment</w:t>
      </w:r>
      <w:r w:rsidRPr="00EB7A39">
        <w:rPr>
          <w:rFonts w:ascii="Times New Roman" w:hAnsi="Times New Roman"/>
          <w:bCs/>
          <w:sz w:val="22"/>
        </w:rPr>
        <w:t>.  When the AQL is exceeded, payment for services required will be calculated and reduced as follows:</w:t>
      </w:r>
    </w:p>
    <w:p w14:paraId="2B2BF296" w14:textId="77777777" w:rsidR="00426C1F" w:rsidRPr="00EB7A39" w:rsidRDefault="00426C1F">
      <w:pPr>
        <w:pStyle w:val="BodyText"/>
        <w:jc w:val="left"/>
        <w:rPr>
          <w:rFonts w:ascii="Times New Roman" w:hAnsi="Times New Roman"/>
          <w:bCs/>
          <w:sz w:val="22"/>
        </w:rPr>
      </w:pPr>
    </w:p>
    <w:p w14:paraId="2B2BF297"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 xml:space="preserve">5.1.1.  </w:t>
      </w:r>
      <w:r w:rsidRPr="00EB7A39">
        <w:rPr>
          <w:rFonts w:ascii="Times New Roman" w:hAnsi="Times New Roman"/>
          <w:bCs/>
          <w:sz w:val="22"/>
          <w:u w:val="single"/>
        </w:rPr>
        <w:t>Services Surveilled by Random Sampling</w:t>
      </w:r>
      <w:r w:rsidRPr="00EB7A39">
        <w:rPr>
          <w:rFonts w:ascii="Times New Roman" w:hAnsi="Times New Roman"/>
          <w:bCs/>
          <w:sz w:val="22"/>
        </w:rPr>
        <w:t xml:space="preserve">.  The Government will use the following formula when determining the amount of deduction for exceeding the AQL: </w:t>
      </w:r>
    </w:p>
    <w:p w14:paraId="2B2BF298" w14:textId="77777777" w:rsidR="00426C1F" w:rsidRPr="00EB7A39" w:rsidRDefault="00426C1F">
      <w:pPr>
        <w:pStyle w:val="BodyText"/>
        <w:rPr>
          <w:rFonts w:ascii="Times New Roman" w:hAnsi="Times New Roman"/>
          <w:bCs/>
          <w:sz w:val="22"/>
        </w:rPr>
      </w:pPr>
    </w:p>
    <w:p w14:paraId="2B2BF299" w14:textId="77777777" w:rsidR="00426C1F" w:rsidRPr="00EB7A39" w:rsidRDefault="00426C1F">
      <w:pPr>
        <w:pStyle w:val="BodyText"/>
        <w:rPr>
          <w:rFonts w:ascii="Times New Roman" w:hAnsi="Times New Roman"/>
          <w:bCs/>
          <w:sz w:val="22"/>
        </w:rPr>
      </w:pPr>
      <w:r w:rsidRPr="00EB7A39">
        <w:rPr>
          <w:rFonts w:ascii="Times New Roman" w:hAnsi="Times New Roman"/>
          <w:bCs/>
          <w:sz w:val="22"/>
        </w:rPr>
        <w:lastRenderedPageBreak/>
        <w:t xml:space="preserve">STORE: </w:t>
      </w:r>
      <w:r w:rsidRPr="00EB7A39">
        <w:rPr>
          <w:rFonts w:ascii="Times New Roman" w:hAnsi="Times New Roman"/>
          <w:bCs/>
          <w:sz w:val="22"/>
          <w:u w:val="single"/>
        </w:rPr>
        <w:t>Camp Swampy Commissary</w:t>
      </w:r>
    </w:p>
    <w:p w14:paraId="2B2BF29A" w14:textId="77777777" w:rsidR="00426C1F" w:rsidRPr="00EB7A39" w:rsidRDefault="00426C1F">
      <w:pPr>
        <w:pStyle w:val="BodyText"/>
        <w:jc w:val="left"/>
        <w:rPr>
          <w:rFonts w:ascii="Times New Roman" w:hAnsi="Times New Roman"/>
          <w:bCs/>
          <w:sz w:val="22"/>
          <w:u w:val="single"/>
        </w:rPr>
      </w:pPr>
      <w:r w:rsidRPr="00EB7A39">
        <w:rPr>
          <w:rFonts w:ascii="Times New Roman" w:hAnsi="Times New Roman"/>
          <w:bCs/>
          <w:sz w:val="22"/>
        </w:rPr>
        <w:t xml:space="preserve">FOR:   </w:t>
      </w:r>
      <w:r w:rsidRPr="00EB7A39">
        <w:rPr>
          <w:rFonts w:ascii="Times New Roman" w:hAnsi="Times New Roman"/>
          <w:bCs/>
          <w:sz w:val="22"/>
          <w:u w:val="single"/>
        </w:rPr>
        <w:t>Perform Shelf Stocking Operations (6 operating days per week) 1(a) Cleaning &amp; Dusting, Rotation and Nearest Case Stocking</w:t>
      </w:r>
    </w:p>
    <w:p w14:paraId="2B2BF29B" w14:textId="77777777" w:rsidR="00426C1F" w:rsidRPr="00EB7A39" w:rsidRDefault="00426C1F">
      <w:pPr>
        <w:pStyle w:val="BodyText"/>
        <w:rPr>
          <w:rFonts w:ascii="Times New Roman" w:hAnsi="Times New Roman"/>
          <w:bCs/>
          <w:sz w:val="22"/>
        </w:rPr>
      </w:pPr>
      <w:r w:rsidRPr="00EB7A39">
        <w:rPr>
          <w:rFonts w:ascii="Times New Roman" w:hAnsi="Times New Roman"/>
          <w:bCs/>
          <w:sz w:val="22"/>
        </w:rPr>
        <w:t xml:space="preserve">Sample Size = </w:t>
      </w:r>
      <w:r w:rsidRPr="00EB7A39">
        <w:rPr>
          <w:rFonts w:ascii="Times New Roman" w:hAnsi="Times New Roman"/>
          <w:bCs/>
          <w:sz w:val="22"/>
          <w:u w:val="single"/>
        </w:rPr>
        <w:t>500 (# of days the Contractor is required to perform X the # of samples specified in table)</w:t>
      </w:r>
    </w:p>
    <w:p w14:paraId="2B2BF29C" w14:textId="77777777" w:rsidR="00426C1F" w:rsidRPr="00EB7A39" w:rsidRDefault="00426C1F">
      <w:pPr>
        <w:pStyle w:val="BodyText"/>
        <w:rPr>
          <w:rFonts w:ascii="Times New Roman" w:hAnsi="Times New Roman"/>
          <w:bCs/>
          <w:sz w:val="22"/>
          <w:u w:val="single"/>
        </w:rPr>
      </w:pPr>
      <w:r w:rsidRPr="00EB7A39">
        <w:rPr>
          <w:rFonts w:ascii="Times New Roman" w:hAnsi="Times New Roman"/>
          <w:bCs/>
          <w:sz w:val="22"/>
        </w:rPr>
        <w:t xml:space="preserve">AQL = </w:t>
      </w:r>
      <w:r w:rsidRPr="00EB7A39">
        <w:rPr>
          <w:rFonts w:ascii="Times New Roman" w:hAnsi="Times New Roman"/>
          <w:bCs/>
          <w:sz w:val="22"/>
          <w:u w:val="single"/>
        </w:rPr>
        <w:t>See Table for PRS (1)</w:t>
      </w:r>
    </w:p>
    <w:p w14:paraId="2B2BF29D" w14:textId="77777777" w:rsidR="00426C1F" w:rsidRPr="00EB7A39" w:rsidRDefault="00426C1F">
      <w:pPr>
        <w:pStyle w:val="BodyText"/>
        <w:rPr>
          <w:rFonts w:ascii="Times New Roman" w:hAnsi="Times New Roman"/>
          <w:bCs/>
          <w:sz w:val="22"/>
        </w:rPr>
      </w:pPr>
      <w:r w:rsidRPr="00EB7A39">
        <w:rPr>
          <w:rFonts w:ascii="Times New Roman" w:hAnsi="Times New Roman"/>
          <w:bCs/>
          <w:sz w:val="22"/>
        </w:rPr>
        <w:t xml:space="preserve">Acceptance Level: </w:t>
      </w:r>
      <w:r w:rsidRPr="00EB7A39">
        <w:rPr>
          <w:rFonts w:ascii="Times New Roman" w:hAnsi="Times New Roman"/>
          <w:bCs/>
          <w:sz w:val="22"/>
          <w:u w:val="single"/>
        </w:rPr>
        <w:t>10 or less per month</w:t>
      </w:r>
    </w:p>
    <w:p w14:paraId="2B2BF29E" w14:textId="77777777" w:rsidR="00426C1F" w:rsidRPr="00EB7A39" w:rsidRDefault="00426C1F">
      <w:pPr>
        <w:pStyle w:val="BodyText"/>
        <w:rPr>
          <w:rFonts w:ascii="Times New Roman" w:hAnsi="Times New Roman"/>
          <w:bCs/>
          <w:sz w:val="22"/>
        </w:rPr>
      </w:pPr>
      <w:r w:rsidRPr="00EB7A39">
        <w:rPr>
          <w:rFonts w:ascii="Times New Roman" w:hAnsi="Times New Roman"/>
          <w:bCs/>
          <w:sz w:val="22"/>
        </w:rPr>
        <w:t xml:space="preserve">Reject Level: </w:t>
      </w:r>
      <w:r w:rsidRPr="00EB7A39">
        <w:rPr>
          <w:rFonts w:ascii="Times New Roman" w:hAnsi="Times New Roman"/>
          <w:bCs/>
          <w:sz w:val="22"/>
          <w:u w:val="single"/>
        </w:rPr>
        <w:t>11 or more per month</w:t>
      </w:r>
    </w:p>
    <w:p w14:paraId="2B2BF29F" w14:textId="77777777" w:rsidR="00426C1F" w:rsidRPr="00EB7A39" w:rsidRDefault="00426C1F">
      <w:pPr>
        <w:pStyle w:val="BodyText"/>
        <w:rPr>
          <w:rFonts w:ascii="Times New Roman" w:hAnsi="Times New Roman"/>
          <w:bCs/>
          <w:sz w:val="22"/>
        </w:rPr>
      </w:pPr>
    </w:p>
    <w:tbl>
      <w:tblPr>
        <w:tblW w:w="0" w:type="auto"/>
        <w:tblLayout w:type="fixed"/>
        <w:tblCellMar>
          <w:left w:w="30" w:type="dxa"/>
          <w:right w:w="30" w:type="dxa"/>
        </w:tblCellMar>
        <w:tblLook w:val="0000" w:firstRow="0" w:lastRow="0" w:firstColumn="0" w:lastColumn="0" w:noHBand="0" w:noVBand="0"/>
      </w:tblPr>
      <w:tblGrid>
        <w:gridCol w:w="840"/>
        <w:gridCol w:w="6840"/>
        <w:gridCol w:w="1440"/>
      </w:tblGrid>
      <w:tr w:rsidR="00EB7A39" w:rsidRPr="00EB7A39" w14:paraId="2B2BF2A3" w14:textId="77777777" w:rsidTr="00D128EF">
        <w:trPr>
          <w:trHeight w:val="585"/>
        </w:trPr>
        <w:tc>
          <w:tcPr>
            <w:tcW w:w="840" w:type="dxa"/>
          </w:tcPr>
          <w:p w14:paraId="2B2BF2A0" w14:textId="77777777" w:rsidR="00426C1F" w:rsidRPr="00EB7A39" w:rsidRDefault="00426C1F">
            <w:pPr>
              <w:jc w:val="center"/>
              <w:rPr>
                <w:snapToGrid w:val="0"/>
                <w:sz w:val="22"/>
              </w:rPr>
            </w:pPr>
            <w:r w:rsidRPr="00EB7A39">
              <w:rPr>
                <w:snapToGrid w:val="0"/>
                <w:sz w:val="22"/>
              </w:rPr>
              <w:t>1.</w:t>
            </w:r>
          </w:p>
        </w:tc>
        <w:tc>
          <w:tcPr>
            <w:tcW w:w="6840" w:type="dxa"/>
          </w:tcPr>
          <w:p w14:paraId="2B2BF2A1" w14:textId="77777777" w:rsidR="00426C1F" w:rsidRPr="00EB7A39" w:rsidRDefault="00426C1F">
            <w:pPr>
              <w:rPr>
                <w:snapToGrid w:val="0"/>
                <w:sz w:val="22"/>
              </w:rPr>
            </w:pPr>
            <w:r w:rsidRPr="00EB7A39">
              <w:rPr>
                <w:snapToGrid w:val="0"/>
                <w:sz w:val="22"/>
              </w:rPr>
              <w:t>Contract line item cost per month (# cases stocked X contract unit price per case)</w:t>
            </w:r>
          </w:p>
        </w:tc>
        <w:tc>
          <w:tcPr>
            <w:tcW w:w="1440" w:type="dxa"/>
          </w:tcPr>
          <w:p w14:paraId="2B2BF2A2" w14:textId="77777777" w:rsidR="00426C1F" w:rsidRPr="00EB7A39" w:rsidRDefault="00426C1F">
            <w:pPr>
              <w:jc w:val="right"/>
              <w:rPr>
                <w:snapToGrid w:val="0"/>
                <w:sz w:val="22"/>
              </w:rPr>
            </w:pPr>
            <w:r w:rsidRPr="00EB7A39">
              <w:rPr>
                <w:snapToGrid w:val="0"/>
                <w:sz w:val="22"/>
              </w:rPr>
              <w:t>$35,100.00</w:t>
            </w:r>
          </w:p>
        </w:tc>
      </w:tr>
      <w:tr w:rsidR="00EB7A39" w:rsidRPr="00EB7A39" w14:paraId="2B2BF2A7" w14:textId="77777777" w:rsidTr="00D128EF">
        <w:trPr>
          <w:trHeight w:val="450"/>
        </w:trPr>
        <w:tc>
          <w:tcPr>
            <w:tcW w:w="840" w:type="dxa"/>
          </w:tcPr>
          <w:p w14:paraId="2B2BF2A4" w14:textId="77777777" w:rsidR="00426C1F" w:rsidRPr="00EB7A39" w:rsidRDefault="00426C1F">
            <w:pPr>
              <w:jc w:val="center"/>
              <w:rPr>
                <w:snapToGrid w:val="0"/>
                <w:sz w:val="22"/>
              </w:rPr>
            </w:pPr>
            <w:r w:rsidRPr="00EB7A39">
              <w:rPr>
                <w:snapToGrid w:val="0"/>
                <w:sz w:val="22"/>
              </w:rPr>
              <w:t>2.</w:t>
            </w:r>
          </w:p>
        </w:tc>
        <w:tc>
          <w:tcPr>
            <w:tcW w:w="6840" w:type="dxa"/>
          </w:tcPr>
          <w:p w14:paraId="2B2BF2A5" w14:textId="77777777" w:rsidR="00426C1F" w:rsidRPr="00EB7A39" w:rsidRDefault="00426C1F">
            <w:pPr>
              <w:rPr>
                <w:snapToGrid w:val="0"/>
                <w:sz w:val="22"/>
              </w:rPr>
            </w:pPr>
            <w:r w:rsidRPr="00EB7A39">
              <w:rPr>
                <w:snapToGrid w:val="0"/>
                <w:sz w:val="22"/>
              </w:rPr>
              <w:t>Maximum payment % for this service (PRS, Column E)</w:t>
            </w:r>
          </w:p>
        </w:tc>
        <w:tc>
          <w:tcPr>
            <w:tcW w:w="1440" w:type="dxa"/>
          </w:tcPr>
          <w:p w14:paraId="2B2BF2A6" w14:textId="77777777" w:rsidR="00426C1F" w:rsidRPr="00EB7A39" w:rsidRDefault="00426C1F">
            <w:pPr>
              <w:jc w:val="right"/>
              <w:rPr>
                <w:snapToGrid w:val="0"/>
                <w:sz w:val="22"/>
              </w:rPr>
            </w:pPr>
            <w:r w:rsidRPr="00EB7A39">
              <w:rPr>
                <w:snapToGrid w:val="0"/>
                <w:sz w:val="22"/>
              </w:rPr>
              <w:t>17.00%</w:t>
            </w:r>
          </w:p>
        </w:tc>
      </w:tr>
      <w:tr w:rsidR="00EB7A39" w:rsidRPr="00EB7A39" w14:paraId="2B2BF2AB" w14:textId="77777777" w:rsidTr="00D128EF">
        <w:trPr>
          <w:trHeight w:val="441"/>
        </w:trPr>
        <w:tc>
          <w:tcPr>
            <w:tcW w:w="840" w:type="dxa"/>
          </w:tcPr>
          <w:p w14:paraId="2B2BF2A8" w14:textId="77777777" w:rsidR="00426C1F" w:rsidRPr="00EB7A39" w:rsidRDefault="00426C1F">
            <w:pPr>
              <w:jc w:val="center"/>
              <w:rPr>
                <w:snapToGrid w:val="0"/>
                <w:sz w:val="22"/>
              </w:rPr>
            </w:pPr>
            <w:r w:rsidRPr="00EB7A39">
              <w:rPr>
                <w:snapToGrid w:val="0"/>
                <w:sz w:val="22"/>
              </w:rPr>
              <w:t>3.</w:t>
            </w:r>
          </w:p>
        </w:tc>
        <w:tc>
          <w:tcPr>
            <w:tcW w:w="6840" w:type="dxa"/>
          </w:tcPr>
          <w:p w14:paraId="2B2BF2A9" w14:textId="77777777" w:rsidR="00426C1F" w:rsidRPr="00EB7A39" w:rsidRDefault="00426C1F">
            <w:pPr>
              <w:rPr>
                <w:sz w:val="22"/>
              </w:rPr>
            </w:pPr>
            <w:r w:rsidRPr="00EB7A39">
              <w:rPr>
                <w:sz w:val="22"/>
              </w:rPr>
              <w:t>Maximum payment for this service (Line 1 X Line 2)</w:t>
            </w:r>
          </w:p>
        </w:tc>
        <w:tc>
          <w:tcPr>
            <w:tcW w:w="1440" w:type="dxa"/>
          </w:tcPr>
          <w:p w14:paraId="2B2BF2AA" w14:textId="77777777" w:rsidR="00426C1F" w:rsidRPr="00EB7A39" w:rsidRDefault="00426C1F">
            <w:pPr>
              <w:jc w:val="right"/>
              <w:rPr>
                <w:snapToGrid w:val="0"/>
                <w:sz w:val="22"/>
              </w:rPr>
            </w:pPr>
            <w:r w:rsidRPr="00EB7A39">
              <w:rPr>
                <w:snapToGrid w:val="0"/>
                <w:sz w:val="22"/>
              </w:rPr>
              <w:t>$5,967.00</w:t>
            </w:r>
          </w:p>
        </w:tc>
      </w:tr>
      <w:tr w:rsidR="00EB7A39" w:rsidRPr="00EB7A39" w14:paraId="2B2BF2AF" w14:textId="77777777" w:rsidTr="00D128EF">
        <w:trPr>
          <w:trHeight w:val="477"/>
        </w:trPr>
        <w:tc>
          <w:tcPr>
            <w:tcW w:w="840" w:type="dxa"/>
          </w:tcPr>
          <w:p w14:paraId="2B2BF2AC" w14:textId="77777777" w:rsidR="00426C1F" w:rsidRPr="00EB7A39" w:rsidRDefault="00426C1F">
            <w:pPr>
              <w:jc w:val="center"/>
              <w:rPr>
                <w:snapToGrid w:val="0"/>
                <w:sz w:val="22"/>
              </w:rPr>
            </w:pPr>
            <w:r w:rsidRPr="00EB7A39">
              <w:rPr>
                <w:snapToGrid w:val="0"/>
                <w:sz w:val="22"/>
              </w:rPr>
              <w:t>4.</w:t>
            </w:r>
          </w:p>
        </w:tc>
        <w:tc>
          <w:tcPr>
            <w:tcW w:w="6840" w:type="dxa"/>
          </w:tcPr>
          <w:p w14:paraId="2B2BF2AD" w14:textId="77777777" w:rsidR="00426C1F" w:rsidRPr="00EB7A39" w:rsidRDefault="00426C1F">
            <w:pPr>
              <w:rPr>
                <w:snapToGrid w:val="0"/>
                <w:sz w:val="22"/>
              </w:rPr>
            </w:pPr>
            <w:r w:rsidRPr="00EB7A39">
              <w:rPr>
                <w:snapToGrid w:val="0"/>
                <w:sz w:val="22"/>
              </w:rPr>
              <w:t>Total number of defects found by the QAE</w:t>
            </w:r>
          </w:p>
        </w:tc>
        <w:tc>
          <w:tcPr>
            <w:tcW w:w="1440" w:type="dxa"/>
          </w:tcPr>
          <w:p w14:paraId="2B2BF2AE" w14:textId="77777777" w:rsidR="00426C1F" w:rsidRPr="00EB7A39" w:rsidRDefault="00426C1F">
            <w:pPr>
              <w:jc w:val="right"/>
              <w:rPr>
                <w:snapToGrid w:val="0"/>
                <w:sz w:val="22"/>
              </w:rPr>
            </w:pPr>
            <w:r w:rsidRPr="00EB7A39">
              <w:rPr>
                <w:snapToGrid w:val="0"/>
                <w:sz w:val="22"/>
              </w:rPr>
              <w:t>18</w:t>
            </w:r>
          </w:p>
        </w:tc>
      </w:tr>
      <w:tr w:rsidR="00EB7A39" w:rsidRPr="00EB7A39" w14:paraId="2B2BF2B3" w14:textId="77777777" w:rsidTr="00D128EF">
        <w:trPr>
          <w:trHeight w:val="513"/>
        </w:trPr>
        <w:tc>
          <w:tcPr>
            <w:tcW w:w="840" w:type="dxa"/>
          </w:tcPr>
          <w:p w14:paraId="2B2BF2B0" w14:textId="77777777" w:rsidR="00426C1F" w:rsidRPr="00EB7A39" w:rsidRDefault="00426C1F">
            <w:pPr>
              <w:jc w:val="center"/>
              <w:rPr>
                <w:snapToGrid w:val="0"/>
                <w:sz w:val="22"/>
              </w:rPr>
            </w:pPr>
            <w:r w:rsidRPr="00EB7A39">
              <w:rPr>
                <w:snapToGrid w:val="0"/>
                <w:sz w:val="22"/>
              </w:rPr>
              <w:t>5.</w:t>
            </w:r>
          </w:p>
        </w:tc>
        <w:tc>
          <w:tcPr>
            <w:tcW w:w="6840" w:type="dxa"/>
          </w:tcPr>
          <w:p w14:paraId="2B2BF2B1" w14:textId="77777777" w:rsidR="00426C1F" w:rsidRPr="00EB7A39" w:rsidRDefault="00426C1F">
            <w:pPr>
              <w:rPr>
                <w:snapToGrid w:val="0"/>
                <w:sz w:val="22"/>
              </w:rPr>
            </w:pPr>
            <w:r w:rsidRPr="00EB7A39">
              <w:rPr>
                <w:snapToGrid w:val="0"/>
                <w:sz w:val="22"/>
              </w:rPr>
              <w:t>Percent found unacceptable (Line 4 divided by sample size = .036 or 3.6 %)</w:t>
            </w:r>
          </w:p>
        </w:tc>
        <w:tc>
          <w:tcPr>
            <w:tcW w:w="1440" w:type="dxa"/>
          </w:tcPr>
          <w:p w14:paraId="2B2BF2B2" w14:textId="77777777" w:rsidR="00426C1F" w:rsidRPr="00EB7A39" w:rsidRDefault="00426C1F">
            <w:pPr>
              <w:jc w:val="right"/>
              <w:rPr>
                <w:snapToGrid w:val="0"/>
                <w:sz w:val="22"/>
              </w:rPr>
            </w:pPr>
            <w:r w:rsidRPr="00EB7A39">
              <w:rPr>
                <w:snapToGrid w:val="0"/>
                <w:sz w:val="22"/>
              </w:rPr>
              <w:t>3.6%</w:t>
            </w:r>
          </w:p>
        </w:tc>
      </w:tr>
      <w:tr w:rsidR="00EB7A39" w:rsidRPr="00EB7A39" w14:paraId="2B2BF2B7" w14:textId="77777777" w:rsidTr="00D128EF">
        <w:trPr>
          <w:trHeight w:val="423"/>
        </w:trPr>
        <w:tc>
          <w:tcPr>
            <w:tcW w:w="840" w:type="dxa"/>
          </w:tcPr>
          <w:p w14:paraId="2B2BF2B4" w14:textId="77777777" w:rsidR="00426C1F" w:rsidRPr="00EB7A39" w:rsidRDefault="00426C1F">
            <w:pPr>
              <w:jc w:val="center"/>
              <w:rPr>
                <w:snapToGrid w:val="0"/>
                <w:sz w:val="22"/>
              </w:rPr>
            </w:pPr>
            <w:r w:rsidRPr="00EB7A39">
              <w:rPr>
                <w:snapToGrid w:val="0"/>
                <w:sz w:val="22"/>
              </w:rPr>
              <w:t>6.</w:t>
            </w:r>
          </w:p>
        </w:tc>
        <w:tc>
          <w:tcPr>
            <w:tcW w:w="6840" w:type="dxa"/>
          </w:tcPr>
          <w:p w14:paraId="2B2BF2B5" w14:textId="77777777" w:rsidR="00426C1F" w:rsidRPr="00EB7A39" w:rsidRDefault="00426C1F">
            <w:pPr>
              <w:rPr>
                <w:snapToGrid w:val="0"/>
                <w:sz w:val="22"/>
              </w:rPr>
            </w:pPr>
            <w:r w:rsidRPr="00EB7A39">
              <w:rPr>
                <w:snapToGrid w:val="0"/>
                <w:sz w:val="22"/>
              </w:rPr>
              <w:t>Amount of deduction (Line 3 X Line 5)</w:t>
            </w:r>
          </w:p>
        </w:tc>
        <w:tc>
          <w:tcPr>
            <w:tcW w:w="1440" w:type="dxa"/>
          </w:tcPr>
          <w:p w14:paraId="2B2BF2B6" w14:textId="77777777" w:rsidR="00426C1F" w:rsidRPr="00EB7A39" w:rsidRDefault="00426C1F">
            <w:pPr>
              <w:jc w:val="right"/>
              <w:rPr>
                <w:snapToGrid w:val="0"/>
                <w:sz w:val="22"/>
              </w:rPr>
            </w:pPr>
            <w:r w:rsidRPr="00EB7A39">
              <w:rPr>
                <w:snapToGrid w:val="0"/>
                <w:sz w:val="22"/>
              </w:rPr>
              <w:t>$214.81</w:t>
            </w:r>
          </w:p>
        </w:tc>
      </w:tr>
      <w:tr w:rsidR="00426C1F" w:rsidRPr="00EB7A39" w14:paraId="2B2BF2BB" w14:textId="77777777" w:rsidTr="00D128EF">
        <w:trPr>
          <w:trHeight w:val="387"/>
        </w:trPr>
        <w:tc>
          <w:tcPr>
            <w:tcW w:w="840" w:type="dxa"/>
          </w:tcPr>
          <w:p w14:paraId="2B2BF2B8" w14:textId="77777777" w:rsidR="00426C1F" w:rsidRPr="00EB7A39" w:rsidRDefault="00426C1F">
            <w:pPr>
              <w:jc w:val="center"/>
              <w:rPr>
                <w:snapToGrid w:val="0"/>
                <w:sz w:val="22"/>
              </w:rPr>
            </w:pPr>
            <w:r w:rsidRPr="00EB7A39">
              <w:rPr>
                <w:snapToGrid w:val="0"/>
                <w:sz w:val="22"/>
              </w:rPr>
              <w:t>7.</w:t>
            </w:r>
          </w:p>
        </w:tc>
        <w:tc>
          <w:tcPr>
            <w:tcW w:w="6840" w:type="dxa"/>
          </w:tcPr>
          <w:p w14:paraId="2B2BF2B9" w14:textId="77777777" w:rsidR="00426C1F" w:rsidRPr="00EB7A39" w:rsidRDefault="00426C1F">
            <w:pPr>
              <w:rPr>
                <w:snapToGrid w:val="0"/>
                <w:sz w:val="22"/>
              </w:rPr>
            </w:pPr>
            <w:r w:rsidRPr="00EB7A39">
              <w:rPr>
                <w:snapToGrid w:val="0"/>
                <w:sz w:val="22"/>
              </w:rPr>
              <w:t>Total payment due for the month (Line 3 minus Line 6)</w:t>
            </w:r>
          </w:p>
        </w:tc>
        <w:tc>
          <w:tcPr>
            <w:tcW w:w="1440" w:type="dxa"/>
          </w:tcPr>
          <w:p w14:paraId="2B2BF2BA" w14:textId="77777777" w:rsidR="00426C1F" w:rsidRPr="00EB7A39" w:rsidRDefault="00426C1F">
            <w:pPr>
              <w:jc w:val="right"/>
              <w:rPr>
                <w:snapToGrid w:val="0"/>
                <w:sz w:val="22"/>
              </w:rPr>
            </w:pPr>
            <w:r w:rsidRPr="00EB7A39">
              <w:rPr>
                <w:snapToGrid w:val="0"/>
                <w:sz w:val="22"/>
              </w:rPr>
              <w:t>$5,752.19</w:t>
            </w:r>
          </w:p>
        </w:tc>
      </w:tr>
    </w:tbl>
    <w:p w14:paraId="2B2BF2BC" w14:textId="77777777" w:rsidR="00426C1F" w:rsidRPr="00EB7A39" w:rsidRDefault="00426C1F">
      <w:pPr>
        <w:pStyle w:val="BodyText"/>
        <w:rPr>
          <w:rFonts w:ascii="Times New Roman" w:hAnsi="Times New Roman"/>
          <w:bCs/>
          <w:sz w:val="22"/>
        </w:rPr>
      </w:pPr>
    </w:p>
    <w:p w14:paraId="2B2BF2BD"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 xml:space="preserve">5.1.2.  </w:t>
      </w:r>
      <w:r w:rsidRPr="00EB7A39">
        <w:rPr>
          <w:rFonts w:ascii="Times New Roman" w:hAnsi="Times New Roman"/>
          <w:bCs/>
          <w:sz w:val="22"/>
          <w:u w:val="single"/>
        </w:rPr>
        <w:t>Services Surveilled by Checklist</w:t>
      </w:r>
      <w:r w:rsidRPr="00EB7A39">
        <w:rPr>
          <w:rFonts w:ascii="Times New Roman" w:hAnsi="Times New Roman"/>
          <w:bCs/>
          <w:sz w:val="22"/>
        </w:rPr>
        <w:t xml:space="preserve">. The Government will use the following formula when determining the amount of deduction for exceeding the AQL: </w:t>
      </w:r>
    </w:p>
    <w:p w14:paraId="2B2BF2BE" w14:textId="77777777" w:rsidR="00426C1F" w:rsidRPr="00EB7A39" w:rsidRDefault="00426C1F">
      <w:pPr>
        <w:pStyle w:val="BodyText"/>
        <w:rPr>
          <w:rFonts w:ascii="Times New Roman" w:hAnsi="Times New Roman"/>
          <w:bCs/>
          <w:sz w:val="22"/>
        </w:rPr>
      </w:pPr>
    </w:p>
    <w:p w14:paraId="2B2BF2BF" w14:textId="77777777" w:rsidR="00426C1F" w:rsidRPr="00EB7A39" w:rsidRDefault="00426C1F">
      <w:pPr>
        <w:pStyle w:val="BodyText"/>
        <w:rPr>
          <w:rFonts w:ascii="Times New Roman" w:hAnsi="Times New Roman"/>
          <w:bCs/>
          <w:sz w:val="22"/>
        </w:rPr>
      </w:pPr>
      <w:r w:rsidRPr="00EB7A39">
        <w:rPr>
          <w:rFonts w:ascii="Times New Roman" w:hAnsi="Times New Roman"/>
          <w:bCs/>
          <w:sz w:val="22"/>
        </w:rPr>
        <w:t xml:space="preserve">STORE: </w:t>
      </w:r>
      <w:r w:rsidRPr="00EB7A39">
        <w:rPr>
          <w:rFonts w:ascii="Times New Roman" w:hAnsi="Times New Roman"/>
          <w:bCs/>
          <w:sz w:val="22"/>
          <w:u w:val="single"/>
        </w:rPr>
        <w:t>Camp Swampy Commissary</w:t>
      </w:r>
      <w:r w:rsidRPr="00EB7A39">
        <w:rPr>
          <w:rFonts w:ascii="Times New Roman" w:hAnsi="Times New Roman"/>
          <w:bCs/>
          <w:sz w:val="22"/>
        </w:rPr>
        <w:t xml:space="preserve"> </w:t>
      </w:r>
    </w:p>
    <w:p w14:paraId="2B2BF2C0" w14:textId="77777777" w:rsidR="00426C1F" w:rsidRPr="00EB7A39" w:rsidRDefault="00426C1F">
      <w:pPr>
        <w:pStyle w:val="BodyText"/>
        <w:rPr>
          <w:rFonts w:ascii="Times New Roman" w:hAnsi="Times New Roman"/>
          <w:bCs/>
          <w:sz w:val="22"/>
        </w:rPr>
      </w:pPr>
      <w:r w:rsidRPr="00EB7A39">
        <w:rPr>
          <w:rFonts w:ascii="Times New Roman" w:hAnsi="Times New Roman"/>
          <w:bCs/>
          <w:sz w:val="22"/>
        </w:rPr>
        <w:t xml:space="preserve">FOR:  </w:t>
      </w:r>
      <w:r w:rsidRPr="00EB7A39">
        <w:rPr>
          <w:rFonts w:ascii="Times New Roman" w:hAnsi="Times New Roman"/>
          <w:bCs/>
          <w:sz w:val="22"/>
          <w:u w:val="single"/>
        </w:rPr>
        <w:t xml:space="preserve">Perform Sales Area Floor Care </w:t>
      </w:r>
    </w:p>
    <w:p w14:paraId="2B2BF2C1" w14:textId="77777777" w:rsidR="00426C1F" w:rsidRPr="00EB7A39" w:rsidRDefault="00426C1F">
      <w:pPr>
        <w:pStyle w:val="BodyText"/>
        <w:rPr>
          <w:rFonts w:ascii="Times New Roman" w:hAnsi="Times New Roman"/>
          <w:bCs/>
          <w:sz w:val="22"/>
        </w:rPr>
      </w:pPr>
      <w:smartTag w:uri="urn:schemas-microsoft-com:office:smarttags" w:element="place">
        <w:r w:rsidRPr="00EB7A39">
          <w:rPr>
            <w:rFonts w:ascii="Times New Roman" w:hAnsi="Times New Roman"/>
            <w:bCs/>
            <w:sz w:val="22"/>
          </w:rPr>
          <w:t>Lot</w:t>
        </w:r>
      </w:smartTag>
      <w:r w:rsidRPr="00EB7A39">
        <w:rPr>
          <w:rFonts w:ascii="Times New Roman" w:hAnsi="Times New Roman"/>
          <w:bCs/>
          <w:sz w:val="22"/>
        </w:rPr>
        <w:t xml:space="preserve"> Size: </w:t>
      </w:r>
      <w:bookmarkStart w:id="1" w:name="samplesize"/>
      <w:r w:rsidRPr="00EB7A39">
        <w:rPr>
          <w:rFonts w:ascii="Times New Roman" w:hAnsi="Times New Roman"/>
          <w:bCs/>
          <w:sz w:val="22"/>
          <w:u w:val="single"/>
        </w:rPr>
        <w:t xml:space="preserve">550,000 </w:t>
      </w:r>
      <w:bookmarkEnd w:id="1"/>
      <w:r w:rsidRPr="00EB7A39">
        <w:rPr>
          <w:rFonts w:ascii="Times New Roman" w:hAnsi="Times New Roman"/>
          <w:bCs/>
          <w:sz w:val="22"/>
          <w:u w:val="single"/>
        </w:rPr>
        <w:t>SF (22,000 SF X 25 days Contractor is required to perform per month</w:t>
      </w:r>
      <w:r w:rsidRPr="00EB7A39">
        <w:rPr>
          <w:rFonts w:ascii="Times New Roman" w:hAnsi="Times New Roman"/>
          <w:bCs/>
          <w:sz w:val="22"/>
        </w:rPr>
        <w:t>)</w:t>
      </w:r>
    </w:p>
    <w:p w14:paraId="2B2BF2C2" w14:textId="77777777" w:rsidR="00426C1F" w:rsidRPr="00EB7A39" w:rsidRDefault="00426C1F">
      <w:pPr>
        <w:pStyle w:val="BodyText"/>
        <w:rPr>
          <w:rFonts w:ascii="Times New Roman" w:hAnsi="Times New Roman"/>
          <w:bCs/>
          <w:sz w:val="22"/>
        </w:rPr>
      </w:pPr>
      <w:r w:rsidRPr="00EB7A39">
        <w:rPr>
          <w:rFonts w:ascii="Times New Roman" w:hAnsi="Times New Roman"/>
          <w:bCs/>
          <w:sz w:val="22"/>
        </w:rPr>
        <w:t xml:space="preserve">AQL:  </w:t>
      </w:r>
      <w:bookmarkStart w:id="2" w:name="aql_5_1_2"/>
      <w:r w:rsidRPr="00EB7A39">
        <w:rPr>
          <w:rFonts w:ascii="Times New Roman" w:hAnsi="Times New Roman"/>
          <w:bCs/>
          <w:sz w:val="22"/>
          <w:u w:val="single"/>
        </w:rPr>
        <w:t>1</w:t>
      </w:r>
      <w:bookmarkEnd w:id="2"/>
      <w:r w:rsidRPr="00EB7A39">
        <w:rPr>
          <w:rFonts w:ascii="Times New Roman" w:hAnsi="Times New Roman"/>
          <w:bCs/>
          <w:sz w:val="22"/>
          <w:u w:val="single"/>
        </w:rPr>
        <w:t xml:space="preserve"> %  (550,000 X .01 = 5,500 SF</w:t>
      </w:r>
      <w:r w:rsidRPr="00EB7A39">
        <w:rPr>
          <w:rFonts w:ascii="Times New Roman" w:hAnsi="Times New Roman"/>
          <w:bCs/>
          <w:sz w:val="22"/>
        </w:rPr>
        <w:t xml:space="preserve">) </w:t>
      </w:r>
    </w:p>
    <w:p w14:paraId="2B2BF2C3" w14:textId="77777777" w:rsidR="00426C1F" w:rsidRPr="00EB7A39" w:rsidRDefault="00426C1F">
      <w:pPr>
        <w:pStyle w:val="BodyText"/>
        <w:rPr>
          <w:rFonts w:ascii="Times New Roman" w:hAnsi="Times New Roman"/>
          <w:bCs/>
          <w:sz w:val="22"/>
        </w:rPr>
      </w:pPr>
      <w:r w:rsidRPr="00EB7A39">
        <w:rPr>
          <w:rFonts w:ascii="Times New Roman" w:hAnsi="Times New Roman"/>
          <w:bCs/>
          <w:sz w:val="22"/>
        </w:rPr>
        <w:t xml:space="preserve">Acceptance Level: </w:t>
      </w:r>
      <w:r w:rsidR="00D54DED" w:rsidRPr="00EB7A39">
        <w:rPr>
          <w:rFonts w:ascii="Times New Roman" w:hAnsi="Times New Roman"/>
          <w:bCs/>
          <w:sz w:val="22"/>
          <w:u w:val="single"/>
        </w:rPr>
        <w:fldChar w:fldCharType="begin"/>
      </w:r>
      <w:r w:rsidRPr="00EB7A39">
        <w:rPr>
          <w:rFonts w:ascii="Times New Roman" w:hAnsi="Times New Roman"/>
          <w:bCs/>
          <w:sz w:val="22"/>
          <w:u w:val="single"/>
        </w:rPr>
        <w:instrText xml:space="preserve"> =samplesize*aql_5_1_2/100 </w:instrText>
      </w:r>
      <w:r w:rsidR="00D54DED" w:rsidRPr="00EB7A39">
        <w:rPr>
          <w:rFonts w:ascii="Times New Roman" w:hAnsi="Times New Roman"/>
          <w:bCs/>
          <w:sz w:val="22"/>
          <w:u w:val="single"/>
        </w:rPr>
        <w:fldChar w:fldCharType="separate"/>
      </w:r>
      <w:r w:rsidRPr="00EB7A39">
        <w:rPr>
          <w:rFonts w:ascii="Times New Roman" w:hAnsi="Times New Roman"/>
          <w:bCs/>
          <w:noProof/>
          <w:sz w:val="22"/>
          <w:u w:val="single"/>
        </w:rPr>
        <w:t>5,500</w:t>
      </w:r>
      <w:r w:rsidR="00D54DED" w:rsidRPr="00EB7A39">
        <w:rPr>
          <w:rFonts w:ascii="Times New Roman" w:hAnsi="Times New Roman"/>
          <w:bCs/>
          <w:sz w:val="22"/>
          <w:u w:val="single"/>
        </w:rPr>
        <w:fldChar w:fldCharType="end"/>
      </w:r>
      <w:r w:rsidRPr="00EB7A39">
        <w:rPr>
          <w:rFonts w:ascii="Times New Roman" w:hAnsi="Times New Roman"/>
          <w:bCs/>
          <w:sz w:val="22"/>
          <w:u w:val="single"/>
        </w:rPr>
        <w:t xml:space="preserve"> SF or less</w:t>
      </w:r>
      <w:r w:rsidRPr="00EB7A39">
        <w:rPr>
          <w:rFonts w:ascii="Times New Roman" w:hAnsi="Times New Roman"/>
          <w:bCs/>
          <w:sz w:val="22"/>
        </w:rPr>
        <w:t xml:space="preserve">  </w:t>
      </w:r>
    </w:p>
    <w:p w14:paraId="2B2BF2C4" w14:textId="77777777" w:rsidR="00426C1F" w:rsidRPr="00EB7A39" w:rsidRDefault="00426C1F">
      <w:pPr>
        <w:pStyle w:val="BodyText"/>
        <w:rPr>
          <w:rFonts w:ascii="Times New Roman" w:hAnsi="Times New Roman"/>
          <w:bCs/>
          <w:sz w:val="22"/>
        </w:rPr>
      </w:pPr>
      <w:r w:rsidRPr="00EB7A39">
        <w:rPr>
          <w:rFonts w:ascii="Times New Roman" w:hAnsi="Times New Roman"/>
          <w:bCs/>
          <w:sz w:val="22"/>
        </w:rPr>
        <w:t xml:space="preserve">Reject Level: </w:t>
      </w:r>
      <w:r w:rsidRPr="00EB7A39">
        <w:rPr>
          <w:rFonts w:ascii="Times New Roman" w:hAnsi="Times New Roman"/>
          <w:bCs/>
          <w:sz w:val="22"/>
          <w:u w:val="single"/>
        </w:rPr>
        <w:t>5,501 SF or more</w:t>
      </w:r>
    </w:p>
    <w:p w14:paraId="2B2BF2C5" w14:textId="77777777" w:rsidR="00426C1F" w:rsidRPr="00EB7A39" w:rsidRDefault="00426C1F">
      <w:pPr>
        <w:pStyle w:val="BodyText"/>
        <w:rPr>
          <w:rFonts w:ascii="Times New Roman" w:hAnsi="Times New Roman"/>
          <w:bCs/>
          <w:sz w:val="22"/>
        </w:rPr>
      </w:pPr>
    </w:p>
    <w:tbl>
      <w:tblPr>
        <w:tblW w:w="0" w:type="auto"/>
        <w:tblInd w:w="120" w:type="dxa"/>
        <w:tblLayout w:type="fixed"/>
        <w:tblCellMar>
          <w:left w:w="30" w:type="dxa"/>
          <w:right w:w="30" w:type="dxa"/>
        </w:tblCellMar>
        <w:tblLook w:val="0000" w:firstRow="0" w:lastRow="0" w:firstColumn="0" w:lastColumn="0" w:noHBand="0" w:noVBand="0"/>
      </w:tblPr>
      <w:tblGrid>
        <w:gridCol w:w="720"/>
        <w:gridCol w:w="6840"/>
        <w:gridCol w:w="1440"/>
      </w:tblGrid>
      <w:tr w:rsidR="00EB7A39" w:rsidRPr="00EB7A39" w14:paraId="2B2BF2C9" w14:textId="77777777" w:rsidTr="00D128EF">
        <w:trPr>
          <w:trHeight w:val="477"/>
        </w:trPr>
        <w:tc>
          <w:tcPr>
            <w:tcW w:w="720" w:type="dxa"/>
          </w:tcPr>
          <w:p w14:paraId="2B2BF2C6" w14:textId="77777777" w:rsidR="00426C1F" w:rsidRPr="00EB7A39" w:rsidRDefault="00426C1F">
            <w:pPr>
              <w:jc w:val="center"/>
              <w:rPr>
                <w:snapToGrid w:val="0"/>
                <w:sz w:val="22"/>
              </w:rPr>
            </w:pPr>
            <w:r w:rsidRPr="00EB7A39">
              <w:rPr>
                <w:snapToGrid w:val="0"/>
                <w:sz w:val="22"/>
              </w:rPr>
              <w:t>1.</w:t>
            </w:r>
          </w:p>
        </w:tc>
        <w:tc>
          <w:tcPr>
            <w:tcW w:w="6840" w:type="dxa"/>
          </w:tcPr>
          <w:p w14:paraId="2B2BF2C7" w14:textId="77777777" w:rsidR="00426C1F" w:rsidRPr="00EB7A39" w:rsidRDefault="00426C1F">
            <w:pPr>
              <w:rPr>
                <w:snapToGrid w:val="0"/>
                <w:sz w:val="22"/>
              </w:rPr>
            </w:pPr>
            <w:r w:rsidRPr="00EB7A39">
              <w:rPr>
                <w:snapToGrid w:val="0"/>
                <w:sz w:val="22"/>
              </w:rPr>
              <w:t xml:space="preserve">Contract line item cost per month </w:t>
            </w:r>
          </w:p>
        </w:tc>
        <w:tc>
          <w:tcPr>
            <w:tcW w:w="1440" w:type="dxa"/>
          </w:tcPr>
          <w:p w14:paraId="2B2BF2C8" w14:textId="77777777" w:rsidR="00426C1F" w:rsidRPr="00EB7A39" w:rsidRDefault="00426C1F">
            <w:pPr>
              <w:jc w:val="right"/>
              <w:rPr>
                <w:snapToGrid w:val="0"/>
                <w:sz w:val="22"/>
              </w:rPr>
            </w:pPr>
            <w:bookmarkStart w:id="3" w:name="line1"/>
            <w:r w:rsidRPr="00EB7A39">
              <w:rPr>
                <w:snapToGrid w:val="0"/>
                <w:sz w:val="22"/>
              </w:rPr>
              <w:t>$13,500.00</w:t>
            </w:r>
            <w:bookmarkEnd w:id="3"/>
          </w:p>
        </w:tc>
      </w:tr>
      <w:tr w:rsidR="00EB7A39" w:rsidRPr="00EB7A39" w14:paraId="2B2BF2CD" w14:textId="77777777" w:rsidTr="00D128EF">
        <w:trPr>
          <w:trHeight w:val="468"/>
        </w:trPr>
        <w:tc>
          <w:tcPr>
            <w:tcW w:w="720" w:type="dxa"/>
          </w:tcPr>
          <w:p w14:paraId="2B2BF2CA" w14:textId="77777777" w:rsidR="00426C1F" w:rsidRPr="00EB7A39" w:rsidRDefault="00426C1F">
            <w:pPr>
              <w:jc w:val="center"/>
              <w:rPr>
                <w:snapToGrid w:val="0"/>
                <w:sz w:val="22"/>
              </w:rPr>
            </w:pPr>
            <w:r w:rsidRPr="00EB7A39">
              <w:rPr>
                <w:snapToGrid w:val="0"/>
                <w:sz w:val="22"/>
              </w:rPr>
              <w:t>2.</w:t>
            </w:r>
          </w:p>
        </w:tc>
        <w:tc>
          <w:tcPr>
            <w:tcW w:w="6840" w:type="dxa"/>
          </w:tcPr>
          <w:p w14:paraId="2B2BF2CB" w14:textId="77777777" w:rsidR="00426C1F" w:rsidRPr="00EB7A39" w:rsidRDefault="00426C1F">
            <w:pPr>
              <w:rPr>
                <w:snapToGrid w:val="0"/>
                <w:sz w:val="22"/>
              </w:rPr>
            </w:pPr>
            <w:r w:rsidRPr="00EB7A39">
              <w:rPr>
                <w:snapToGrid w:val="0"/>
                <w:sz w:val="22"/>
              </w:rPr>
              <w:t>Maximum payment % for this service (PRS, Column E)</w:t>
            </w:r>
          </w:p>
        </w:tc>
        <w:tc>
          <w:tcPr>
            <w:tcW w:w="1440" w:type="dxa"/>
          </w:tcPr>
          <w:p w14:paraId="2B2BF2CC" w14:textId="77777777" w:rsidR="00426C1F" w:rsidRPr="00EB7A39" w:rsidRDefault="00426C1F">
            <w:pPr>
              <w:jc w:val="right"/>
              <w:rPr>
                <w:snapToGrid w:val="0"/>
                <w:sz w:val="22"/>
              </w:rPr>
            </w:pPr>
            <w:bookmarkStart w:id="4" w:name="line2"/>
            <w:r w:rsidRPr="00EB7A39">
              <w:rPr>
                <w:snapToGrid w:val="0"/>
                <w:sz w:val="22"/>
              </w:rPr>
              <w:t>55.00%</w:t>
            </w:r>
            <w:bookmarkEnd w:id="4"/>
          </w:p>
        </w:tc>
      </w:tr>
      <w:tr w:rsidR="00EB7A39" w:rsidRPr="00EB7A39" w14:paraId="2B2BF2D1" w14:textId="77777777" w:rsidTr="00D128EF">
        <w:trPr>
          <w:trHeight w:val="468"/>
        </w:trPr>
        <w:tc>
          <w:tcPr>
            <w:tcW w:w="720" w:type="dxa"/>
          </w:tcPr>
          <w:p w14:paraId="2B2BF2CE" w14:textId="77777777" w:rsidR="00426C1F" w:rsidRPr="00EB7A39" w:rsidRDefault="00426C1F">
            <w:pPr>
              <w:jc w:val="center"/>
              <w:rPr>
                <w:snapToGrid w:val="0"/>
                <w:sz w:val="22"/>
              </w:rPr>
            </w:pPr>
            <w:r w:rsidRPr="00EB7A39">
              <w:rPr>
                <w:snapToGrid w:val="0"/>
                <w:sz w:val="22"/>
              </w:rPr>
              <w:t>3.</w:t>
            </w:r>
          </w:p>
        </w:tc>
        <w:tc>
          <w:tcPr>
            <w:tcW w:w="6840" w:type="dxa"/>
          </w:tcPr>
          <w:p w14:paraId="2B2BF2CF" w14:textId="77777777" w:rsidR="00426C1F" w:rsidRPr="00EB7A39" w:rsidRDefault="00426C1F">
            <w:pPr>
              <w:rPr>
                <w:sz w:val="22"/>
              </w:rPr>
            </w:pPr>
            <w:r w:rsidRPr="00EB7A39">
              <w:rPr>
                <w:sz w:val="22"/>
              </w:rPr>
              <w:t>Maximum payment for this service (Line 1 X Line 2)</w:t>
            </w:r>
          </w:p>
        </w:tc>
        <w:tc>
          <w:tcPr>
            <w:tcW w:w="1440" w:type="dxa"/>
          </w:tcPr>
          <w:p w14:paraId="2B2BF2D0" w14:textId="77777777" w:rsidR="00426C1F" w:rsidRPr="00EB7A39" w:rsidRDefault="00D54DED">
            <w:pPr>
              <w:jc w:val="right"/>
              <w:rPr>
                <w:snapToGrid w:val="0"/>
                <w:sz w:val="22"/>
              </w:rPr>
            </w:pPr>
            <w:r w:rsidRPr="00EB7A39">
              <w:rPr>
                <w:snapToGrid w:val="0"/>
                <w:sz w:val="22"/>
              </w:rPr>
              <w:fldChar w:fldCharType="begin"/>
            </w:r>
            <w:r w:rsidR="00426C1F" w:rsidRPr="00EB7A39">
              <w:rPr>
                <w:snapToGrid w:val="0"/>
                <w:sz w:val="22"/>
              </w:rPr>
              <w:instrText xml:space="preserve"> =line1*line2 \# "$#,##0.00;($#,##0.00)" </w:instrText>
            </w:r>
            <w:r w:rsidRPr="00EB7A39">
              <w:rPr>
                <w:snapToGrid w:val="0"/>
                <w:sz w:val="22"/>
              </w:rPr>
              <w:fldChar w:fldCharType="separate"/>
            </w:r>
            <w:r w:rsidR="00426C1F" w:rsidRPr="00EB7A39">
              <w:rPr>
                <w:noProof/>
                <w:snapToGrid w:val="0"/>
                <w:sz w:val="22"/>
              </w:rPr>
              <w:t>$7,425.00</w:t>
            </w:r>
            <w:r w:rsidRPr="00EB7A39">
              <w:rPr>
                <w:snapToGrid w:val="0"/>
                <w:sz w:val="22"/>
              </w:rPr>
              <w:fldChar w:fldCharType="end"/>
            </w:r>
          </w:p>
        </w:tc>
      </w:tr>
      <w:tr w:rsidR="00EB7A39" w:rsidRPr="00EB7A39" w14:paraId="2B2BF2D5" w14:textId="77777777" w:rsidTr="00D128EF">
        <w:trPr>
          <w:trHeight w:val="477"/>
        </w:trPr>
        <w:tc>
          <w:tcPr>
            <w:tcW w:w="720" w:type="dxa"/>
          </w:tcPr>
          <w:p w14:paraId="2B2BF2D2" w14:textId="77777777" w:rsidR="00426C1F" w:rsidRPr="00EB7A39" w:rsidRDefault="00426C1F">
            <w:pPr>
              <w:jc w:val="center"/>
              <w:rPr>
                <w:snapToGrid w:val="0"/>
                <w:sz w:val="22"/>
              </w:rPr>
            </w:pPr>
            <w:r w:rsidRPr="00EB7A39">
              <w:rPr>
                <w:snapToGrid w:val="0"/>
                <w:sz w:val="22"/>
              </w:rPr>
              <w:t>4.</w:t>
            </w:r>
          </w:p>
        </w:tc>
        <w:tc>
          <w:tcPr>
            <w:tcW w:w="6840" w:type="dxa"/>
          </w:tcPr>
          <w:p w14:paraId="2B2BF2D3" w14:textId="77777777" w:rsidR="00426C1F" w:rsidRPr="00EB7A39" w:rsidRDefault="00426C1F">
            <w:pPr>
              <w:rPr>
                <w:snapToGrid w:val="0"/>
                <w:sz w:val="22"/>
              </w:rPr>
            </w:pPr>
            <w:r w:rsidRPr="00EB7A39">
              <w:rPr>
                <w:snapToGrid w:val="0"/>
                <w:sz w:val="22"/>
              </w:rPr>
              <w:t>Total number of defects found by the QAE per month</w:t>
            </w:r>
          </w:p>
        </w:tc>
        <w:tc>
          <w:tcPr>
            <w:tcW w:w="1440" w:type="dxa"/>
          </w:tcPr>
          <w:p w14:paraId="2B2BF2D4" w14:textId="77777777" w:rsidR="00426C1F" w:rsidRPr="00EB7A39" w:rsidRDefault="00426C1F">
            <w:pPr>
              <w:jc w:val="right"/>
              <w:rPr>
                <w:snapToGrid w:val="0"/>
                <w:sz w:val="22"/>
              </w:rPr>
            </w:pPr>
            <w:r w:rsidRPr="00EB7A39">
              <w:rPr>
                <w:snapToGrid w:val="0"/>
                <w:sz w:val="22"/>
              </w:rPr>
              <w:t>9,575 SF</w:t>
            </w:r>
          </w:p>
        </w:tc>
      </w:tr>
      <w:tr w:rsidR="00EB7A39" w:rsidRPr="00EB7A39" w14:paraId="2B2BF2D9" w14:textId="77777777" w:rsidTr="00D128EF">
        <w:trPr>
          <w:trHeight w:val="504"/>
        </w:trPr>
        <w:tc>
          <w:tcPr>
            <w:tcW w:w="720" w:type="dxa"/>
          </w:tcPr>
          <w:p w14:paraId="2B2BF2D6" w14:textId="77777777" w:rsidR="00426C1F" w:rsidRPr="00EB7A39" w:rsidRDefault="00426C1F">
            <w:pPr>
              <w:jc w:val="center"/>
              <w:rPr>
                <w:snapToGrid w:val="0"/>
                <w:sz w:val="22"/>
              </w:rPr>
            </w:pPr>
            <w:r w:rsidRPr="00EB7A39">
              <w:rPr>
                <w:snapToGrid w:val="0"/>
                <w:sz w:val="22"/>
              </w:rPr>
              <w:t>5.</w:t>
            </w:r>
          </w:p>
        </w:tc>
        <w:tc>
          <w:tcPr>
            <w:tcW w:w="6840" w:type="dxa"/>
          </w:tcPr>
          <w:p w14:paraId="2B2BF2D7" w14:textId="77777777" w:rsidR="00426C1F" w:rsidRPr="00EB7A39" w:rsidRDefault="00426C1F">
            <w:pPr>
              <w:rPr>
                <w:snapToGrid w:val="0"/>
                <w:sz w:val="22"/>
              </w:rPr>
            </w:pPr>
            <w:r w:rsidRPr="00EB7A39">
              <w:rPr>
                <w:snapToGrid w:val="0"/>
                <w:sz w:val="22"/>
              </w:rPr>
              <w:t>Percent found unacceptable (Line 4 divided by lot size = .0174 or 1.74%)</w:t>
            </w:r>
          </w:p>
        </w:tc>
        <w:tc>
          <w:tcPr>
            <w:tcW w:w="1440" w:type="dxa"/>
          </w:tcPr>
          <w:p w14:paraId="2B2BF2D8" w14:textId="77777777" w:rsidR="00426C1F" w:rsidRPr="00EB7A39" w:rsidRDefault="00426C1F">
            <w:pPr>
              <w:jc w:val="right"/>
              <w:rPr>
                <w:snapToGrid w:val="0"/>
                <w:sz w:val="22"/>
              </w:rPr>
            </w:pPr>
            <w:r w:rsidRPr="00EB7A39">
              <w:rPr>
                <w:snapToGrid w:val="0"/>
                <w:sz w:val="22"/>
              </w:rPr>
              <w:t>1.74%</w:t>
            </w:r>
          </w:p>
        </w:tc>
      </w:tr>
      <w:tr w:rsidR="00EB7A39" w:rsidRPr="00EB7A39" w14:paraId="2B2BF2DD" w14:textId="77777777" w:rsidTr="00D128EF">
        <w:trPr>
          <w:trHeight w:val="423"/>
        </w:trPr>
        <w:tc>
          <w:tcPr>
            <w:tcW w:w="720" w:type="dxa"/>
          </w:tcPr>
          <w:p w14:paraId="2B2BF2DA" w14:textId="77777777" w:rsidR="00426C1F" w:rsidRPr="00EB7A39" w:rsidRDefault="00426C1F">
            <w:pPr>
              <w:jc w:val="center"/>
              <w:rPr>
                <w:snapToGrid w:val="0"/>
                <w:sz w:val="22"/>
              </w:rPr>
            </w:pPr>
            <w:r w:rsidRPr="00EB7A39">
              <w:rPr>
                <w:snapToGrid w:val="0"/>
                <w:sz w:val="22"/>
              </w:rPr>
              <w:t>6.</w:t>
            </w:r>
          </w:p>
        </w:tc>
        <w:tc>
          <w:tcPr>
            <w:tcW w:w="6840" w:type="dxa"/>
          </w:tcPr>
          <w:p w14:paraId="2B2BF2DB" w14:textId="77777777" w:rsidR="00426C1F" w:rsidRPr="00EB7A39" w:rsidRDefault="00426C1F">
            <w:pPr>
              <w:rPr>
                <w:snapToGrid w:val="0"/>
                <w:sz w:val="22"/>
              </w:rPr>
            </w:pPr>
            <w:r w:rsidRPr="00EB7A39">
              <w:rPr>
                <w:snapToGrid w:val="0"/>
                <w:sz w:val="22"/>
              </w:rPr>
              <w:t>Amount of deduction (Line 3 X Line 5)</w:t>
            </w:r>
          </w:p>
        </w:tc>
        <w:tc>
          <w:tcPr>
            <w:tcW w:w="1440" w:type="dxa"/>
          </w:tcPr>
          <w:p w14:paraId="2B2BF2DC" w14:textId="77777777" w:rsidR="00426C1F" w:rsidRPr="00EB7A39" w:rsidRDefault="00426C1F">
            <w:pPr>
              <w:jc w:val="right"/>
              <w:rPr>
                <w:snapToGrid w:val="0"/>
                <w:sz w:val="22"/>
              </w:rPr>
            </w:pPr>
            <w:r w:rsidRPr="00EB7A39">
              <w:rPr>
                <w:snapToGrid w:val="0"/>
                <w:sz w:val="22"/>
              </w:rPr>
              <w:t>$129.20</w:t>
            </w:r>
          </w:p>
        </w:tc>
      </w:tr>
      <w:tr w:rsidR="00EB7A39" w:rsidRPr="00EB7A39" w14:paraId="2B2BF2E1" w14:textId="77777777" w:rsidTr="00D128EF">
        <w:trPr>
          <w:trHeight w:val="432"/>
        </w:trPr>
        <w:tc>
          <w:tcPr>
            <w:tcW w:w="720" w:type="dxa"/>
          </w:tcPr>
          <w:p w14:paraId="2B2BF2DE" w14:textId="77777777" w:rsidR="00426C1F" w:rsidRPr="00EB7A39" w:rsidRDefault="00426C1F">
            <w:pPr>
              <w:jc w:val="center"/>
              <w:rPr>
                <w:snapToGrid w:val="0"/>
                <w:sz w:val="22"/>
              </w:rPr>
            </w:pPr>
            <w:r w:rsidRPr="00EB7A39">
              <w:rPr>
                <w:snapToGrid w:val="0"/>
                <w:sz w:val="22"/>
              </w:rPr>
              <w:t>7.</w:t>
            </w:r>
          </w:p>
        </w:tc>
        <w:tc>
          <w:tcPr>
            <w:tcW w:w="6840" w:type="dxa"/>
          </w:tcPr>
          <w:p w14:paraId="2B2BF2DF" w14:textId="77777777" w:rsidR="00426C1F" w:rsidRPr="00EB7A39" w:rsidRDefault="00426C1F">
            <w:pPr>
              <w:rPr>
                <w:snapToGrid w:val="0"/>
                <w:sz w:val="22"/>
              </w:rPr>
            </w:pPr>
            <w:r w:rsidRPr="00EB7A39">
              <w:rPr>
                <w:snapToGrid w:val="0"/>
                <w:sz w:val="22"/>
              </w:rPr>
              <w:t>Total payment due for the month (Line 3 minus Line 6)</w:t>
            </w:r>
          </w:p>
        </w:tc>
        <w:tc>
          <w:tcPr>
            <w:tcW w:w="1440" w:type="dxa"/>
          </w:tcPr>
          <w:p w14:paraId="2B2BF2E0" w14:textId="77777777" w:rsidR="00426C1F" w:rsidRPr="00EB7A39" w:rsidRDefault="00426C1F">
            <w:pPr>
              <w:jc w:val="right"/>
              <w:rPr>
                <w:snapToGrid w:val="0"/>
                <w:sz w:val="22"/>
              </w:rPr>
            </w:pPr>
            <w:r w:rsidRPr="00EB7A39">
              <w:rPr>
                <w:snapToGrid w:val="0"/>
                <w:sz w:val="22"/>
              </w:rPr>
              <w:t>$7,295.80</w:t>
            </w:r>
          </w:p>
        </w:tc>
      </w:tr>
    </w:tbl>
    <w:p w14:paraId="2B2BF2E2" w14:textId="77777777" w:rsidR="00426C1F" w:rsidRPr="00EB7A39" w:rsidRDefault="00426C1F">
      <w:pPr>
        <w:pStyle w:val="BodyText"/>
        <w:rPr>
          <w:rFonts w:ascii="Times New Roman" w:hAnsi="Times New Roman"/>
          <w:b/>
          <w:sz w:val="22"/>
        </w:rPr>
      </w:pPr>
      <w:r w:rsidRPr="00EB7A39">
        <w:rPr>
          <w:rFonts w:ascii="Times New Roman" w:hAnsi="Times New Roman"/>
          <w:b/>
          <w:sz w:val="22"/>
        </w:rPr>
        <w:br w:type="page"/>
      </w:r>
    </w:p>
    <w:p w14:paraId="2B2BF2E3" w14:textId="77777777" w:rsidR="00426C1F" w:rsidRPr="00EB7A39" w:rsidRDefault="00426C1F">
      <w:pPr>
        <w:pStyle w:val="BodyText"/>
        <w:rPr>
          <w:rFonts w:ascii="Times New Roman" w:hAnsi="Times New Roman"/>
          <w:bCs/>
          <w:sz w:val="22"/>
        </w:rPr>
      </w:pPr>
      <w:r w:rsidRPr="00EB7A39">
        <w:rPr>
          <w:rFonts w:ascii="Times New Roman" w:hAnsi="Times New Roman"/>
          <w:bCs/>
          <w:sz w:val="22"/>
        </w:rPr>
        <w:lastRenderedPageBreak/>
        <w:t xml:space="preserve">STORE: </w:t>
      </w:r>
      <w:r w:rsidRPr="00EB7A39">
        <w:rPr>
          <w:rFonts w:ascii="Times New Roman" w:hAnsi="Times New Roman"/>
          <w:bCs/>
          <w:sz w:val="22"/>
          <w:u w:val="single"/>
        </w:rPr>
        <w:t>Camp Swampy Commissary</w:t>
      </w:r>
    </w:p>
    <w:p w14:paraId="2B2BF2E4" w14:textId="77777777" w:rsidR="00426C1F" w:rsidRPr="00EB7A39" w:rsidRDefault="00426C1F">
      <w:pPr>
        <w:pStyle w:val="BodyText"/>
        <w:rPr>
          <w:rFonts w:ascii="Times New Roman" w:hAnsi="Times New Roman"/>
          <w:bCs/>
          <w:sz w:val="22"/>
          <w:u w:val="single"/>
        </w:rPr>
      </w:pPr>
      <w:r w:rsidRPr="00EB7A39">
        <w:rPr>
          <w:rFonts w:ascii="Times New Roman" w:hAnsi="Times New Roman"/>
          <w:bCs/>
          <w:sz w:val="22"/>
        </w:rPr>
        <w:t xml:space="preserve">FOR: </w:t>
      </w:r>
      <w:r w:rsidRPr="00EB7A39">
        <w:rPr>
          <w:rFonts w:ascii="Times New Roman" w:hAnsi="Times New Roman"/>
          <w:bCs/>
          <w:sz w:val="22"/>
          <w:u w:val="single"/>
        </w:rPr>
        <w:t>Replenishment Stocking and Stock Availability</w:t>
      </w:r>
    </w:p>
    <w:p w14:paraId="2B2BF2E5" w14:textId="77777777" w:rsidR="00426C1F" w:rsidRPr="00EB7A39" w:rsidRDefault="00426C1F">
      <w:pPr>
        <w:pStyle w:val="BodyText"/>
        <w:rPr>
          <w:rFonts w:ascii="Times New Roman" w:hAnsi="Times New Roman"/>
          <w:bCs/>
          <w:sz w:val="22"/>
        </w:rPr>
      </w:pPr>
      <w:r w:rsidRPr="00EB7A39">
        <w:rPr>
          <w:rFonts w:ascii="Times New Roman" w:hAnsi="Times New Roman"/>
          <w:bCs/>
          <w:sz w:val="22"/>
        </w:rPr>
        <w:t xml:space="preserve">Lot Size = </w:t>
      </w:r>
      <w:r w:rsidRPr="00EB7A39">
        <w:rPr>
          <w:rFonts w:ascii="Times New Roman" w:hAnsi="Times New Roman"/>
          <w:bCs/>
          <w:sz w:val="22"/>
          <w:u w:val="single"/>
        </w:rPr>
        <w:t>25 days (# of days the Contractor is required to perform</w:t>
      </w:r>
      <w:r w:rsidRPr="00EB7A39">
        <w:rPr>
          <w:rFonts w:ascii="Times New Roman" w:hAnsi="Times New Roman"/>
          <w:bCs/>
          <w:sz w:val="22"/>
        </w:rPr>
        <w:t>)</w:t>
      </w:r>
    </w:p>
    <w:p w14:paraId="2B2BF2E6" w14:textId="77777777" w:rsidR="00426C1F" w:rsidRPr="00EB7A39" w:rsidRDefault="00426C1F">
      <w:pPr>
        <w:pStyle w:val="BodyText"/>
        <w:rPr>
          <w:rFonts w:ascii="Times New Roman" w:hAnsi="Times New Roman"/>
          <w:bCs/>
          <w:sz w:val="22"/>
        </w:rPr>
      </w:pPr>
      <w:r w:rsidRPr="00EB7A39">
        <w:rPr>
          <w:rFonts w:ascii="Times New Roman" w:hAnsi="Times New Roman"/>
          <w:bCs/>
          <w:sz w:val="22"/>
        </w:rPr>
        <w:t xml:space="preserve">AQL = </w:t>
      </w:r>
      <w:r w:rsidRPr="00EB7A39">
        <w:rPr>
          <w:rFonts w:ascii="Times New Roman" w:hAnsi="Times New Roman"/>
          <w:bCs/>
          <w:sz w:val="22"/>
          <w:u w:val="single"/>
        </w:rPr>
        <w:t>1 defect per month</w:t>
      </w:r>
      <w:r w:rsidRPr="00EB7A39">
        <w:rPr>
          <w:rFonts w:ascii="Times New Roman" w:hAnsi="Times New Roman"/>
          <w:bCs/>
          <w:sz w:val="22"/>
        </w:rPr>
        <w:t xml:space="preserve"> </w:t>
      </w:r>
    </w:p>
    <w:p w14:paraId="2B2BF2E7" w14:textId="77777777" w:rsidR="00426C1F" w:rsidRPr="00EB7A39" w:rsidRDefault="00426C1F">
      <w:pPr>
        <w:pStyle w:val="BodyText"/>
        <w:rPr>
          <w:rFonts w:ascii="Times New Roman" w:hAnsi="Times New Roman"/>
          <w:bCs/>
          <w:sz w:val="22"/>
          <w:u w:val="single"/>
        </w:rPr>
      </w:pPr>
      <w:r w:rsidRPr="00EB7A39">
        <w:rPr>
          <w:rFonts w:ascii="Times New Roman" w:hAnsi="Times New Roman"/>
          <w:bCs/>
          <w:sz w:val="22"/>
        </w:rPr>
        <w:t>Acceptance Level:</w:t>
      </w:r>
      <w:r w:rsidRPr="00EB7A39">
        <w:rPr>
          <w:rFonts w:ascii="Times New Roman" w:hAnsi="Times New Roman"/>
          <w:bCs/>
          <w:sz w:val="22"/>
          <w:u w:val="single"/>
        </w:rPr>
        <w:t xml:space="preserve"> 1</w:t>
      </w:r>
    </w:p>
    <w:p w14:paraId="2B2BF2E8" w14:textId="77777777" w:rsidR="00426C1F" w:rsidRPr="00EB7A39" w:rsidRDefault="00426C1F">
      <w:pPr>
        <w:pStyle w:val="BodyText"/>
        <w:rPr>
          <w:rFonts w:ascii="Times New Roman" w:hAnsi="Times New Roman"/>
          <w:bCs/>
          <w:sz w:val="22"/>
          <w:u w:val="single"/>
        </w:rPr>
      </w:pPr>
      <w:r w:rsidRPr="00EB7A39">
        <w:rPr>
          <w:rFonts w:ascii="Times New Roman" w:hAnsi="Times New Roman"/>
          <w:bCs/>
          <w:sz w:val="22"/>
        </w:rPr>
        <w:t>Reject Level:</w:t>
      </w:r>
      <w:r w:rsidRPr="00EB7A39">
        <w:rPr>
          <w:rFonts w:ascii="Times New Roman" w:hAnsi="Times New Roman"/>
          <w:bCs/>
          <w:sz w:val="22"/>
          <w:u w:val="single"/>
        </w:rPr>
        <w:t xml:space="preserve"> 2 </w:t>
      </w:r>
    </w:p>
    <w:p w14:paraId="2B2BF2E9" w14:textId="77777777" w:rsidR="00426C1F" w:rsidRPr="00EB7A39" w:rsidRDefault="00426C1F">
      <w:pPr>
        <w:pStyle w:val="BodyText"/>
        <w:rPr>
          <w:rFonts w:ascii="Times New Roman" w:hAnsi="Times New Roman"/>
          <w:b/>
          <w:sz w:val="22"/>
        </w:rPr>
      </w:pPr>
    </w:p>
    <w:tbl>
      <w:tblPr>
        <w:tblW w:w="0" w:type="auto"/>
        <w:tblInd w:w="120" w:type="dxa"/>
        <w:tblLayout w:type="fixed"/>
        <w:tblCellMar>
          <w:left w:w="30" w:type="dxa"/>
          <w:right w:w="30" w:type="dxa"/>
        </w:tblCellMar>
        <w:tblLook w:val="0000" w:firstRow="0" w:lastRow="0" w:firstColumn="0" w:lastColumn="0" w:noHBand="0" w:noVBand="0"/>
      </w:tblPr>
      <w:tblGrid>
        <w:gridCol w:w="720"/>
        <w:gridCol w:w="6930"/>
        <w:gridCol w:w="1530"/>
      </w:tblGrid>
      <w:tr w:rsidR="00EB7A39" w:rsidRPr="00EB7A39" w14:paraId="2B2BF2ED" w14:textId="77777777" w:rsidTr="00D128EF">
        <w:trPr>
          <w:trHeight w:val="630"/>
        </w:trPr>
        <w:tc>
          <w:tcPr>
            <w:tcW w:w="720" w:type="dxa"/>
          </w:tcPr>
          <w:p w14:paraId="2B2BF2EA" w14:textId="77777777" w:rsidR="00426C1F" w:rsidRPr="00EB7A39" w:rsidRDefault="00426C1F">
            <w:pPr>
              <w:jc w:val="center"/>
              <w:rPr>
                <w:snapToGrid w:val="0"/>
                <w:sz w:val="22"/>
              </w:rPr>
            </w:pPr>
            <w:r w:rsidRPr="00EB7A39">
              <w:rPr>
                <w:snapToGrid w:val="0"/>
                <w:sz w:val="22"/>
              </w:rPr>
              <w:t>1.</w:t>
            </w:r>
          </w:p>
        </w:tc>
        <w:tc>
          <w:tcPr>
            <w:tcW w:w="6930" w:type="dxa"/>
          </w:tcPr>
          <w:p w14:paraId="2B2BF2EB" w14:textId="77777777" w:rsidR="00426C1F" w:rsidRPr="00EB7A39" w:rsidRDefault="00426C1F">
            <w:pPr>
              <w:rPr>
                <w:snapToGrid w:val="0"/>
                <w:sz w:val="22"/>
              </w:rPr>
            </w:pPr>
            <w:r w:rsidRPr="00EB7A39">
              <w:rPr>
                <w:snapToGrid w:val="0"/>
                <w:sz w:val="22"/>
              </w:rPr>
              <w:t>Contract line item cost per month  (# cases stocked X contract unit price per case)</w:t>
            </w:r>
          </w:p>
        </w:tc>
        <w:tc>
          <w:tcPr>
            <w:tcW w:w="1530" w:type="dxa"/>
          </w:tcPr>
          <w:p w14:paraId="2B2BF2EC" w14:textId="77777777" w:rsidR="00426C1F" w:rsidRPr="00EB7A39" w:rsidRDefault="00426C1F">
            <w:pPr>
              <w:jc w:val="right"/>
              <w:rPr>
                <w:snapToGrid w:val="0"/>
                <w:sz w:val="22"/>
              </w:rPr>
            </w:pPr>
            <w:r w:rsidRPr="00EB7A39">
              <w:rPr>
                <w:snapToGrid w:val="0"/>
                <w:sz w:val="22"/>
              </w:rPr>
              <w:t>$35,100.00</w:t>
            </w:r>
          </w:p>
        </w:tc>
      </w:tr>
      <w:tr w:rsidR="00EB7A39" w:rsidRPr="00EB7A39" w14:paraId="2B2BF2F1" w14:textId="77777777" w:rsidTr="00D128EF">
        <w:trPr>
          <w:trHeight w:val="450"/>
        </w:trPr>
        <w:tc>
          <w:tcPr>
            <w:tcW w:w="720" w:type="dxa"/>
          </w:tcPr>
          <w:p w14:paraId="2B2BF2EE" w14:textId="77777777" w:rsidR="00426C1F" w:rsidRPr="00EB7A39" w:rsidRDefault="00426C1F">
            <w:pPr>
              <w:jc w:val="center"/>
              <w:rPr>
                <w:snapToGrid w:val="0"/>
                <w:sz w:val="22"/>
              </w:rPr>
            </w:pPr>
            <w:r w:rsidRPr="00EB7A39">
              <w:rPr>
                <w:snapToGrid w:val="0"/>
                <w:sz w:val="22"/>
              </w:rPr>
              <w:t>2.</w:t>
            </w:r>
          </w:p>
        </w:tc>
        <w:tc>
          <w:tcPr>
            <w:tcW w:w="6930" w:type="dxa"/>
          </w:tcPr>
          <w:p w14:paraId="2B2BF2EF" w14:textId="77777777" w:rsidR="00426C1F" w:rsidRPr="00EB7A39" w:rsidRDefault="00426C1F">
            <w:pPr>
              <w:rPr>
                <w:snapToGrid w:val="0"/>
                <w:sz w:val="22"/>
              </w:rPr>
            </w:pPr>
            <w:r w:rsidRPr="00EB7A39">
              <w:rPr>
                <w:snapToGrid w:val="0"/>
                <w:sz w:val="22"/>
              </w:rPr>
              <w:t>Maximum payment % for this service (PRS, Column E)</w:t>
            </w:r>
          </w:p>
        </w:tc>
        <w:tc>
          <w:tcPr>
            <w:tcW w:w="1530" w:type="dxa"/>
          </w:tcPr>
          <w:p w14:paraId="2B2BF2F0" w14:textId="77777777" w:rsidR="00426C1F" w:rsidRPr="00EB7A39" w:rsidRDefault="00426C1F">
            <w:pPr>
              <w:jc w:val="right"/>
              <w:rPr>
                <w:snapToGrid w:val="0"/>
                <w:sz w:val="22"/>
              </w:rPr>
            </w:pPr>
            <w:r w:rsidRPr="00EB7A39">
              <w:rPr>
                <w:snapToGrid w:val="0"/>
                <w:sz w:val="22"/>
              </w:rPr>
              <w:t>20.00%</w:t>
            </w:r>
          </w:p>
        </w:tc>
      </w:tr>
      <w:tr w:rsidR="00EB7A39" w:rsidRPr="00EB7A39" w14:paraId="2B2BF2F5" w14:textId="77777777" w:rsidTr="00D128EF">
        <w:trPr>
          <w:trHeight w:val="468"/>
        </w:trPr>
        <w:tc>
          <w:tcPr>
            <w:tcW w:w="720" w:type="dxa"/>
          </w:tcPr>
          <w:p w14:paraId="2B2BF2F2" w14:textId="77777777" w:rsidR="00426C1F" w:rsidRPr="00EB7A39" w:rsidRDefault="00426C1F">
            <w:pPr>
              <w:jc w:val="center"/>
              <w:rPr>
                <w:snapToGrid w:val="0"/>
                <w:sz w:val="22"/>
              </w:rPr>
            </w:pPr>
            <w:r w:rsidRPr="00EB7A39">
              <w:rPr>
                <w:snapToGrid w:val="0"/>
                <w:sz w:val="22"/>
              </w:rPr>
              <w:t>3.</w:t>
            </w:r>
          </w:p>
        </w:tc>
        <w:tc>
          <w:tcPr>
            <w:tcW w:w="6930" w:type="dxa"/>
          </w:tcPr>
          <w:p w14:paraId="2B2BF2F3" w14:textId="77777777" w:rsidR="00426C1F" w:rsidRPr="00EB7A39" w:rsidRDefault="00426C1F">
            <w:pPr>
              <w:rPr>
                <w:sz w:val="22"/>
              </w:rPr>
            </w:pPr>
            <w:r w:rsidRPr="00EB7A39">
              <w:rPr>
                <w:sz w:val="22"/>
              </w:rPr>
              <w:t xml:space="preserve">Maximum </w:t>
            </w:r>
            <w:r w:rsidRPr="00EB7A39">
              <w:rPr>
                <w:snapToGrid w:val="0"/>
                <w:sz w:val="22"/>
              </w:rPr>
              <w:t>payment</w:t>
            </w:r>
            <w:r w:rsidRPr="00EB7A39">
              <w:rPr>
                <w:sz w:val="22"/>
              </w:rPr>
              <w:t xml:space="preserve"> for this service (Line 1 X Line 2)</w:t>
            </w:r>
          </w:p>
        </w:tc>
        <w:tc>
          <w:tcPr>
            <w:tcW w:w="1530" w:type="dxa"/>
          </w:tcPr>
          <w:p w14:paraId="2B2BF2F4" w14:textId="77777777" w:rsidR="00426C1F" w:rsidRPr="00EB7A39" w:rsidRDefault="00426C1F">
            <w:pPr>
              <w:jc w:val="right"/>
              <w:rPr>
                <w:snapToGrid w:val="0"/>
                <w:sz w:val="22"/>
              </w:rPr>
            </w:pPr>
            <w:r w:rsidRPr="00EB7A39">
              <w:rPr>
                <w:snapToGrid w:val="0"/>
                <w:sz w:val="22"/>
              </w:rPr>
              <w:t>$7,020.00</w:t>
            </w:r>
          </w:p>
        </w:tc>
      </w:tr>
      <w:tr w:rsidR="00EB7A39" w:rsidRPr="00EB7A39" w14:paraId="2B2BF2F9" w14:textId="77777777" w:rsidTr="00D128EF">
        <w:trPr>
          <w:trHeight w:val="477"/>
        </w:trPr>
        <w:tc>
          <w:tcPr>
            <w:tcW w:w="720" w:type="dxa"/>
          </w:tcPr>
          <w:p w14:paraId="2B2BF2F6" w14:textId="77777777" w:rsidR="00426C1F" w:rsidRPr="00EB7A39" w:rsidRDefault="00426C1F">
            <w:pPr>
              <w:jc w:val="center"/>
              <w:rPr>
                <w:snapToGrid w:val="0"/>
                <w:sz w:val="22"/>
              </w:rPr>
            </w:pPr>
            <w:r w:rsidRPr="00EB7A39">
              <w:rPr>
                <w:snapToGrid w:val="0"/>
                <w:sz w:val="22"/>
              </w:rPr>
              <w:t>4.</w:t>
            </w:r>
          </w:p>
        </w:tc>
        <w:tc>
          <w:tcPr>
            <w:tcW w:w="6930" w:type="dxa"/>
          </w:tcPr>
          <w:p w14:paraId="2B2BF2F7" w14:textId="77777777" w:rsidR="00426C1F" w:rsidRPr="00EB7A39" w:rsidRDefault="00426C1F">
            <w:pPr>
              <w:rPr>
                <w:snapToGrid w:val="0"/>
                <w:sz w:val="22"/>
              </w:rPr>
            </w:pPr>
            <w:r w:rsidRPr="00EB7A39">
              <w:rPr>
                <w:snapToGrid w:val="0"/>
                <w:sz w:val="22"/>
              </w:rPr>
              <w:t>Total number of defects found by the QAE</w:t>
            </w:r>
          </w:p>
        </w:tc>
        <w:tc>
          <w:tcPr>
            <w:tcW w:w="1530" w:type="dxa"/>
          </w:tcPr>
          <w:p w14:paraId="2B2BF2F8" w14:textId="77777777" w:rsidR="00426C1F" w:rsidRPr="00EB7A39" w:rsidRDefault="00426C1F">
            <w:pPr>
              <w:jc w:val="right"/>
              <w:rPr>
                <w:snapToGrid w:val="0"/>
                <w:sz w:val="22"/>
              </w:rPr>
            </w:pPr>
            <w:r w:rsidRPr="00EB7A39">
              <w:rPr>
                <w:snapToGrid w:val="0"/>
                <w:sz w:val="22"/>
              </w:rPr>
              <w:t>5</w:t>
            </w:r>
          </w:p>
        </w:tc>
      </w:tr>
      <w:tr w:rsidR="00EB7A39" w:rsidRPr="00EB7A39" w14:paraId="2B2BF2FD" w14:textId="77777777" w:rsidTr="00D128EF">
        <w:trPr>
          <w:trHeight w:val="504"/>
        </w:trPr>
        <w:tc>
          <w:tcPr>
            <w:tcW w:w="720" w:type="dxa"/>
          </w:tcPr>
          <w:p w14:paraId="2B2BF2FA" w14:textId="77777777" w:rsidR="00426C1F" w:rsidRPr="00EB7A39" w:rsidRDefault="00426C1F">
            <w:pPr>
              <w:jc w:val="center"/>
              <w:rPr>
                <w:snapToGrid w:val="0"/>
                <w:sz w:val="22"/>
              </w:rPr>
            </w:pPr>
            <w:r w:rsidRPr="00EB7A39">
              <w:rPr>
                <w:snapToGrid w:val="0"/>
                <w:sz w:val="22"/>
              </w:rPr>
              <w:t>5.</w:t>
            </w:r>
          </w:p>
        </w:tc>
        <w:tc>
          <w:tcPr>
            <w:tcW w:w="6930" w:type="dxa"/>
          </w:tcPr>
          <w:p w14:paraId="2B2BF2FB" w14:textId="77777777" w:rsidR="00426C1F" w:rsidRPr="00EB7A39" w:rsidRDefault="00426C1F">
            <w:pPr>
              <w:rPr>
                <w:snapToGrid w:val="0"/>
                <w:sz w:val="22"/>
              </w:rPr>
            </w:pPr>
            <w:r w:rsidRPr="00EB7A39">
              <w:rPr>
                <w:snapToGrid w:val="0"/>
                <w:sz w:val="22"/>
              </w:rPr>
              <w:t>Percent found unacceptable (Line 4 divided by lot size = .20 or 20 %)</w:t>
            </w:r>
          </w:p>
        </w:tc>
        <w:tc>
          <w:tcPr>
            <w:tcW w:w="1530" w:type="dxa"/>
          </w:tcPr>
          <w:p w14:paraId="2B2BF2FC" w14:textId="77777777" w:rsidR="00426C1F" w:rsidRPr="00EB7A39" w:rsidRDefault="00426C1F">
            <w:pPr>
              <w:jc w:val="right"/>
              <w:rPr>
                <w:snapToGrid w:val="0"/>
                <w:sz w:val="22"/>
              </w:rPr>
            </w:pPr>
            <w:r w:rsidRPr="00EB7A39">
              <w:rPr>
                <w:snapToGrid w:val="0"/>
                <w:sz w:val="22"/>
              </w:rPr>
              <w:t>20%</w:t>
            </w:r>
          </w:p>
        </w:tc>
      </w:tr>
      <w:tr w:rsidR="00EB7A39" w:rsidRPr="00EB7A39" w14:paraId="2B2BF301" w14:textId="77777777" w:rsidTr="00D128EF">
        <w:trPr>
          <w:trHeight w:val="423"/>
        </w:trPr>
        <w:tc>
          <w:tcPr>
            <w:tcW w:w="720" w:type="dxa"/>
          </w:tcPr>
          <w:p w14:paraId="2B2BF2FE" w14:textId="77777777" w:rsidR="00426C1F" w:rsidRPr="00EB7A39" w:rsidRDefault="00426C1F">
            <w:pPr>
              <w:jc w:val="center"/>
              <w:rPr>
                <w:snapToGrid w:val="0"/>
                <w:sz w:val="22"/>
              </w:rPr>
            </w:pPr>
            <w:r w:rsidRPr="00EB7A39">
              <w:rPr>
                <w:snapToGrid w:val="0"/>
                <w:sz w:val="22"/>
              </w:rPr>
              <w:t>6.</w:t>
            </w:r>
          </w:p>
        </w:tc>
        <w:tc>
          <w:tcPr>
            <w:tcW w:w="6930" w:type="dxa"/>
          </w:tcPr>
          <w:p w14:paraId="2B2BF2FF" w14:textId="77777777" w:rsidR="00426C1F" w:rsidRPr="00EB7A39" w:rsidRDefault="00426C1F">
            <w:pPr>
              <w:rPr>
                <w:snapToGrid w:val="0"/>
                <w:sz w:val="22"/>
              </w:rPr>
            </w:pPr>
            <w:r w:rsidRPr="00EB7A39">
              <w:rPr>
                <w:snapToGrid w:val="0"/>
                <w:sz w:val="22"/>
              </w:rPr>
              <w:t>Amount of deduction (Line 3 X Line 5)</w:t>
            </w:r>
          </w:p>
        </w:tc>
        <w:tc>
          <w:tcPr>
            <w:tcW w:w="1530" w:type="dxa"/>
          </w:tcPr>
          <w:p w14:paraId="2B2BF300" w14:textId="77777777" w:rsidR="00426C1F" w:rsidRPr="00EB7A39" w:rsidRDefault="00426C1F">
            <w:pPr>
              <w:jc w:val="right"/>
              <w:rPr>
                <w:snapToGrid w:val="0"/>
                <w:sz w:val="22"/>
              </w:rPr>
            </w:pPr>
            <w:r w:rsidRPr="00EB7A39">
              <w:rPr>
                <w:snapToGrid w:val="0"/>
                <w:sz w:val="22"/>
              </w:rPr>
              <w:t>$1,404.00</w:t>
            </w:r>
          </w:p>
        </w:tc>
      </w:tr>
      <w:tr w:rsidR="00EB7A39" w:rsidRPr="00EB7A39" w14:paraId="2B2BF306" w14:textId="77777777" w:rsidTr="00D128EF">
        <w:trPr>
          <w:trHeight w:val="307"/>
        </w:trPr>
        <w:tc>
          <w:tcPr>
            <w:tcW w:w="720" w:type="dxa"/>
          </w:tcPr>
          <w:p w14:paraId="2B2BF302" w14:textId="77777777" w:rsidR="00426C1F" w:rsidRPr="00EB7A39" w:rsidRDefault="00426C1F">
            <w:pPr>
              <w:jc w:val="center"/>
              <w:rPr>
                <w:snapToGrid w:val="0"/>
                <w:sz w:val="22"/>
              </w:rPr>
            </w:pPr>
            <w:r w:rsidRPr="00EB7A39">
              <w:rPr>
                <w:snapToGrid w:val="0"/>
                <w:sz w:val="22"/>
              </w:rPr>
              <w:t>7.</w:t>
            </w:r>
          </w:p>
        </w:tc>
        <w:tc>
          <w:tcPr>
            <w:tcW w:w="6930" w:type="dxa"/>
          </w:tcPr>
          <w:p w14:paraId="2B2BF303" w14:textId="77777777" w:rsidR="00426C1F" w:rsidRPr="00EB7A39" w:rsidRDefault="00426C1F">
            <w:pPr>
              <w:rPr>
                <w:snapToGrid w:val="0"/>
                <w:sz w:val="22"/>
              </w:rPr>
            </w:pPr>
            <w:r w:rsidRPr="00EB7A39">
              <w:rPr>
                <w:snapToGrid w:val="0"/>
                <w:sz w:val="22"/>
              </w:rPr>
              <w:t>Total payment due for the month (Line 3 minus Line 6)</w:t>
            </w:r>
          </w:p>
          <w:p w14:paraId="2B2BF304" w14:textId="77777777" w:rsidR="00426C1F" w:rsidRPr="00EB7A39" w:rsidRDefault="00426C1F">
            <w:pPr>
              <w:rPr>
                <w:snapToGrid w:val="0"/>
                <w:sz w:val="22"/>
              </w:rPr>
            </w:pPr>
          </w:p>
        </w:tc>
        <w:tc>
          <w:tcPr>
            <w:tcW w:w="1530" w:type="dxa"/>
          </w:tcPr>
          <w:p w14:paraId="2B2BF305" w14:textId="77777777" w:rsidR="00426C1F" w:rsidRPr="00EB7A39" w:rsidRDefault="00426C1F">
            <w:pPr>
              <w:jc w:val="right"/>
              <w:rPr>
                <w:snapToGrid w:val="0"/>
                <w:sz w:val="22"/>
              </w:rPr>
            </w:pPr>
            <w:r w:rsidRPr="00EB7A39">
              <w:rPr>
                <w:snapToGrid w:val="0"/>
                <w:sz w:val="22"/>
              </w:rPr>
              <w:t>$5,616.00</w:t>
            </w:r>
          </w:p>
        </w:tc>
      </w:tr>
    </w:tbl>
    <w:p w14:paraId="2B2BF308" w14:textId="77777777" w:rsidR="00426C1F" w:rsidRPr="00EB7A39" w:rsidRDefault="00426C1F">
      <w:pPr>
        <w:pStyle w:val="BodyText"/>
        <w:rPr>
          <w:rFonts w:ascii="Times New Roman" w:hAnsi="Times New Roman"/>
          <w:bCs/>
          <w:sz w:val="22"/>
        </w:rPr>
      </w:pPr>
      <w:r w:rsidRPr="00EB7A39">
        <w:rPr>
          <w:rFonts w:ascii="Times New Roman" w:hAnsi="Times New Roman"/>
          <w:bCs/>
          <w:sz w:val="22"/>
        </w:rPr>
        <w:t xml:space="preserve">STORE:  </w:t>
      </w:r>
      <w:r w:rsidRPr="00EB7A39">
        <w:rPr>
          <w:rFonts w:ascii="Times New Roman" w:hAnsi="Times New Roman"/>
          <w:bCs/>
          <w:sz w:val="22"/>
          <w:u w:val="single"/>
        </w:rPr>
        <w:t>Camp Swampy Commissary</w:t>
      </w:r>
      <w:r w:rsidRPr="00EB7A39">
        <w:rPr>
          <w:rFonts w:ascii="Times New Roman" w:hAnsi="Times New Roman"/>
          <w:bCs/>
          <w:sz w:val="22"/>
        </w:rPr>
        <w:t xml:space="preserve"> </w:t>
      </w:r>
    </w:p>
    <w:p w14:paraId="2B2BF309" w14:textId="77777777" w:rsidR="00426C1F" w:rsidRPr="00EB7A39" w:rsidRDefault="00426C1F">
      <w:pPr>
        <w:pStyle w:val="BodyText"/>
        <w:rPr>
          <w:rFonts w:ascii="Times New Roman" w:hAnsi="Times New Roman"/>
          <w:bCs/>
          <w:sz w:val="22"/>
          <w:u w:val="single"/>
        </w:rPr>
      </w:pPr>
      <w:r w:rsidRPr="00EB7A39">
        <w:rPr>
          <w:rFonts w:ascii="Times New Roman" w:hAnsi="Times New Roman"/>
          <w:bCs/>
          <w:sz w:val="22"/>
        </w:rPr>
        <w:t xml:space="preserve">FOR: </w:t>
      </w:r>
      <w:r w:rsidRPr="00EB7A39">
        <w:rPr>
          <w:rFonts w:ascii="Times New Roman" w:hAnsi="Times New Roman"/>
          <w:bCs/>
          <w:sz w:val="22"/>
          <w:u w:val="single"/>
        </w:rPr>
        <w:t xml:space="preserve">Receiving/Storage/Holding Area Operations </w:t>
      </w:r>
    </w:p>
    <w:p w14:paraId="2B2BF30A" w14:textId="77777777" w:rsidR="00426C1F" w:rsidRPr="00EB7A39" w:rsidRDefault="00426C1F">
      <w:pPr>
        <w:pStyle w:val="BodyText"/>
        <w:jc w:val="left"/>
        <w:rPr>
          <w:rFonts w:ascii="Times New Roman" w:hAnsi="Times New Roman"/>
          <w:bCs/>
          <w:sz w:val="22"/>
          <w:u w:val="single"/>
        </w:rPr>
      </w:pPr>
      <w:r w:rsidRPr="00EB7A39">
        <w:rPr>
          <w:rFonts w:ascii="Times New Roman" w:hAnsi="Times New Roman"/>
          <w:bCs/>
          <w:sz w:val="22"/>
        </w:rPr>
        <w:t xml:space="preserve">Lot Size = </w:t>
      </w:r>
      <w:r w:rsidRPr="00EB7A39">
        <w:rPr>
          <w:rFonts w:ascii="Times New Roman" w:hAnsi="Times New Roman"/>
          <w:bCs/>
          <w:sz w:val="22"/>
          <w:u w:val="single"/>
        </w:rPr>
        <w:t>200 tasks (the total number of RSHA tasks that the Contractor is required to perform in a month)</w:t>
      </w:r>
      <w:r w:rsidRPr="00EB7A39">
        <w:rPr>
          <w:rFonts w:ascii="Times New Roman" w:hAnsi="Times New Roman"/>
          <w:bCs/>
          <w:sz w:val="22"/>
          <w:u w:val="single"/>
        </w:rPr>
        <w:tab/>
      </w:r>
    </w:p>
    <w:p w14:paraId="2B2BF30B"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 xml:space="preserve">AQL = </w:t>
      </w:r>
      <w:r w:rsidRPr="00EB7A39">
        <w:rPr>
          <w:rFonts w:ascii="Times New Roman" w:hAnsi="Times New Roman"/>
          <w:bCs/>
          <w:sz w:val="22"/>
          <w:u w:val="single"/>
        </w:rPr>
        <w:t>5% of the total number of RSHA tasks that the Contractor is required to perform in a month</w:t>
      </w:r>
    </w:p>
    <w:p w14:paraId="2B2BF30C" w14:textId="77777777" w:rsidR="00426C1F" w:rsidRPr="00EB7A39" w:rsidRDefault="00426C1F">
      <w:pPr>
        <w:pStyle w:val="BodyText"/>
        <w:rPr>
          <w:rFonts w:ascii="Times New Roman" w:hAnsi="Times New Roman"/>
          <w:bCs/>
          <w:sz w:val="22"/>
        </w:rPr>
      </w:pPr>
      <w:r w:rsidRPr="00EB7A39">
        <w:rPr>
          <w:rFonts w:ascii="Times New Roman" w:hAnsi="Times New Roman"/>
          <w:bCs/>
          <w:sz w:val="22"/>
        </w:rPr>
        <w:t xml:space="preserve">Acceptance Level: </w:t>
      </w:r>
      <w:r w:rsidRPr="00EB7A39">
        <w:rPr>
          <w:rFonts w:ascii="Times New Roman" w:hAnsi="Times New Roman"/>
          <w:bCs/>
          <w:sz w:val="22"/>
          <w:u w:val="single"/>
        </w:rPr>
        <w:t>10 or less defects per month</w:t>
      </w:r>
    </w:p>
    <w:p w14:paraId="2B2BF30D" w14:textId="77777777" w:rsidR="00426C1F" w:rsidRPr="00EB7A39" w:rsidRDefault="00426C1F">
      <w:pPr>
        <w:pStyle w:val="BodyText"/>
        <w:rPr>
          <w:rFonts w:ascii="Times New Roman" w:hAnsi="Times New Roman"/>
          <w:bCs/>
          <w:sz w:val="22"/>
        </w:rPr>
      </w:pPr>
      <w:r w:rsidRPr="00EB7A39">
        <w:rPr>
          <w:rFonts w:ascii="Times New Roman" w:hAnsi="Times New Roman"/>
          <w:bCs/>
          <w:sz w:val="22"/>
        </w:rPr>
        <w:t xml:space="preserve">Reject Level: </w:t>
      </w:r>
      <w:r w:rsidRPr="00EB7A39">
        <w:rPr>
          <w:rFonts w:ascii="Times New Roman" w:hAnsi="Times New Roman"/>
          <w:bCs/>
          <w:sz w:val="22"/>
          <w:u w:val="single"/>
        </w:rPr>
        <w:t>11 or more defects per month</w:t>
      </w:r>
    </w:p>
    <w:p w14:paraId="2B2BF30E" w14:textId="77777777" w:rsidR="00426C1F" w:rsidRPr="00EB7A39" w:rsidRDefault="00426C1F">
      <w:pPr>
        <w:pStyle w:val="BodyText"/>
        <w:rPr>
          <w:rFonts w:ascii="Times New Roman" w:hAnsi="Times New Roman"/>
          <w:bCs/>
          <w:sz w:val="22"/>
        </w:rPr>
      </w:pPr>
    </w:p>
    <w:tbl>
      <w:tblPr>
        <w:tblW w:w="0" w:type="auto"/>
        <w:tblInd w:w="120" w:type="dxa"/>
        <w:tblLayout w:type="fixed"/>
        <w:tblCellMar>
          <w:left w:w="30" w:type="dxa"/>
          <w:right w:w="30" w:type="dxa"/>
        </w:tblCellMar>
        <w:tblLook w:val="0000" w:firstRow="0" w:lastRow="0" w:firstColumn="0" w:lastColumn="0" w:noHBand="0" w:noVBand="0"/>
      </w:tblPr>
      <w:tblGrid>
        <w:gridCol w:w="720"/>
        <w:gridCol w:w="6840"/>
        <w:gridCol w:w="1620"/>
      </w:tblGrid>
      <w:tr w:rsidR="00EB7A39" w:rsidRPr="00EB7A39" w14:paraId="2B2BF312" w14:textId="77777777" w:rsidTr="00D128EF">
        <w:trPr>
          <w:trHeight w:val="477"/>
        </w:trPr>
        <w:tc>
          <w:tcPr>
            <w:tcW w:w="720" w:type="dxa"/>
          </w:tcPr>
          <w:p w14:paraId="2B2BF30F" w14:textId="77777777" w:rsidR="00426C1F" w:rsidRPr="00EB7A39" w:rsidRDefault="00426C1F">
            <w:pPr>
              <w:jc w:val="center"/>
              <w:rPr>
                <w:snapToGrid w:val="0"/>
                <w:sz w:val="22"/>
              </w:rPr>
            </w:pPr>
            <w:r w:rsidRPr="00EB7A39">
              <w:rPr>
                <w:snapToGrid w:val="0"/>
                <w:sz w:val="22"/>
              </w:rPr>
              <w:t>1.</w:t>
            </w:r>
          </w:p>
        </w:tc>
        <w:tc>
          <w:tcPr>
            <w:tcW w:w="6840" w:type="dxa"/>
          </w:tcPr>
          <w:p w14:paraId="2B2BF310" w14:textId="77777777" w:rsidR="00426C1F" w:rsidRPr="00EB7A39" w:rsidRDefault="00426C1F">
            <w:pPr>
              <w:rPr>
                <w:snapToGrid w:val="0"/>
                <w:sz w:val="22"/>
              </w:rPr>
            </w:pPr>
            <w:r w:rsidRPr="00EB7A39">
              <w:rPr>
                <w:snapToGrid w:val="0"/>
                <w:sz w:val="22"/>
              </w:rPr>
              <w:t xml:space="preserve">Contract line item cost per month </w:t>
            </w:r>
          </w:p>
        </w:tc>
        <w:tc>
          <w:tcPr>
            <w:tcW w:w="1620" w:type="dxa"/>
          </w:tcPr>
          <w:p w14:paraId="2B2BF311" w14:textId="77777777" w:rsidR="00426C1F" w:rsidRPr="00EB7A39" w:rsidRDefault="00426C1F">
            <w:pPr>
              <w:jc w:val="right"/>
              <w:rPr>
                <w:snapToGrid w:val="0"/>
                <w:sz w:val="22"/>
              </w:rPr>
            </w:pPr>
            <w:r w:rsidRPr="00EB7A39">
              <w:rPr>
                <w:snapToGrid w:val="0"/>
                <w:sz w:val="22"/>
              </w:rPr>
              <w:t>$30,000.00</w:t>
            </w:r>
          </w:p>
        </w:tc>
      </w:tr>
      <w:tr w:rsidR="00EB7A39" w:rsidRPr="00EB7A39" w14:paraId="2B2BF316" w14:textId="77777777" w:rsidTr="00D128EF">
        <w:trPr>
          <w:trHeight w:val="513"/>
        </w:trPr>
        <w:tc>
          <w:tcPr>
            <w:tcW w:w="720" w:type="dxa"/>
          </w:tcPr>
          <w:p w14:paraId="2B2BF313" w14:textId="77777777" w:rsidR="00426C1F" w:rsidRPr="00EB7A39" w:rsidRDefault="00426C1F">
            <w:pPr>
              <w:jc w:val="center"/>
              <w:rPr>
                <w:snapToGrid w:val="0"/>
                <w:sz w:val="22"/>
              </w:rPr>
            </w:pPr>
            <w:r w:rsidRPr="00EB7A39">
              <w:rPr>
                <w:snapToGrid w:val="0"/>
                <w:sz w:val="22"/>
              </w:rPr>
              <w:t>2.</w:t>
            </w:r>
          </w:p>
        </w:tc>
        <w:tc>
          <w:tcPr>
            <w:tcW w:w="6840" w:type="dxa"/>
          </w:tcPr>
          <w:p w14:paraId="2B2BF314" w14:textId="77777777" w:rsidR="00426C1F" w:rsidRPr="00EB7A39" w:rsidRDefault="00426C1F">
            <w:pPr>
              <w:rPr>
                <w:snapToGrid w:val="0"/>
                <w:sz w:val="22"/>
              </w:rPr>
            </w:pPr>
            <w:r w:rsidRPr="00EB7A39">
              <w:rPr>
                <w:snapToGrid w:val="0"/>
                <w:sz w:val="22"/>
              </w:rPr>
              <w:t>Maximum payment % for this service (PRS, Column E)</w:t>
            </w:r>
          </w:p>
        </w:tc>
        <w:tc>
          <w:tcPr>
            <w:tcW w:w="1620" w:type="dxa"/>
          </w:tcPr>
          <w:p w14:paraId="2B2BF315" w14:textId="77777777" w:rsidR="00426C1F" w:rsidRPr="00EB7A39" w:rsidRDefault="00426C1F">
            <w:pPr>
              <w:jc w:val="right"/>
              <w:rPr>
                <w:snapToGrid w:val="0"/>
                <w:sz w:val="22"/>
              </w:rPr>
            </w:pPr>
            <w:r w:rsidRPr="00EB7A39">
              <w:rPr>
                <w:snapToGrid w:val="0"/>
                <w:sz w:val="22"/>
              </w:rPr>
              <w:t>100.00%</w:t>
            </w:r>
          </w:p>
        </w:tc>
      </w:tr>
      <w:tr w:rsidR="00EB7A39" w:rsidRPr="00EB7A39" w14:paraId="2B2BF31A" w14:textId="77777777" w:rsidTr="00D128EF">
        <w:trPr>
          <w:trHeight w:val="450"/>
        </w:trPr>
        <w:tc>
          <w:tcPr>
            <w:tcW w:w="720" w:type="dxa"/>
          </w:tcPr>
          <w:p w14:paraId="2B2BF317" w14:textId="77777777" w:rsidR="00426C1F" w:rsidRPr="00EB7A39" w:rsidRDefault="00426C1F">
            <w:pPr>
              <w:jc w:val="center"/>
              <w:rPr>
                <w:snapToGrid w:val="0"/>
                <w:sz w:val="22"/>
              </w:rPr>
            </w:pPr>
            <w:r w:rsidRPr="00EB7A39">
              <w:rPr>
                <w:snapToGrid w:val="0"/>
                <w:sz w:val="22"/>
              </w:rPr>
              <w:t>3.</w:t>
            </w:r>
          </w:p>
        </w:tc>
        <w:tc>
          <w:tcPr>
            <w:tcW w:w="6840" w:type="dxa"/>
          </w:tcPr>
          <w:p w14:paraId="2B2BF318" w14:textId="77777777" w:rsidR="00426C1F" w:rsidRPr="00EB7A39" w:rsidRDefault="00426C1F">
            <w:pPr>
              <w:rPr>
                <w:sz w:val="22"/>
              </w:rPr>
            </w:pPr>
            <w:r w:rsidRPr="00EB7A39">
              <w:rPr>
                <w:sz w:val="22"/>
              </w:rPr>
              <w:t>Maximum payment for this service (Line 1 X Line 2)</w:t>
            </w:r>
          </w:p>
        </w:tc>
        <w:tc>
          <w:tcPr>
            <w:tcW w:w="1620" w:type="dxa"/>
          </w:tcPr>
          <w:p w14:paraId="2B2BF319" w14:textId="77777777" w:rsidR="00426C1F" w:rsidRPr="00EB7A39" w:rsidRDefault="00426C1F">
            <w:pPr>
              <w:jc w:val="right"/>
              <w:rPr>
                <w:snapToGrid w:val="0"/>
                <w:sz w:val="22"/>
              </w:rPr>
            </w:pPr>
            <w:r w:rsidRPr="00EB7A39">
              <w:rPr>
                <w:snapToGrid w:val="0"/>
                <w:sz w:val="22"/>
              </w:rPr>
              <w:t>$30,000.00</w:t>
            </w:r>
          </w:p>
        </w:tc>
      </w:tr>
      <w:tr w:rsidR="00EB7A39" w:rsidRPr="00EB7A39" w14:paraId="2B2BF31E" w14:textId="77777777" w:rsidTr="00D128EF">
        <w:trPr>
          <w:trHeight w:val="477"/>
        </w:trPr>
        <w:tc>
          <w:tcPr>
            <w:tcW w:w="720" w:type="dxa"/>
          </w:tcPr>
          <w:p w14:paraId="2B2BF31B" w14:textId="77777777" w:rsidR="00426C1F" w:rsidRPr="00EB7A39" w:rsidRDefault="00426C1F">
            <w:pPr>
              <w:jc w:val="center"/>
              <w:rPr>
                <w:snapToGrid w:val="0"/>
                <w:sz w:val="22"/>
              </w:rPr>
            </w:pPr>
            <w:r w:rsidRPr="00EB7A39">
              <w:rPr>
                <w:snapToGrid w:val="0"/>
                <w:sz w:val="22"/>
              </w:rPr>
              <w:t>4.</w:t>
            </w:r>
          </w:p>
        </w:tc>
        <w:tc>
          <w:tcPr>
            <w:tcW w:w="6840" w:type="dxa"/>
          </w:tcPr>
          <w:p w14:paraId="2B2BF31C" w14:textId="77777777" w:rsidR="00426C1F" w:rsidRPr="00EB7A39" w:rsidRDefault="00426C1F">
            <w:pPr>
              <w:rPr>
                <w:snapToGrid w:val="0"/>
                <w:sz w:val="22"/>
              </w:rPr>
            </w:pPr>
            <w:r w:rsidRPr="00EB7A39">
              <w:rPr>
                <w:snapToGrid w:val="0"/>
                <w:sz w:val="22"/>
              </w:rPr>
              <w:t>Total number of defects found by the QAE</w:t>
            </w:r>
          </w:p>
        </w:tc>
        <w:tc>
          <w:tcPr>
            <w:tcW w:w="1620" w:type="dxa"/>
          </w:tcPr>
          <w:p w14:paraId="2B2BF31D" w14:textId="77777777" w:rsidR="00426C1F" w:rsidRPr="00EB7A39" w:rsidRDefault="00426C1F">
            <w:pPr>
              <w:jc w:val="right"/>
              <w:rPr>
                <w:snapToGrid w:val="0"/>
                <w:sz w:val="22"/>
              </w:rPr>
            </w:pPr>
            <w:r w:rsidRPr="00EB7A39">
              <w:rPr>
                <w:snapToGrid w:val="0"/>
                <w:sz w:val="22"/>
              </w:rPr>
              <w:t>32</w:t>
            </w:r>
          </w:p>
        </w:tc>
      </w:tr>
      <w:tr w:rsidR="00EB7A39" w:rsidRPr="00EB7A39" w14:paraId="2B2BF322" w14:textId="77777777" w:rsidTr="00D128EF">
        <w:trPr>
          <w:trHeight w:val="504"/>
        </w:trPr>
        <w:tc>
          <w:tcPr>
            <w:tcW w:w="720" w:type="dxa"/>
          </w:tcPr>
          <w:p w14:paraId="2B2BF31F" w14:textId="77777777" w:rsidR="00426C1F" w:rsidRPr="00EB7A39" w:rsidRDefault="00426C1F">
            <w:pPr>
              <w:jc w:val="center"/>
              <w:rPr>
                <w:snapToGrid w:val="0"/>
                <w:sz w:val="22"/>
              </w:rPr>
            </w:pPr>
            <w:r w:rsidRPr="00EB7A39">
              <w:rPr>
                <w:snapToGrid w:val="0"/>
                <w:sz w:val="22"/>
              </w:rPr>
              <w:t>5.</w:t>
            </w:r>
          </w:p>
        </w:tc>
        <w:tc>
          <w:tcPr>
            <w:tcW w:w="6840" w:type="dxa"/>
          </w:tcPr>
          <w:p w14:paraId="2B2BF320" w14:textId="77777777" w:rsidR="00426C1F" w:rsidRPr="00EB7A39" w:rsidRDefault="00426C1F">
            <w:pPr>
              <w:rPr>
                <w:snapToGrid w:val="0"/>
                <w:sz w:val="22"/>
              </w:rPr>
            </w:pPr>
            <w:r w:rsidRPr="00EB7A39">
              <w:rPr>
                <w:snapToGrid w:val="0"/>
                <w:sz w:val="22"/>
              </w:rPr>
              <w:t>Percent found unacceptable (Line 4 divided by lot size = .16 or 16.0 %)</w:t>
            </w:r>
          </w:p>
        </w:tc>
        <w:tc>
          <w:tcPr>
            <w:tcW w:w="1620" w:type="dxa"/>
          </w:tcPr>
          <w:p w14:paraId="2B2BF321" w14:textId="77777777" w:rsidR="00426C1F" w:rsidRPr="00EB7A39" w:rsidRDefault="00426C1F">
            <w:pPr>
              <w:jc w:val="right"/>
              <w:rPr>
                <w:snapToGrid w:val="0"/>
                <w:sz w:val="22"/>
              </w:rPr>
            </w:pPr>
            <w:r w:rsidRPr="00EB7A39">
              <w:rPr>
                <w:snapToGrid w:val="0"/>
                <w:sz w:val="22"/>
              </w:rPr>
              <w:t>16%</w:t>
            </w:r>
          </w:p>
        </w:tc>
      </w:tr>
      <w:tr w:rsidR="00EB7A39" w:rsidRPr="00EB7A39" w14:paraId="2B2BF326" w14:textId="77777777" w:rsidTr="00D128EF">
        <w:trPr>
          <w:trHeight w:val="423"/>
        </w:trPr>
        <w:tc>
          <w:tcPr>
            <w:tcW w:w="720" w:type="dxa"/>
          </w:tcPr>
          <w:p w14:paraId="2B2BF323" w14:textId="77777777" w:rsidR="00426C1F" w:rsidRPr="00EB7A39" w:rsidRDefault="00426C1F">
            <w:pPr>
              <w:jc w:val="center"/>
              <w:rPr>
                <w:snapToGrid w:val="0"/>
                <w:sz w:val="22"/>
              </w:rPr>
            </w:pPr>
            <w:r w:rsidRPr="00EB7A39">
              <w:rPr>
                <w:snapToGrid w:val="0"/>
                <w:sz w:val="22"/>
              </w:rPr>
              <w:t>6.</w:t>
            </w:r>
          </w:p>
        </w:tc>
        <w:tc>
          <w:tcPr>
            <w:tcW w:w="6840" w:type="dxa"/>
          </w:tcPr>
          <w:p w14:paraId="2B2BF324" w14:textId="77777777" w:rsidR="00426C1F" w:rsidRPr="00EB7A39" w:rsidRDefault="00426C1F">
            <w:pPr>
              <w:rPr>
                <w:snapToGrid w:val="0"/>
                <w:sz w:val="22"/>
              </w:rPr>
            </w:pPr>
            <w:r w:rsidRPr="00EB7A39">
              <w:rPr>
                <w:snapToGrid w:val="0"/>
                <w:sz w:val="22"/>
              </w:rPr>
              <w:t>Amount of deduction (Line 3 X Line 5)</w:t>
            </w:r>
          </w:p>
        </w:tc>
        <w:tc>
          <w:tcPr>
            <w:tcW w:w="1620" w:type="dxa"/>
          </w:tcPr>
          <w:p w14:paraId="2B2BF325" w14:textId="77777777" w:rsidR="00426C1F" w:rsidRPr="00EB7A39" w:rsidRDefault="00426C1F">
            <w:pPr>
              <w:jc w:val="right"/>
              <w:rPr>
                <w:snapToGrid w:val="0"/>
                <w:sz w:val="22"/>
              </w:rPr>
            </w:pPr>
            <w:r w:rsidRPr="00EB7A39">
              <w:rPr>
                <w:snapToGrid w:val="0"/>
                <w:sz w:val="22"/>
              </w:rPr>
              <w:t>$4,800.00</w:t>
            </w:r>
          </w:p>
        </w:tc>
      </w:tr>
      <w:tr w:rsidR="00426C1F" w:rsidRPr="00EB7A39" w14:paraId="2B2BF32A" w14:textId="77777777" w:rsidTr="00D128EF">
        <w:trPr>
          <w:trHeight w:val="468"/>
        </w:trPr>
        <w:tc>
          <w:tcPr>
            <w:tcW w:w="720" w:type="dxa"/>
          </w:tcPr>
          <w:p w14:paraId="2B2BF327" w14:textId="77777777" w:rsidR="00426C1F" w:rsidRPr="00EB7A39" w:rsidRDefault="00426C1F">
            <w:pPr>
              <w:jc w:val="center"/>
              <w:rPr>
                <w:snapToGrid w:val="0"/>
                <w:sz w:val="22"/>
              </w:rPr>
            </w:pPr>
            <w:r w:rsidRPr="00EB7A39">
              <w:rPr>
                <w:snapToGrid w:val="0"/>
                <w:sz w:val="22"/>
              </w:rPr>
              <w:t>7.</w:t>
            </w:r>
          </w:p>
        </w:tc>
        <w:tc>
          <w:tcPr>
            <w:tcW w:w="6840" w:type="dxa"/>
          </w:tcPr>
          <w:p w14:paraId="2B2BF328" w14:textId="77777777" w:rsidR="00426C1F" w:rsidRPr="00EB7A39" w:rsidRDefault="00426C1F">
            <w:pPr>
              <w:rPr>
                <w:snapToGrid w:val="0"/>
                <w:sz w:val="22"/>
              </w:rPr>
            </w:pPr>
            <w:r w:rsidRPr="00EB7A39">
              <w:rPr>
                <w:snapToGrid w:val="0"/>
                <w:sz w:val="22"/>
              </w:rPr>
              <w:t>Total payment due for the month (Line 3 minus Line 6)</w:t>
            </w:r>
          </w:p>
        </w:tc>
        <w:tc>
          <w:tcPr>
            <w:tcW w:w="1620" w:type="dxa"/>
          </w:tcPr>
          <w:p w14:paraId="2B2BF329" w14:textId="77777777" w:rsidR="00426C1F" w:rsidRPr="00EB7A39" w:rsidRDefault="00426C1F">
            <w:pPr>
              <w:jc w:val="right"/>
              <w:rPr>
                <w:snapToGrid w:val="0"/>
                <w:sz w:val="22"/>
              </w:rPr>
            </w:pPr>
            <w:r w:rsidRPr="00EB7A39">
              <w:rPr>
                <w:snapToGrid w:val="0"/>
                <w:sz w:val="22"/>
              </w:rPr>
              <w:t>$25,200.00</w:t>
            </w:r>
          </w:p>
        </w:tc>
      </w:tr>
    </w:tbl>
    <w:p w14:paraId="2B2BF32B" w14:textId="77777777" w:rsidR="00426C1F" w:rsidRPr="00EB7A39" w:rsidRDefault="00426C1F">
      <w:pPr>
        <w:autoSpaceDE w:val="0"/>
        <w:autoSpaceDN w:val="0"/>
        <w:adjustRightInd w:val="0"/>
        <w:rPr>
          <w:bCs/>
          <w:sz w:val="22"/>
        </w:rPr>
      </w:pPr>
    </w:p>
    <w:p w14:paraId="2B2BF32C" w14:textId="77777777" w:rsidR="00426C1F" w:rsidRPr="00EB7A39" w:rsidRDefault="00426C1F">
      <w:pPr>
        <w:autoSpaceDE w:val="0"/>
        <w:autoSpaceDN w:val="0"/>
        <w:adjustRightInd w:val="0"/>
        <w:rPr>
          <w:bCs/>
          <w:sz w:val="22"/>
        </w:rPr>
      </w:pPr>
      <w:r w:rsidRPr="00EB7A39">
        <w:rPr>
          <w:bCs/>
          <w:sz w:val="22"/>
        </w:rPr>
        <w:br w:type="page"/>
      </w:r>
    </w:p>
    <w:p w14:paraId="2B2BF32D" w14:textId="77777777" w:rsidR="00426C1F" w:rsidRPr="00EB7A39" w:rsidRDefault="00426C1F">
      <w:pPr>
        <w:autoSpaceDE w:val="0"/>
        <w:autoSpaceDN w:val="0"/>
        <w:adjustRightInd w:val="0"/>
        <w:rPr>
          <w:sz w:val="22"/>
          <w:szCs w:val="24"/>
        </w:rPr>
      </w:pPr>
      <w:r w:rsidRPr="00EB7A39">
        <w:rPr>
          <w:bCs/>
          <w:sz w:val="22"/>
        </w:rPr>
        <w:lastRenderedPageBreak/>
        <w:t>5.1.3.</w:t>
      </w:r>
      <w:r w:rsidRPr="00EB7A39">
        <w:rPr>
          <w:b/>
          <w:sz w:val="22"/>
        </w:rPr>
        <w:t xml:space="preserve">  </w:t>
      </w:r>
      <w:r w:rsidRPr="00EB7A39">
        <w:rPr>
          <w:sz w:val="22"/>
          <w:szCs w:val="24"/>
          <w:u w:val="single"/>
        </w:rPr>
        <w:t>Computation for Payment for Excess Overwrites</w:t>
      </w:r>
      <w:r w:rsidRPr="00EB7A39">
        <w:rPr>
          <w:sz w:val="22"/>
          <w:szCs w:val="24"/>
        </w:rPr>
        <w:t>.  The Contractor shall be entitled to invoice the Government for the number of cases exceeding the estimated monthly overwrite percentage.  The price per case for invoiced overwrites shall be a percent of the current per-case stocking price, as indicated on Schedule B of this contract.  There shall be no claims against the Government when overwrites are at or below the estimated percentage for any month.  Payment for excess overwrite cases shall be calculated as follows (In the example below, 5% has been used as the percentage of overwrite cases estimated per month and 30% of the per-case stocking price has been used as the basis for payment.  See Schedule B for actual overwrite and case price percentages for this contract.):</w:t>
      </w:r>
    </w:p>
    <w:p w14:paraId="2B2BF32E" w14:textId="77777777" w:rsidR="00426C1F" w:rsidRPr="00EB7A39" w:rsidRDefault="00426C1F">
      <w:pPr>
        <w:autoSpaceDE w:val="0"/>
        <w:autoSpaceDN w:val="0"/>
        <w:adjustRightInd w:val="0"/>
        <w:rPr>
          <w:sz w:val="22"/>
          <w:szCs w:val="24"/>
        </w:rPr>
      </w:pPr>
    </w:p>
    <w:p w14:paraId="2B2BF32F" w14:textId="77777777" w:rsidR="00426C1F" w:rsidRPr="00EB7A39" w:rsidRDefault="00426C1F">
      <w:pPr>
        <w:autoSpaceDE w:val="0"/>
        <w:autoSpaceDN w:val="0"/>
        <w:adjustRightInd w:val="0"/>
        <w:rPr>
          <w:sz w:val="22"/>
          <w:szCs w:val="24"/>
        </w:rPr>
      </w:pPr>
      <w:r w:rsidRPr="00EB7A39">
        <w:rPr>
          <w:sz w:val="22"/>
          <w:szCs w:val="24"/>
        </w:rPr>
        <w:tab/>
        <w:t xml:space="preserve">a.  Multiply the total monthly cases available for stocking from Column 1 of the Shelf Stocking Cases Stocked form (case count sheet) plus any case(s) that the Government specifically directs the Contractor to stock, as stated in </w:t>
      </w:r>
      <w:r w:rsidRPr="00EB7A39">
        <w:rPr>
          <w:sz w:val="22"/>
          <w:szCs w:val="24"/>
          <w:u w:val="single"/>
        </w:rPr>
        <w:t>4.3.3.8.</w:t>
      </w:r>
      <w:r w:rsidRPr="00EB7A39">
        <w:rPr>
          <w:sz w:val="22"/>
          <w:szCs w:val="24"/>
        </w:rPr>
        <w:t>, by the estimated overwrite percentage to determine the “allowable overwrites” (e.g., 43,000 x 5% =2,150).</w:t>
      </w:r>
    </w:p>
    <w:p w14:paraId="2B2BF330" w14:textId="77777777" w:rsidR="00426C1F" w:rsidRPr="00EB7A39" w:rsidRDefault="00426C1F">
      <w:pPr>
        <w:autoSpaceDE w:val="0"/>
        <w:autoSpaceDN w:val="0"/>
        <w:adjustRightInd w:val="0"/>
        <w:rPr>
          <w:sz w:val="22"/>
          <w:szCs w:val="24"/>
        </w:rPr>
      </w:pPr>
    </w:p>
    <w:p w14:paraId="2B2BF331" w14:textId="77777777" w:rsidR="00426C1F" w:rsidRPr="00EB7A39" w:rsidRDefault="00426C1F">
      <w:pPr>
        <w:autoSpaceDE w:val="0"/>
        <w:autoSpaceDN w:val="0"/>
        <w:adjustRightInd w:val="0"/>
        <w:rPr>
          <w:sz w:val="22"/>
          <w:szCs w:val="24"/>
        </w:rPr>
      </w:pPr>
      <w:r w:rsidRPr="00EB7A39">
        <w:rPr>
          <w:sz w:val="22"/>
          <w:szCs w:val="24"/>
        </w:rPr>
        <w:tab/>
        <w:t>b.  Subtract the allowable overwrites from the total actual overwrites recorded for the month to determine the number of overwrites in excess of the estimated overwrite percentage (e.g., 3,100 - 2,150 = 950).</w:t>
      </w:r>
    </w:p>
    <w:p w14:paraId="2B2BF332" w14:textId="77777777" w:rsidR="00426C1F" w:rsidRPr="00EB7A39" w:rsidRDefault="00426C1F">
      <w:pPr>
        <w:autoSpaceDE w:val="0"/>
        <w:autoSpaceDN w:val="0"/>
        <w:adjustRightInd w:val="0"/>
        <w:rPr>
          <w:sz w:val="22"/>
          <w:szCs w:val="24"/>
        </w:rPr>
      </w:pPr>
      <w:r w:rsidRPr="00EB7A39">
        <w:rPr>
          <w:sz w:val="22"/>
          <w:szCs w:val="24"/>
        </w:rPr>
        <w:tab/>
        <w:t>c.  Calculate the case price for excess overwrites.  Multiply the current shelf stocking case price by 30% (e.g., $0.6098 X 30% = $0.18294).</w:t>
      </w:r>
    </w:p>
    <w:p w14:paraId="2B2BF333" w14:textId="77777777" w:rsidR="00426C1F" w:rsidRPr="00EB7A39" w:rsidRDefault="00426C1F">
      <w:pPr>
        <w:autoSpaceDE w:val="0"/>
        <w:autoSpaceDN w:val="0"/>
        <w:adjustRightInd w:val="0"/>
        <w:rPr>
          <w:sz w:val="22"/>
          <w:szCs w:val="24"/>
        </w:rPr>
      </w:pPr>
    </w:p>
    <w:p w14:paraId="2B2BF334" w14:textId="77777777" w:rsidR="00426C1F" w:rsidRPr="00EB7A39" w:rsidRDefault="00426C1F">
      <w:pPr>
        <w:autoSpaceDE w:val="0"/>
        <w:autoSpaceDN w:val="0"/>
        <w:adjustRightInd w:val="0"/>
        <w:rPr>
          <w:sz w:val="22"/>
          <w:szCs w:val="24"/>
        </w:rPr>
      </w:pPr>
      <w:r w:rsidRPr="00EB7A39">
        <w:rPr>
          <w:sz w:val="22"/>
          <w:szCs w:val="24"/>
        </w:rPr>
        <w:tab/>
        <w:t>d.  Multiply the number of excess overwrite cases by the calculated case price for excess overwrites (e.g.,  950 X $0.18294 = $173.79).</w:t>
      </w:r>
    </w:p>
    <w:p w14:paraId="2B2BF335" w14:textId="77777777" w:rsidR="00426C1F" w:rsidRPr="00EB7A39" w:rsidRDefault="00426C1F">
      <w:pPr>
        <w:autoSpaceDE w:val="0"/>
        <w:autoSpaceDN w:val="0"/>
        <w:adjustRightInd w:val="0"/>
        <w:rPr>
          <w:sz w:val="22"/>
          <w:szCs w:val="24"/>
        </w:rPr>
      </w:pPr>
    </w:p>
    <w:p w14:paraId="2B2BF336" w14:textId="77777777" w:rsidR="00426C1F" w:rsidRPr="00EB7A39" w:rsidRDefault="00426C1F">
      <w:pPr>
        <w:autoSpaceDE w:val="0"/>
        <w:autoSpaceDN w:val="0"/>
        <w:adjustRightInd w:val="0"/>
        <w:rPr>
          <w:sz w:val="22"/>
          <w:szCs w:val="22"/>
        </w:rPr>
      </w:pPr>
      <w:r w:rsidRPr="00EB7A39">
        <w:rPr>
          <w:sz w:val="22"/>
          <w:szCs w:val="24"/>
        </w:rPr>
        <w:tab/>
        <w:t>e.  The Contractor shall be entitled to invoice the Government for excess overwrites calculated in the above manner.  The amount for excess overwrites shall be recorded on the monthly DD Form 250 (e.g., $173.79).</w:t>
      </w:r>
    </w:p>
    <w:p w14:paraId="2B2BF337" w14:textId="77777777" w:rsidR="00426C1F" w:rsidRPr="00EB7A39" w:rsidRDefault="00426C1F">
      <w:pPr>
        <w:pStyle w:val="BodyText"/>
        <w:rPr>
          <w:rFonts w:ascii="Times New Roman" w:hAnsi="Times New Roman"/>
          <w:bCs/>
          <w:sz w:val="22"/>
        </w:rPr>
      </w:pPr>
    </w:p>
    <w:p w14:paraId="2B2BF338"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 xml:space="preserve">6.1.  </w:t>
      </w:r>
      <w:r w:rsidRPr="00EB7A39">
        <w:rPr>
          <w:rFonts w:ascii="Times New Roman" w:hAnsi="Times New Roman"/>
          <w:bCs/>
          <w:sz w:val="22"/>
          <w:u w:val="single"/>
        </w:rPr>
        <w:t>CONTRACTOR DAMAGE TO COMMISSARY MERCHANDISE</w:t>
      </w:r>
      <w:r w:rsidRPr="00EB7A39">
        <w:rPr>
          <w:rFonts w:ascii="Times New Roman" w:hAnsi="Times New Roman"/>
          <w:bCs/>
          <w:sz w:val="22"/>
        </w:rPr>
        <w:t xml:space="preserve">.  Paragraphs </w:t>
      </w:r>
      <w:r w:rsidRPr="00EB7A39">
        <w:rPr>
          <w:rFonts w:ascii="Times New Roman" w:hAnsi="Times New Roman"/>
          <w:bCs/>
          <w:sz w:val="22"/>
          <w:u w:val="single"/>
        </w:rPr>
        <w:t>4.2.1.</w:t>
      </w:r>
      <w:r w:rsidRPr="00EB7A39">
        <w:rPr>
          <w:rFonts w:ascii="Times New Roman" w:hAnsi="Times New Roman"/>
          <w:bCs/>
          <w:sz w:val="22"/>
        </w:rPr>
        <w:t xml:space="preserve"> and </w:t>
      </w:r>
      <w:r w:rsidRPr="00EB7A39">
        <w:rPr>
          <w:rFonts w:ascii="Times New Roman" w:hAnsi="Times New Roman"/>
          <w:bCs/>
          <w:sz w:val="22"/>
          <w:u w:val="single"/>
        </w:rPr>
        <w:t>4.2.2.</w:t>
      </w:r>
      <w:r w:rsidRPr="00EB7A39">
        <w:rPr>
          <w:rFonts w:ascii="Times New Roman" w:hAnsi="Times New Roman"/>
          <w:bCs/>
          <w:sz w:val="22"/>
        </w:rPr>
        <w:t xml:space="preserve"> of the PWS establish the Contractor’s responsibility to control damage to commissary merchandise.  Each day of Contractor operation, the QAE will check for merchandise damaged by the Contractor.  If the QAE finds any damage that can be attributed to the Contractor, the QAE shall record the adjusted or full retail value of each item found.</w:t>
      </w:r>
      <w:r w:rsidR="001A577A" w:rsidRPr="00EB7A39">
        <w:rPr>
          <w:rFonts w:ascii="Times New Roman" w:hAnsi="Times New Roman"/>
          <w:bCs/>
          <w:sz w:val="22"/>
        </w:rPr>
        <w:t xml:space="preserve">  </w:t>
      </w:r>
      <w:r w:rsidRPr="00EB7A39">
        <w:rPr>
          <w:rFonts w:ascii="Times New Roman" w:hAnsi="Times New Roman"/>
          <w:bCs/>
          <w:sz w:val="22"/>
        </w:rPr>
        <w:t xml:space="preserve">In accordance with </w:t>
      </w:r>
      <w:r w:rsidRPr="00EB7A39">
        <w:rPr>
          <w:rFonts w:ascii="Times New Roman" w:hAnsi="Times New Roman"/>
          <w:bCs/>
          <w:sz w:val="22"/>
          <w:u w:val="single"/>
        </w:rPr>
        <w:t>4.2.2.</w:t>
      </w:r>
      <w:r w:rsidRPr="00EB7A39">
        <w:rPr>
          <w:rFonts w:ascii="Times New Roman" w:hAnsi="Times New Roman"/>
          <w:bCs/>
          <w:sz w:val="22"/>
        </w:rPr>
        <w:t xml:space="preserve">, if the QAE establishes that merchandise has expired as a result of the Contractor’s failure to properly rotate units, the QAE will include the adjusted or full retail value of this expired merchandise as part of Contractor-caused damage, regardless of whether this expired merchandise was found during random sampling surveillance, or by means other than random sampling.  If an item that a Contractor has damaged is a total loss, record the full retail value of the item.  If an item that a Contractor has damaged can be sold at a reduced price, the QAE will record only the "lost value" as Contractor-caused damage.  For instance, if an item that a Contractor has damaged has an original retail value of $1.00, and cannot be sold at a reduced price, the QAE will record the full retail value of $1.00 as Contractor-caused damage.  If an item with an original retail value of $1.00 is marked down to sell at $0.60, the QAE will record only the "lost value" of $0.40 as Contractor-caused damage.  The Contractor shall initial each dollar value that the QAE records as Contractor-caused damage, to indicate that the Contractor accepts the value recorded as Contractor-caused damage.  The QAE will provide to the Contracting Officer the item nomenclature, UPC, quantity, full retail value for </w:t>
      </w:r>
    </w:p>
    <w:p w14:paraId="2B2BF339"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br w:type="page"/>
      </w:r>
      <w:r w:rsidRPr="00EB7A39">
        <w:rPr>
          <w:rFonts w:ascii="Times New Roman" w:hAnsi="Times New Roman"/>
          <w:bCs/>
          <w:sz w:val="22"/>
        </w:rPr>
        <w:lastRenderedPageBreak/>
        <w:t>each damaged item, and a total of the value of Contractor-damaged items for the month.  As appropriate, the Contracting Officer will make a deduction from Contractor payment IAW the Table shown below.</w:t>
      </w:r>
    </w:p>
    <w:p w14:paraId="2B2BF33A" w14:textId="77777777" w:rsidR="00426C1F" w:rsidRPr="00EB7A39" w:rsidRDefault="00426C1F">
      <w:pPr>
        <w:pStyle w:val="BodyText"/>
        <w:rPr>
          <w:rFonts w:ascii="Times New Roman" w:hAnsi="Times New Roman"/>
          <w:b/>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94"/>
        <w:gridCol w:w="3192"/>
        <w:gridCol w:w="3084"/>
      </w:tblGrid>
      <w:tr w:rsidR="00EB7A39" w:rsidRPr="00EB7A39" w14:paraId="2B2BF344" w14:textId="77777777" w:rsidTr="005E61D1">
        <w:trPr>
          <w:cantSplit/>
          <w:jc w:val="center"/>
        </w:trPr>
        <w:tc>
          <w:tcPr>
            <w:tcW w:w="2994" w:type="dxa"/>
          </w:tcPr>
          <w:p w14:paraId="2B2BF33B" w14:textId="77777777" w:rsidR="00426C1F" w:rsidRPr="00306A69" w:rsidRDefault="00426C1F">
            <w:pPr>
              <w:pStyle w:val="BodyText"/>
              <w:jc w:val="center"/>
              <w:rPr>
                <w:rFonts w:ascii="Times New Roman" w:hAnsi="Times New Roman"/>
                <w:b/>
                <w:sz w:val="22"/>
              </w:rPr>
            </w:pPr>
            <w:r w:rsidRPr="00306A69">
              <w:rPr>
                <w:rFonts w:ascii="Times New Roman" w:hAnsi="Times New Roman"/>
                <w:b/>
                <w:sz w:val="22"/>
              </w:rPr>
              <w:t>TOTAL CURRENT MONTH’S SALES</w:t>
            </w:r>
          </w:p>
          <w:p w14:paraId="2B2BF33C" w14:textId="77777777" w:rsidR="00426C1F" w:rsidRPr="00306A69" w:rsidRDefault="00426C1F">
            <w:pPr>
              <w:pStyle w:val="BodyText"/>
              <w:jc w:val="center"/>
              <w:rPr>
                <w:rFonts w:ascii="Times New Roman" w:hAnsi="Times New Roman"/>
                <w:b/>
                <w:sz w:val="22"/>
              </w:rPr>
            </w:pPr>
          </w:p>
          <w:p w14:paraId="2B2BF33D" w14:textId="77777777" w:rsidR="00426C1F" w:rsidRPr="00306A69" w:rsidRDefault="00426C1F">
            <w:pPr>
              <w:pStyle w:val="BodyText"/>
              <w:jc w:val="center"/>
              <w:rPr>
                <w:rFonts w:ascii="Times New Roman" w:hAnsi="Times New Roman"/>
                <w:b/>
                <w:sz w:val="22"/>
              </w:rPr>
            </w:pPr>
            <w:r w:rsidRPr="00306A69">
              <w:rPr>
                <w:rFonts w:ascii="Times New Roman" w:hAnsi="Times New Roman"/>
                <w:b/>
                <w:sz w:val="22"/>
              </w:rPr>
              <w:t>A</w:t>
            </w:r>
          </w:p>
        </w:tc>
        <w:tc>
          <w:tcPr>
            <w:tcW w:w="3192" w:type="dxa"/>
          </w:tcPr>
          <w:p w14:paraId="2B2BF33E" w14:textId="77777777" w:rsidR="00426C1F" w:rsidRPr="00306A69" w:rsidRDefault="00426C1F">
            <w:pPr>
              <w:pStyle w:val="BodyText"/>
              <w:jc w:val="center"/>
              <w:rPr>
                <w:rFonts w:ascii="Times New Roman" w:hAnsi="Times New Roman"/>
                <w:b/>
                <w:sz w:val="22"/>
                <w:highlight w:val="yellow"/>
              </w:rPr>
            </w:pPr>
            <w:r w:rsidRPr="00306A69">
              <w:rPr>
                <w:rFonts w:ascii="Times New Roman" w:hAnsi="Times New Roman"/>
                <w:b/>
                <w:sz w:val="22"/>
                <w:highlight w:val="yellow"/>
              </w:rPr>
              <w:t>MONTHLY MAXIMUM DAMAGE ALLOWANCE</w:t>
            </w:r>
          </w:p>
          <w:p w14:paraId="2B2BF33F" w14:textId="77777777" w:rsidR="00426C1F" w:rsidRPr="00306A69" w:rsidRDefault="00426C1F">
            <w:pPr>
              <w:pStyle w:val="BodyText"/>
              <w:jc w:val="center"/>
              <w:rPr>
                <w:rFonts w:ascii="Times New Roman" w:hAnsi="Times New Roman"/>
                <w:b/>
                <w:sz w:val="22"/>
                <w:highlight w:val="yellow"/>
              </w:rPr>
            </w:pPr>
          </w:p>
          <w:p w14:paraId="2B2BF340" w14:textId="77777777" w:rsidR="00426C1F" w:rsidRPr="00D22EED" w:rsidRDefault="00426C1F">
            <w:pPr>
              <w:pStyle w:val="BodyText"/>
              <w:jc w:val="center"/>
              <w:rPr>
                <w:rFonts w:ascii="Times New Roman" w:hAnsi="Times New Roman"/>
                <w:b/>
                <w:sz w:val="22"/>
                <w:highlight w:val="green"/>
              </w:rPr>
            </w:pPr>
            <w:r w:rsidRPr="00306A69">
              <w:rPr>
                <w:rFonts w:ascii="Times New Roman" w:hAnsi="Times New Roman"/>
                <w:b/>
                <w:sz w:val="22"/>
                <w:highlight w:val="yellow"/>
              </w:rPr>
              <w:t>B</w:t>
            </w:r>
          </w:p>
        </w:tc>
        <w:tc>
          <w:tcPr>
            <w:tcW w:w="3084" w:type="dxa"/>
          </w:tcPr>
          <w:p w14:paraId="2B2BF341" w14:textId="77777777" w:rsidR="00426C1F" w:rsidRPr="00306A69" w:rsidRDefault="00426C1F">
            <w:pPr>
              <w:pStyle w:val="BodyText"/>
              <w:jc w:val="center"/>
              <w:rPr>
                <w:rFonts w:ascii="Times New Roman" w:hAnsi="Times New Roman"/>
                <w:b/>
                <w:sz w:val="22"/>
              </w:rPr>
            </w:pPr>
            <w:r w:rsidRPr="00306A69">
              <w:rPr>
                <w:rFonts w:ascii="Times New Roman" w:hAnsi="Times New Roman"/>
                <w:b/>
                <w:sz w:val="22"/>
              </w:rPr>
              <w:t xml:space="preserve">DEDUCTION FOR DAMAGE </w:t>
            </w:r>
          </w:p>
          <w:p w14:paraId="2B2BF342" w14:textId="77777777" w:rsidR="00426C1F" w:rsidRPr="00306A69" w:rsidRDefault="00426C1F">
            <w:pPr>
              <w:pStyle w:val="BodyText"/>
              <w:jc w:val="center"/>
              <w:rPr>
                <w:rFonts w:ascii="Times New Roman" w:hAnsi="Times New Roman"/>
                <w:b/>
                <w:sz w:val="22"/>
              </w:rPr>
            </w:pPr>
          </w:p>
          <w:p w14:paraId="2B2BF343" w14:textId="77777777" w:rsidR="00426C1F" w:rsidRPr="00306A69" w:rsidRDefault="00426C1F">
            <w:pPr>
              <w:pStyle w:val="BodyText"/>
              <w:jc w:val="center"/>
              <w:rPr>
                <w:rFonts w:ascii="Times New Roman" w:hAnsi="Times New Roman"/>
                <w:b/>
                <w:sz w:val="22"/>
              </w:rPr>
            </w:pPr>
            <w:r w:rsidRPr="00306A69">
              <w:rPr>
                <w:rFonts w:ascii="Times New Roman" w:hAnsi="Times New Roman"/>
                <w:b/>
                <w:sz w:val="22"/>
              </w:rPr>
              <w:t>C</w:t>
            </w:r>
          </w:p>
        </w:tc>
      </w:tr>
      <w:tr w:rsidR="00EB7A39" w:rsidRPr="00EB7A39" w14:paraId="2B2BF348" w14:textId="77777777" w:rsidTr="005E61D1">
        <w:trPr>
          <w:cantSplit/>
          <w:jc w:val="center"/>
        </w:trPr>
        <w:tc>
          <w:tcPr>
            <w:tcW w:w="2994" w:type="dxa"/>
          </w:tcPr>
          <w:p w14:paraId="2B2BF345" w14:textId="77777777" w:rsidR="00426C1F" w:rsidRPr="00306A69" w:rsidRDefault="00426C1F">
            <w:pPr>
              <w:pStyle w:val="BodyText"/>
              <w:rPr>
                <w:rFonts w:ascii="Times New Roman" w:hAnsi="Times New Roman"/>
                <w:b/>
                <w:sz w:val="22"/>
              </w:rPr>
            </w:pPr>
            <w:r w:rsidRPr="00306A69">
              <w:rPr>
                <w:rFonts w:ascii="Times New Roman" w:hAnsi="Times New Roman"/>
                <w:b/>
                <w:sz w:val="22"/>
              </w:rPr>
              <w:t>0 - $2,000,000</w:t>
            </w:r>
          </w:p>
        </w:tc>
        <w:tc>
          <w:tcPr>
            <w:tcW w:w="3192" w:type="dxa"/>
          </w:tcPr>
          <w:p w14:paraId="2B2BF346" w14:textId="1CAA4B47" w:rsidR="00426C1F" w:rsidRPr="00306A69" w:rsidRDefault="00426C1F" w:rsidP="008463E1">
            <w:pPr>
              <w:pStyle w:val="BodyText"/>
              <w:jc w:val="center"/>
              <w:rPr>
                <w:rFonts w:ascii="Times New Roman" w:hAnsi="Times New Roman"/>
                <w:b/>
                <w:sz w:val="22"/>
                <w:highlight w:val="yellow"/>
              </w:rPr>
            </w:pPr>
            <w:r w:rsidRPr="00306A69">
              <w:rPr>
                <w:rFonts w:ascii="Times New Roman" w:hAnsi="Times New Roman"/>
                <w:b/>
                <w:sz w:val="22"/>
                <w:highlight w:val="yellow"/>
              </w:rPr>
              <w:t>$</w:t>
            </w:r>
            <w:r w:rsidR="008463E1" w:rsidRPr="00306A69">
              <w:rPr>
                <w:rFonts w:ascii="Times New Roman" w:hAnsi="Times New Roman"/>
                <w:b/>
                <w:sz w:val="22"/>
                <w:highlight w:val="yellow"/>
              </w:rPr>
              <w:t>2</w:t>
            </w:r>
            <w:r w:rsidRPr="00306A69">
              <w:rPr>
                <w:rFonts w:ascii="Times New Roman" w:hAnsi="Times New Roman"/>
                <w:b/>
                <w:sz w:val="22"/>
                <w:highlight w:val="yellow"/>
              </w:rPr>
              <w:t>00</w:t>
            </w:r>
          </w:p>
        </w:tc>
        <w:tc>
          <w:tcPr>
            <w:tcW w:w="3084" w:type="dxa"/>
            <w:vMerge w:val="restart"/>
          </w:tcPr>
          <w:p w14:paraId="2B2BF347" w14:textId="77777777" w:rsidR="00426C1F" w:rsidRPr="00306A69" w:rsidRDefault="00426C1F">
            <w:pPr>
              <w:pStyle w:val="BodyText"/>
              <w:rPr>
                <w:rFonts w:ascii="Times New Roman" w:hAnsi="Times New Roman"/>
                <w:b/>
                <w:sz w:val="22"/>
              </w:rPr>
            </w:pPr>
            <w:r w:rsidRPr="00306A69">
              <w:rPr>
                <w:rFonts w:ascii="Times New Roman" w:hAnsi="Times New Roman"/>
                <w:b/>
                <w:sz w:val="22"/>
              </w:rPr>
              <w:t>Dollar for dollar in excess of the value shown in Column B.</w:t>
            </w:r>
          </w:p>
        </w:tc>
      </w:tr>
      <w:tr w:rsidR="00426C1F" w:rsidRPr="00EB7A39" w14:paraId="2B2BF34C" w14:textId="77777777" w:rsidTr="00D22EED">
        <w:trPr>
          <w:cantSplit/>
          <w:trHeight w:val="188"/>
          <w:jc w:val="center"/>
        </w:trPr>
        <w:tc>
          <w:tcPr>
            <w:tcW w:w="2994" w:type="dxa"/>
          </w:tcPr>
          <w:p w14:paraId="2B2BF349" w14:textId="77777777" w:rsidR="00426C1F" w:rsidRPr="00306A69" w:rsidRDefault="00426C1F">
            <w:pPr>
              <w:pStyle w:val="BodyText"/>
              <w:rPr>
                <w:rFonts w:ascii="Times New Roman" w:hAnsi="Times New Roman"/>
                <w:b/>
                <w:sz w:val="22"/>
              </w:rPr>
            </w:pPr>
            <w:r w:rsidRPr="00306A69">
              <w:rPr>
                <w:rFonts w:ascii="Times New Roman" w:hAnsi="Times New Roman"/>
                <w:b/>
                <w:sz w:val="22"/>
              </w:rPr>
              <w:t>$2,000,001 – above</w:t>
            </w:r>
          </w:p>
        </w:tc>
        <w:tc>
          <w:tcPr>
            <w:tcW w:w="3192" w:type="dxa"/>
          </w:tcPr>
          <w:p w14:paraId="2B2BF34A" w14:textId="197E6784" w:rsidR="00426C1F" w:rsidRPr="00306A69" w:rsidRDefault="00426C1F" w:rsidP="008463E1">
            <w:pPr>
              <w:pStyle w:val="BodyText"/>
              <w:jc w:val="center"/>
              <w:rPr>
                <w:rFonts w:ascii="Times New Roman" w:hAnsi="Times New Roman"/>
                <w:b/>
                <w:sz w:val="22"/>
                <w:highlight w:val="yellow"/>
              </w:rPr>
            </w:pPr>
            <w:r w:rsidRPr="00306A69">
              <w:rPr>
                <w:rFonts w:ascii="Times New Roman" w:hAnsi="Times New Roman"/>
                <w:b/>
                <w:sz w:val="22"/>
                <w:highlight w:val="yellow"/>
              </w:rPr>
              <w:t>$</w:t>
            </w:r>
            <w:r w:rsidR="008463E1" w:rsidRPr="00306A69">
              <w:rPr>
                <w:rFonts w:ascii="Times New Roman" w:hAnsi="Times New Roman"/>
                <w:b/>
                <w:sz w:val="22"/>
                <w:highlight w:val="yellow"/>
              </w:rPr>
              <w:t>3</w:t>
            </w:r>
            <w:r w:rsidRPr="00306A69">
              <w:rPr>
                <w:rFonts w:ascii="Times New Roman" w:hAnsi="Times New Roman"/>
                <w:b/>
                <w:sz w:val="22"/>
                <w:highlight w:val="yellow"/>
              </w:rPr>
              <w:t>00</w:t>
            </w:r>
          </w:p>
        </w:tc>
        <w:tc>
          <w:tcPr>
            <w:tcW w:w="3084" w:type="dxa"/>
            <w:vMerge/>
          </w:tcPr>
          <w:p w14:paraId="2B2BF34B" w14:textId="77777777" w:rsidR="00426C1F" w:rsidRPr="00EB7A39" w:rsidRDefault="00426C1F">
            <w:pPr>
              <w:pStyle w:val="BodyText"/>
              <w:rPr>
                <w:rFonts w:ascii="Times New Roman" w:hAnsi="Times New Roman"/>
                <w:b/>
                <w:sz w:val="22"/>
              </w:rPr>
            </w:pPr>
          </w:p>
        </w:tc>
      </w:tr>
    </w:tbl>
    <w:p w14:paraId="2B2BF34D" w14:textId="77777777" w:rsidR="00426C1F" w:rsidRPr="00EB7A39" w:rsidRDefault="00426C1F">
      <w:pPr>
        <w:pStyle w:val="BodyText"/>
        <w:rPr>
          <w:rFonts w:ascii="Times New Roman" w:hAnsi="Times New Roman"/>
          <w:b/>
          <w:sz w:val="22"/>
        </w:rPr>
      </w:pPr>
    </w:p>
    <w:p w14:paraId="2B2BF34E" w14:textId="77777777" w:rsidR="00426C1F" w:rsidRPr="00EB7A39" w:rsidRDefault="00426C1F">
      <w:pPr>
        <w:rPr>
          <w:sz w:val="22"/>
        </w:rPr>
      </w:pPr>
      <w:r w:rsidRPr="00EB7A39">
        <w:rPr>
          <w:sz w:val="22"/>
        </w:rPr>
        <w:t xml:space="preserve">7.1.  </w:t>
      </w:r>
      <w:r w:rsidRPr="00EB7A39">
        <w:rPr>
          <w:caps/>
          <w:sz w:val="22"/>
          <w:u w:val="single"/>
        </w:rPr>
        <w:t>Contract Discrepancy Report</w:t>
      </w:r>
      <w:r w:rsidRPr="00EB7A39">
        <w:rPr>
          <w:sz w:val="22"/>
          <w:u w:val="single"/>
        </w:rPr>
        <w:t xml:space="preserve"> (CDR)</w:t>
      </w:r>
      <w:r w:rsidRPr="00EB7A39">
        <w:rPr>
          <w:sz w:val="22"/>
        </w:rPr>
        <w:t>.  If, at the end of a surveillance month, the surveillance record for a PRS item for that surveillance month indicates a number of defects that exceeds the AQL, the QAE shall prepare a proposed CDR.  The QAE shall submit each proposed CDR, together with supporting documentation, to the Contracting Officer.  Upon validation/approval of the CDR, the Contracting Officer will officially issue it to the Contractor.  The Contractor shall reply, in writing, within 10 working days from receipt of any CDR, indicating corrective actions taken to prevent recurrence.  The Contracting Officer will evaluate the Contractor's response and determine if full payment, partial payment, or the contract termination process is applicable.  The Contractor's failure to reply will be considered as concurrence with a CDR.  The Government specifically reserves the right to make a temporary partial payment for services performed prior to receipt and evaluation of a Contractor response to a CDR.</w:t>
      </w:r>
    </w:p>
    <w:p w14:paraId="2B2BF350" w14:textId="77777777" w:rsidR="00426C1F" w:rsidRPr="00EB7A39" w:rsidRDefault="00426C1F">
      <w:pPr>
        <w:rPr>
          <w:sz w:val="22"/>
        </w:rPr>
      </w:pPr>
    </w:p>
    <w:p w14:paraId="2B2BF351" w14:textId="77777777" w:rsidR="00426C1F" w:rsidRPr="00EB7A39" w:rsidRDefault="00426C1F">
      <w:pPr>
        <w:jc w:val="center"/>
        <w:rPr>
          <w:b/>
          <w:sz w:val="22"/>
        </w:rPr>
      </w:pPr>
      <w:r w:rsidRPr="00EB7A39">
        <w:rPr>
          <w:b/>
          <w:sz w:val="22"/>
        </w:rPr>
        <w:t>PERFORMANCE REQUIREMENTS SUMMARY (PRS) CHARTS</w:t>
      </w:r>
    </w:p>
    <w:p w14:paraId="2B2BF352" w14:textId="77777777" w:rsidR="00426C1F" w:rsidRPr="00EB7A39" w:rsidRDefault="00426C1F">
      <w:pPr>
        <w:jc w:val="center"/>
        <w:rPr>
          <w:b/>
          <w:sz w:val="22"/>
        </w:rPr>
      </w:pPr>
    </w:p>
    <w:p w14:paraId="2B2BF353" w14:textId="77777777" w:rsidR="00426C1F" w:rsidRPr="00EB7A39" w:rsidRDefault="00426C1F">
      <w:pPr>
        <w:rPr>
          <w:sz w:val="22"/>
        </w:rPr>
      </w:pPr>
      <w:r w:rsidRPr="00EB7A39">
        <w:rPr>
          <w:sz w:val="22"/>
        </w:rPr>
        <w:t>PRS charts for shelf stocking, receiving/storage/holding area, and custodial operations are on the following pages.</w:t>
      </w:r>
    </w:p>
    <w:p w14:paraId="2B2BF354" w14:textId="77777777" w:rsidR="00426C1F" w:rsidRPr="00EB7A39" w:rsidRDefault="00426C1F">
      <w:pPr>
        <w:ind w:left="-900" w:right="-900"/>
        <w:rPr>
          <w:b/>
          <w:sz w:val="18"/>
        </w:rPr>
      </w:pPr>
      <w:r w:rsidRPr="00EB7A39">
        <w:br w:type="page"/>
      </w:r>
      <w:r w:rsidRPr="00EB7A39">
        <w:rPr>
          <w:b/>
          <w:sz w:val="18"/>
        </w:rPr>
        <w:lastRenderedPageBreak/>
        <w:t xml:space="preserve">SHELF STOCKING OPERATIONS                                                   </w:t>
      </w:r>
      <w:r w:rsidRPr="00EB7A39">
        <w:rPr>
          <w:b/>
          <w:sz w:val="18"/>
        </w:rPr>
        <w:tab/>
        <w:t xml:space="preserve">                     </w:t>
      </w:r>
      <w:r w:rsidRPr="00EB7A39">
        <w:rPr>
          <w:b/>
          <w:sz w:val="18"/>
        </w:rPr>
        <w:tab/>
        <w:t xml:space="preserve">     PERFORMANCE REQUIREMENTS SUMMARY</w:t>
      </w:r>
    </w:p>
    <w:tbl>
      <w:tblPr>
        <w:tblW w:w="11216" w:type="dxa"/>
        <w:jc w:val="center"/>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CellMar>
          <w:left w:w="139" w:type="dxa"/>
          <w:right w:w="139" w:type="dxa"/>
        </w:tblCellMar>
        <w:tblLook w:val="0000" w:firstRow="0" w:lastRow="0" w:firstColumn="0" w:lastColumn="0" w:noHBand="0" w:noVBand="0"/>
      </w:tblPr>
      <w:tblGrid>
        <w:gridCol w:w="2216"/>
        <w:gridCol w:w="2520"/>
        <w:gridCol w:w="2880"/>
        <w:gridCol w:w="1800"/>
        <w:gridCol w:w="1800"/>
      </w:tblGrid>
      <w:tr w:rsidR="00EB7A39" w:rsidRPr="00EB7A39" w14:paraId="2B2BF36D" w14:textId="77777777">
        <w:trPr>
          <w:trHeight w:val="1833"/>
          <w:jc w:val="center"/>
        </w:trPr>
        <w:tc>
          <w:tcPr>
            <w:tcW w:w="2216" w:type="dxa"/>
          </w:tcPr>
          <w:p w14:paraId="2B2BF355" w14:textId="77777777" w:rsidR="00426C1F" w:rsidRPr="00EB7A39" w:rsidRDefault="00426C1F">
            <w:pPr>
              <w:spacing w:line="-201" w:lineRule="auto"/>
              <w:jc w:val="center"/>
              <w:rPr>
                <w:b/>
                <w:sz w:val="18"/>
              </w:rPr>
            </w:pPr>
          </w:p>
          <w:p w14:paraId="2B2BF356" w14:textId="77777777" w:rsidR="00426C1F" w:rsidRPr="00EB7A39" w:rsidRDefault="00426C1F">
            <w:pPr>
              <w:spacing w:line="-201" w:lineRule="auto"/>
              <w:jc w:val="center"/>
              <w:rPr>
                <w:b/>
                <w:sz w:val="18"/>
              </w:rPr>
            </w:pPr>
            <w:r w:rsidRPr="00EB7A39">
              <w:rPr>
                <w:b/>
                <w:sz w:val="18"/>
              </w:rPr>
              <w:t>A</w:t>
            </w:r>
          </w:p>
          <w:p w14:paraId="2B2BF357" w14:textId="77777777" w:rsidR="00426C1F" w:rsidRPr="00EB7A39" w:rsidRDefault="00426C1F">
            <w:pPr>
              <w:jc w:val="center"/>
              <w:rPr>
                <w:b/>
                <w:sz w:val="18"/>
              </w:rPr>
            </w:pPr>
            <w:r w:rsidRPr="00EB7A39">
              <w:rPr>
                <w:b/>
                <w:sz w:val="18"/>
              </w:rPr>
              <w:t>REQUIRED</w:t>
            </w:r>
          </w:p>
          <w:p w14:paraId="2B2BF358" w14:textId="77777777" w:rsidR="00426C1F" w:rsidRPr="00EB7A39" w:rsidRDefault="00426C1F">
            <w:pPr>
              <w:jc w:val="center"/>
              <w:rPr>
                <w:b/>
                <w:sz w:val="18"/>
              </w:rPr>
            </w:pPr>
            <w:r w:rsidRPr="00EB7A39">
              <w:rPr>
                <w:b/>
                <w:sz w:val="18"/>
              </w:rPr>
              <w:t>SERVICE</w:t>
            </w:r>
          </w:p>
          <w:p w14:paraId="2B2BF359" w14:textId="77777777" w:rsidR="00426C1F" w:rsidRPr="00EB7A39" w:rsidRDefault="00426C1F">
            <w:pPr>
              <w:jc w:val="center"/>
              <w:rPr>
                <w:b/>
                <w:sz w:val="18"/>
              </w:rPr>
            </w:pPr>
          </w:p>
        </w:tc>
        <w:tc>
          <w:tcPr>
            <w:tcW w:w="2520" w:type="dxa"/>
          </w:tcPr>
          <w:p w14:paraId="2B2BF35A" w14:textId="77777777" w:rsidR="00426C1F" w:rsidRPr="00EB7A39" w:rsidRDefault="00426C1F">
            <w:pPr>
              <w:spacing w:line="-201" w:lineRule="auto"/>
              <w:jc w:val="center"/>
              <w:rPr>
                <w:b/>
                <w:sz w:val="18"/>
              </w:rPr>
            </w:pPr>
          </w:p>
          <w:p w14:paraId="2B2BF35B" w14:textId="77777777" w:rsidR="00426C1F" w:rsidRPr="00EB7A39" w:rsidRDefault="00426C1F">
            <w:pPr>
              <w:spacing w:line="-201" w:lineRule="auto"/>
              <w:jc w:val="center"/>
              <w:rPr>
                <w:b/>
                <w:sz w:val="18"/>
              </w:rPr>
            </w:pPr>
            <w:r w:rsidRPr="00EB7A39">
              <w:rPr>
                <w:b/>
                <w:sz w:val="18"/>
              </w:rPr>
              <w:t>B</w:t>
            </w:r>
          </w:p>
          <w:p w14:paraId="2B2BF35C" w14:textId="77777777" w:rsidR="00426C1F" w:rsidRPr="00EB7A39" w:rsidRDefault="00426C1F">
            <w:pPr>
              <w:jc w:val="center"/>
              <w:rPr>
                <w:b/>
                <w:sz w:val="18"/>
              </w:rPr>
            </w:pPr>
            <w:r w:rsidRPr="00EB7A39">
              <w:rPr>
                <w:b/>
                <w:sz w:val="18"/>
              </w:rPr>
              <w:t>STANDARD OF PERFORMANCE</w:t>
            </w:r>
          </w:p>
          <w:p w14:paraId="2B2BF35D" w14:textId="77777777" w:rsidR="00426C1F" w:rsidRPr="00EB7A39" w:rsidRDefault="00426C1F">
            <w:pPr>
              <w:jc w:val="center"/>
              <w:rPr>
                <w:b/>
                <w:sz w:val="18"/>
              </w:rPr>
            </w:pPr>
          </w:p>
        </w:tc>
        <w:tc>
          <w:tcPr>
            <w:tcW w:w="2880" w:type="dxa"/>
          </w:tcPr>
          <w:p w14:paraId="2B2BF35E" w14:textId="77777777" w:rsidR="00426C1F" w:rsidRPr="00EB7A39" w:rsidRDefault="00426C1F">
            <w:pPr>
              <w:spacing w:line="-201" w:lineRule="auto"/>
              <w:jc w:val="center"/>
              <w:rPr>
                <w:b/>
                <w:sz w:val="18"/>
              </w:rPr>
            </w:pPr>
          </w:p>
          <w:p w14:paraId="2B2BF35F" w14:textId="77777777" w:rsidR="00426C1F" w:rsidRPr="00EB7A39" w:rsidRDefault="00426C1F">
            <w:pPr>
              <w:spacing w:line="-201" w:lineRule="auto"/>
              <w:jc w:val="center"/>
              <w:rPr>
                <w:b/>
                <w:sz w:val="18"/>
              </w:rPr>
            </w:pPr>
            <w:r w:rsidRPr="00EB7A39">
              <w:rPr>
                <w:b/>
                <w:sz w:val="18"/>
              </w:rPr>
              <w:t>C</w:t>
            </w:r>
          </w:p>
          <w:p w14:paraId="2B2BF360" w14:textId="77777777" w:rsidR="00426C1F" w:rsidRPr="00EB7A39" w:rsidRDefault="00426C1F">
            <w:pPr>
              <w:jc w:val="center"/>
              <w:rPr>
                <w:b/>
                <w:sz w:val="18"/>
              </w:rPr>
            </w:pPr>
            <w:r w:rsidRPr="00EB7A39">
              <w:rPr>
                <w:b/>
                <w:sz w:val="18"/>
              </w:rPr>
              <w:t>MAXIMUM ALLOWABLE DEGREE OF DEVIATION FROM REQUIREMENT</w:t>
            </w:r>
          </w:p>
          <w:p w14:paraId="2B2BF361" w14:textId="77777777" w:rsidR="00426C1F" w:rsidRPr="00EB7A39" w:rsidRDefault="00426C1F">
            <w:pPr>
              <w:jc w:val="center"/>
              <w:rPr>
                <w:b/>
                <w:sz w:val="18"/>
              </w:rPr>
            </w:pPr>
            <w:r w:rsidRPr="00EB7A39">
              <w:rPr>
                <w:b/>
                <w:sz w:val="18"/>
              </w:rPr>
              <w:t>(AQL)</w:t>
            </w:r>
          </w:p>
          <w:p w14:paraId="2B2BF362" w14:textId="77777777" w:rsidR="00426C1F" w:rsidRPr="00EB7A39" w:rsidRDefault="00426C1F">
            <w:pPr>
              <w:jc w:val="center"/>
              <w:rPr>
                <w:b/>
                <w:sz w:val="18"/>
              </w:rPr>
            </w:pPr>
          </w:p>
        </w:tc>
        <w:tc>
          <w:tcPr>
            <w:tcW w:w="1800" w:type="dxa"/>
          </w:tcPr>
          <w:p w14:paraId="2B2BF363" w14:textId="77777777" w:rsidR="00426C1F" w:rsidRPr="00EB7A39" w:rsidRDefault="00426C1F">
            <w:pPr>
              <w:spacing w:line="-201" w:lineRule="auto"/>
              <w:jc w:val="center"/>
              <w:rPr>
                <w:b/>
                <w:sz w:val="18"/>
              </w:rPr>
            </w:pPr>
          </w:p>
          <w:p w14:paraId="2B2BF364" w14:textId="77777777" w:rsidR="00426C1F" w:rsidRPr="00EB7A39" w:rsidRDefault="00426C1F">
            <w:pPr>
              <w:spacing w:line="-201" w:lineRule="auto"/>
              <w:jc w:val="center"/>
              <w:rPr>
                <w:b/>
                <w:sz w:val="18"/>
              </w:rPr>
            </w:pPr>
            <w:r w:rsidRPr="00EB7A39">
              <w:rPr>
                <w:b/>
                <w:sz w:val="18"/>
              </w:rPr>
              <w:t>D</w:t>
            </w:r>
          </w:p>
          <w:p w14:paraId="2B2BF365" w14:textId="77777777" w:rsidR="00426C1F" w:rsidRPr="00EB7A39" w:rsidRDefault="00426C1F">
            <w:pPr>
              <w:jc w:val="center"/>
              <w:rPr>
                <w:b/>
                <w:sz w:val="18"/>
              </w:rPr>
            </w:pPr>
            <w:r w:rsidRPr="00EB7A39">
              <w:rPr>
                <w:b/>
                <w:sz w:val="18"/>
              </w:rPr>
              <w:t>METHOD</w:t>
            </w:r>
          </w:p>
          <w:p w14:paraId="2B2BF366" w14:textId="77777777" w:rsidR="00426C1F" w:rsidRPr="00EB7A39" w:rsidRDefault="00426C1F">
            <w:pPr>
              <w:jc w:val="center"/>
              <w:rPr>
                <w:b/>
                <w:sz w:val="18"/>
              </w:rPr>
            </w:pPr>
            <w:r w:rsidRPr="00EB7A39">
              <w:rPr>
                <w:b/>
                <w:sz w:val="18"/>
              </w:rPr>
              <w:t>OF</w:t>
            </w:r>
          </w:p>
          <w:p w14:paraId="2B2BF367" w14:textId="77777777" w:rsidR="00426C1F" w:rsidRPr="00EB7A39" w:rsidRDefault="00426C1F">
            <w:pPr>
              <w:jc w:val="center"/>
              <w:rPr>
                <w:b/>
                <w:sz w:val="18"/>
              </w:rPr>
            </w:pPr>
            <w:r w:rsidRPr="00EB7A39">
              <w:rPr>
                <w:b/>
                <w:sz w:val="18"/>
              </w:rPr>
              <w:t>SURVEILLANCE</w:t>
            </w:r>
          </w:p>
          <w:p w14:paraId="2B2BF368" w14:textId="77777777" w:rsidR="00426C1F" w:rsidRPr="00EB7A39" w:rsidRDefault="00426C1F">
            <w:pPr>
              <w:jc w:val="center"/>
              <w:rPr>
                <w:b/>
                <w:sz w:val="18"/>
              </w:rPr>
            </w:pPr>
          </w:p>
        </w:tc>
        <w:tc>
          <w:tcPr>
            <w:tcW w:w="1800" w:type="dxa"/>
          </w:tcPr>
          <w:p w14:paraId="2B2BF369" w14:textId="77777777" w:rsidR="00426C1F" w:rsidRPr="00EB7A39" w:rsidRDefault="00426C1F">
            <w:pPr>
              <w:spacing w:line="-201" w:lineRule="auto"/>
              <w:jc w:val="center"/>
              <w:rPr>
                <w:b/>
                <w:sz w:val="18"/>
              </w:rPr>
            </w:pPr>
          </w:p>
          <w:p w14:paraId="2B2BF36A" w14:textId="77777777" w:rsidR="00426C1F" w:rsidRPr="00EB7A39" w:rsidRDefault="00426C1F">
            <w:pPr>
              <w:spacing w:line="-201" w:lineRule="auto"/>
              <w:jc w:val="center"/>
              <w:rPr>
                <w:b/>
                <w:sz w:val="18"/>
              </w:rPr>
            </w:pPr>
            <w:r w:rsidRPr="00EB7A39">
              <w:rPr>
                <w:b/>
                <w:sz w:val="18"/>
              </w:rPr>
              <w:t>E</w:t>
            </w:r>
          </w:p>
          <w:p w14:paraId="2B2BF36B" w14:textId="77777777" w:rsidR="00426C1F" w:rsidRPr="00EB7A39" w:rsidRDefault="00426C1F">
            <w:pPr>
              <w:jc w:val="center"/>
              <w:rPr>
                <w:b/>
                <w:sz w:val="18"/>
              </w:rPr>
            </w:pPr>
            <w:r w:rsidRPr="00EB7A39">
              <w:rPr>
                <w:b/>
                <w:sz w:val="18"/>
              </w:rPr>
              <w:t>MAXIMUM PAYMENT % FOR MEETING THE PERFORMANCE</w:t>
            </w:r>
          </w:p>
          <w:p w14:paraId="2B2BF36C" w14:textId="77777777" w:rsidR="00426C1F" w:rsidRPr="00EB7A39" w:rsidRDefault="00426C1F">
            <w:pPr>
              <w:jc w:val="center"/>
              <w:rPr>
                <w:b/>
                <w:sz w:val="18"/>
              </w:rPr>
            </w:pPr>
            <w:r w:rsidRPr="00EB7A39">
              <w:rPr>
                <w:b/>
                <w:sz w:val="18"/>
              </w:rPr>
              <w:t>REQUIREMENT</w:t>
            </w:r>
          </w:p>
        </w:tc>
      </w:tr>
      <w:tr w:rsidR="00EB7A39" w:rsidRPr="00EB7A39" w14:paraId="2B2BF391" w14:textId="77777777">
        <w:trPr>
          <w:trHeight w:val="1263"/>
          <w:jc w:val="center"/>
        </w:trPr>
        <w:tc>
          <w:tcPr>
            <w:tcW w:w="2216" w:type="dxa"/>
          </w:tcPr>
          <w:p w14:paraId="2B2BF36E" w14:textId="77777777" w:rsidR="00426C1F" w:rsidRPr="00EB7A39" w:rsidRDefault="00426C1F">
            <w:pPr>
              <w:pStyle w:val="Header"/>
              <w:tabs>
                <w:tab w:val="clear" w:pos="4320"/>
                <w:tab w:val="clear" w:pos="8640"/>
              </w:tabs>
              <w:rPr>
                <w:b/>
                <w:sz w:val="18"/>
              </w:rPr>
            </w:pPr>
            <w:r w:rsidRPr="00EB7A39">
              <w:rPr>
                <w:b/>
                <w:sz w:val="18"/>
              </w:rPr>
              <w:t>(1) Perform Shelf Stocking Operations</w:t>
            </w:r>
          </w:p>
          <w:p w14:paraId="2B2BF36F" w14:textId="77777777" w:rsidR="00426C1F" w:rsidRPr="00EB7A39" w:rsidRDefault="00426C1F">
            <w:pPr>
              <w:pStyle w:val="Header"/>
              <w:tabs>
                <w:tab w:val="clear" w:pos="4320"/>
                <w:tab w:val="clear" w:pos="8640"/>
              </w:tabs>
              <w:rPr>
                <w:b/>
                <w:sz w:val="18"/>
              </w:rPr>
            </w:pPr>
          </w:p>
          <w:p w14:paraId="2B2BF370" w14:textId="77777777" w:rsidR="00426C1F" w:rsidRPr="00EB7A39" w:rsidRDefault="00426C1F">
            <w:pPr>
              <w:pStyle w:val="Header"/>
              <w:tabs>
                <w:tab w:val="clear" w:pos="4320"/>
                <w:tab w:val="clear" w:pos="8640"/>
              </w:tabs>
              <w:rPr>
                <w:b/>
                <w:sz w:val="18"/>
              </w:rPr>
            </w:pPr>
            <w:r w:rsidRPr="00EB7A39">
              <w:rPr>
                <w:b/>
                <w:sz w:val="18"/>
              </w:rPr>
              <w:t>1(a) Cleaning &amp; Dusting, Rotation and Nearest Case Stocking</w:t>
            </w:r>
          </w:p>
          <w:p w14:paraId="2B2BF371" w14:textId="77777777" w:rsidR="00426C1F" w:rsidRPr="00EB7A39" w:rsidRDefault="00426C1F">
            <w:pPr>
              <w:pStyle w:val="Header"/>
              <w:tabs>
                <w:tab w:val="clear" w:pos="4320"/>
                <w:tab w:val="clear" w:pos="8640"/>
              </w:tabs>
              <w:rPr>
                <w:b/>
                <w:sz w:val="18"/>
              </w:rPr>
            </w:pPr>
          </w:p>
          <w:p w14:paraId="2B2BF372" w14:textId="77777777" w:rsidR="00426C1F" w:rsidRPr="00EB7A39" w:rsidRDefault="00426C1F">
            <w:pPr>
              <w:pStyle w:val="Header"/>
              <w:tabs>
                <w:tab w:val="clear" w:pos="4320"/>
                <w:tab w:val="clear" w:pos="8640"/>
              </w:tabs>
              <w:rPr>
                <w:b/>
                <w:sz w:val="18"/>
              </w:rPr>
            </w:pPr>
          </w:p>
          <w:p w14:paraId="2B2BF373" w14:textId="77777777" w:rsidR="00426C1F" w:rsidRPr="00EB7A39" w:rsidRDefault="00426C1F">
            <w:pPr>
              <w:pStyle w:val="Header"/>
              <w:tabs>
                <w:tab w:val="clear" w:pos="4320"/>
                <w:tab w:val="clear" w:pos="8640"/>
              </w:tabs>
              <w:rPr>
                <w:b/>
                <w:sz w:val="18"/>
              </w:rPr>
            </w:pPr>
          </w:p>
          <w:p w14:paraId="2B2BF374" w14:textId="77777777" w:rsidR="00426C1F" w:rsidRPr="00EB7A39" w:rsidRDefault="00426C1F">
            <w:pPr>
              <w:pStyle w:val="Header"/>
              <w:tabs>
                <w:tab w:val="clear" w:pos="4320"/>
                <w:tab w:val="clear" w:pos="8640"/>
              </w:tabs>
              <w:rPr>
                <w:b/>
                <w:sz w:val="18"/>
              </w:rPr>
            </w:pPr>
          </w:p>
          <w:p w14:paraId="2B2BF375" w14:textId="77777777" w:rsidR="00426C1F" w:rsidRPr="00EB7A39" w:rsidRDefault="00426C1F">
            <w:pPr>
              <w:pStyle w:val="Header"/>
              <w:tabs>
                <w:tab w:val="clear" w:pos="4320"/>
                <w:tab w:val="clear" w:pos="8640"/>
              </w:tabs>
              <w:rPr>
                <w:b/>
                <w:sz w:val="18"/>
              </w:rPr>
            </w:pPr>
            <w:r w:rsidRPr="00EB7A39">
              <w:rPr>
                <w:b/>
                <w:sz w:val="18"/>
              </w:rPr>
              <w:t>1(b) Methods of Stocking and Placement</w:t>
            </w:r>
          </w:p>
        </w:tc>
        <w:tc>
          <w:tcPr>
            <w:tcW w:w="2520" w:type="dxa"/>
          </w:tcPr>
          <w:p w14:paraId="2B2BF376" w14:textId="77777777" w:rsidR="00426C1F" w:rsidRPr="00EB7A39" w:rsidRDefault="00426C1F">
            <w:pPr>
              <w:rPr>
                <w:b/>
                <w:sz w:val="18"/>
                <w:u w:val="single"/>
              </w:rPr>
            </w:pPr>
          </w:p>
          <w:p w14:paraId="2B2BF377" w14:textId="77777777" w:rsidR="00426C1F" w:rsidRPr="00EB7A39" w:rsidRDefault="00426C1F">
            <w:pPr>
              <w:rPr>
                <w:b/>
                <w:sz w:val="18"/>
                <w:u w:val="single"/>
              </w:rPr>
            </w:pPr>
          </w:p>
          <w:p w14:paraId="2B2BF378" w14:textId="77777777" w:rsidR="00426C1F" w:rsidRPr="00EB7A39" w:rsidRDefault="00426C1F">
            <w:pPr>
              <w:rPr>
                <w:b/>
                <w:sz w:val="18"/>
                <w:u w:val="single"/>
              </w:rPr>
            </w:pPr>
          </w:p>
          <w:p w14:paraId="2B2BF379" w14:textId="77777777" w:rsidR="00426C1F" w:rsidRPr="00EB7A39" w:rsidRDefault="00426C1F">
            <w:pPr>
              <w:rPr>
                <w:b/>
                <w:sz w:val="18"/>
              </w:rPr>
            </w:pPr>
            <w:r w:rsidRPr="00EB7A39">
              <w:rPr>
                <w:b/>
                <w:sz w:val="18"/>
                <w:u w:val="single"/>
              </w:rPr>
              <w:t>1(a)</w:t>
            </w:r>
            <w:r w:rsidRPr="00EB7A39">
              <w:rPr>
                <w:b/>
                <w:sz w:val="18"/>
              </w:rPr>
              <w:t xml:space="preserve">: </w:t>
            </w:r>
            <w:r w:rsidRPr="00EB7A39">
              <w:rPr>
                <w:b/>
                <w:sz w:val="18"/>
                <w:u w:val="single"/>
              </w:rPr>
              <w:t>4.3.3.1.</w:t>
            </w:r>
            <w:r w:rsidRPr="00EB7A39">
              <w:rPr>
                <w:b/>
                <w:sz w:val="18"/>
              </w:rPr>
              <w:t xml:space="preserve"> </w:t>
            </w:r>
          </w:p>
          <w:p w14:paraId="2B2BF37A" w14:textId="77777777" w:rsidR="00426C1F" w:rsidRPr="00EB7A39" w:rsidRDefault="00426C1F">
            <w:pPr>
              <w:rPr>
                <w:b/>
                <w:sz w:val="18"/>
              </w:rPr>
            </w:pPr>
            <w:r w:rsidRPr="00EB7A39">
              <w:rPr>
                <w:b/>
                <w:sz w:val="18"/>
              </w:rPr>
              <w:t>Cleaning &amp; Dusting</w:t>
            </w:r>
          </w:p>
          <w:p w14:paraId="2B2BF37B" w14:textId="77777777" w:rsidR="00426C1F" w:rsidRPr="00EB7A39" w:rsidRDefault="00426C1F">
            <w:pPr>
              <w:rPr>
                <w:b/>
                <w:sz w:val="18"/>
                <w:u w:val="single"/>
              </w:rPr>
            </w:pPr>
            <w:r w:rsidRPr="00EB7A39">
              <w:rPr>
                <w:b/>
                <w:sz w:val="18"/>
                <w:u w:val="single"/>
              </w:rPr>
              <w:t>4.3.3.3. - 4.3.3.3.1.</w:t>
            </w:r>
          </w:p>
          <w:p w14:paraId="2B2BF37C" w14:textId="77777777" w:rsidR="00426C1F" w:rsidRPr="00EB7A39" w:rsidRDefault="00426C1F">
            <w:pPr>
              <w:rPr>
                <w:b/>
                <w:sz w:val="18"/>
              </w:rPr>
            </w:pPr>
            <w:r w:rsidRPr="00EB7A39">
              <w:rPr>
                <w:b/>
                <w:sz w:val="18"/>
              </w:rPr>
              <w:t xml:space="preserve">Merchandise Rotation </w:t>
            </w:r>
          </w:p>
          <w:p w14:paraId="2B2BF37D" w14:textId="77777777" w:rsidR="00426C1F" w:rsidRPr="00EB7A39" w:rsidRDefault="00426C1F">
            <w:pPr>
              <w:rPr>
                <w:b/>
                <w:sz w:val="18"/>
              </w:rPr>
            </w:pPr>
            <w:r w:rsidRPr="00EB7A39">
              <w:rPr>
                <w:b/>
                <w:sz w:val="18"/>
                <w:u w:val="single"/>
              </w:rPr>
              <w:t>4.3.3.2.l.1.</w:t>
            </w:r>
            <w:r w:rsidRPr="00EB7A39">
              <w:rPr>
                <w:b/>
                <w:sz w:val="18"/>
              </w:rPr>
              <w:t xml:space="preserve"> Half Cases/Half-Cases-Remaining</w:t>
            </w:r>
          </w:p>
          <w:p w14:paraId="2B2BF37E" w14:textId="77777777" w:rsidR="00426C1F" w:rsidRPr="00EB7A39" w:rsidRDefault="00426C1F">
            <w:pPr>
              <w:rPr>
                <w:b/>
                <w:sz w:val="18"/>
                <w:u w:val="single"/>
              </w:rPr>
            </w:pPr>
          </w:p>
          <w:p w14:paraId="2B2BF37F" w14:textId="77777777" w:rsidR="00426C1F" w:rsidRPr="00EB7A39" w:rsidRDefault="00426C1F">
            <w:pPr>
              <w:rPr>
                <w:b/>
                <w:sz w:val="18"/>
                <w:u w:val="single"/>
              </w:rPr>
            </w:pPr>
            <w:r w:rsidRPr="00EB7A39">
              <w:rPr>
                <w:b/>
                <w:sz w:val="18"/>
                <w:u w:val="single"/>
              </w:rPr>
              <w:t>1(b)</w:t>
            </w:r>
            <w:r w:rsidRPr="00EB7A39">
              <w:rPr>
                <w:b/>
                <w:sz w:val="18"/>
              </w:rPr>
              <w:t>:</w:t>
            </w:r>
            <w:r w:rsidRPr="00EB7A39">
              <w:rPr>
                <w:bCs/>
                <w:sz w:val="18"/>
              </w:rPr>
              <w:t xml:space="preserve"> </w:t>
            </w:r>
            <w:r w:rsidRPr="00EB7A39">
              <w:rPr>
                <w:b/>
                <w:sz w:val="18"/>
              </w:rPr>
              <w:t xml:space="preserve"> </w:t>
            </w:r>
            <w:r w:rsidRPr="00EB7A39">
              <w:rPr>
                <w:b/>
                <w:sz w:val="18"/>
                <w:u w:val="single"/>
              </w:rPr>
              <w:t>4.3.3.2.-.4.3.3.2.1.</w:t>
            </w:r>
            <w:r w:rsidRPr="00EB7A39">
              <w:rPr>
                <w:b/>
                <w:sz w:val="18"/>
              </w:rPr>
              <w:t>,</w:t>
            </w:r>
            <w:r w:rsidRPr="00EB7A39">
              <w:rPr>
                <w:b/>
                <w:sz w:val="18"/>
                <w:u w:val="single"/>
              </w:rPr>
              <w:t xml:space="preserve"> 4.3.3.2.2.-4.3.3.2.4.</w:t>
            </w:r>
          </w:p>
          <w:p w14:paraId="2B2BF380" w14:textId="77777777" w:rsidR="00426C1F" w:rsidRPr="00EB7A39" w:rsidRDefault="00426C1F">
            <w:pPr>
              <w:pStyle w:val="Heading5"/>
              <w:jc w:val="left"/>
              <w:rPr>
                <w:rFonts w:ascii="Times New Roman" w:hAnsi="Times New Roman"/>
                <w:sz w:val="18"/>
              </w:rPr>
            </w:pPr>
            <w:r w:rsidRPr="00EB7A39">
              <w:rPr>
                <w:rFonts w:ascii="Times New Roman" w:hAnsi="Times New Roman"/>
                <w:sz w:val="18"/>
              </w:rPr>
              <w:t>Methods of Stocking and Placement</w:t>
            </w:r>
          </w:p>
          <w:p w14:paraId="2B2BF381" w14:textId="77777777" w:rsidR="00426C1F" w:rsidRPr="00EB7A39" w:rsidRDefault="00426C1F">
            <w:pPr>
              <w:rPr>
                <w:b/>
                <w:sz w:val="18"/>
              </w:rPr>
            </w:pPr>
          </w:p>
        </w:tc>
        <w:tc>
          <w:tcPr>
            <w:tcW w:w="2880" w:type="dxa"/>
          </w:tcPr>
          <w:p w14:paraId="2B2BF382" w14:textId="77777777" w:rsidR="00426C1F" w:rsidRPr="00EB7A39" w:rsidRDefault="00426C1F">
            <w:pPr>
              <w:pStyle w:val="BodyText"/>
              <w:rPr>
                <w:rFonts w:ascii="Times New Roman" w:hAnsi="Times New Roman"/>
                <w:b/>
                <w:sz w:val="18"/>
              </w:rPr>
            </w:pPr>
          </w:p>
          <w:p w14:paraId="2B2BF383" w14:textId="77777777" w:rsidR="00426C1F" w:rsidRPr="00EB7A39" w:rsidRDefault="00426C1F">
            <w:pPr>
              <w:pStyle w:val="BodyText"/>
              <w:rPr>
                <w:rFonts w:ascii="Times New Roman" w:hAnsi="Times New Roman"/>
                <w:b/>
                <w:sz w:val="18"/>
              </w:rPr>
            </w:pPr>
          </w:p>
          <w:p w14:paraId="2B2BF384" w14:textId="77777777" w:rsidR="00426C1F" w:rsidRPr="00EB7A39" w:rsidRDefault="00426C1F">
            <w:pPr>
              <w:pStyle w:val="BodyText"/>
              <w:rPr>
                <w:rFonts w:ascii="Times New Roman" w:hAnsi="Times New Roman"/>
                <w:b/>
                <w:sz w:val="18"/>
              </w:rPr>
            </w:pPr>
          </w:p>
          <w:p w14:paraId="2B2BF385" w14:textId="77777777" w:rsidR="00426C1F" w:rsidRPr="00EB7A39" w:rsidRDefault="00426C1F">
            <w:pPr>
              <w:pStyle w:val="BodyText"/>
              <w:jc w:val="left"/>
              <w:rPr>
                <w:rFonts w:ascii="Times New Roman" w:hAnsi="Times New Roman"/>
                <w:b/>
                <w:sz w:val="18"/>
              </w:rPr>
            </w:pPr>
            <w:r w:rsidRPr="00EB7A39">
              <w:rPr>
                <w:rFonts w:ascii="Times New Roman" w:hAnsi="Times New Roman"/>
                <w:b/>
                <w:sz w:val="18"/>
              </w:rPr>
              <w:t>*See the Table 1 below for the sample size per day and AQLs.</w:t>
            </w:r>
          </w:p>
          <w:p w14:paraId="2B2BF386" w14:textId="77777777" w:rsidR="00426C1F" w:rsidRPr="00EB7A39" w:rsidRDefault="00426C1F">
            <w:pPr>
              <w:pStyle w:val="BodyText"/>
              <w:rPr>
                <w:rFonts w:ascii="Times New Roman" w:hAnsi="Times New Roman"/>
                <w:b/>
                <w:sz w:val="18"/>
              </w:rPr>
            </w:pPr>
          </w:p>
          <w:p w14:paraId="2B2BF387" w14:textId="77777777" w:rsidR="00426C1F" w:rsidRPr="00EB7A39" w:rsidRDefault="00426C1F">
            <w:pPr>
              <w:pStyle w:val="BodyText"/>
              <w:jc w:val="left"/>
              <w:rPr>
                <w:rFonts w:ascii="Times New Roman" w:hAnsi="Times New Roman"/>
                <w:b/>
                <w:sz w:val="18"/>
              </w:rPr>
            </w:pPr>
            <w:r w:rsidRPr="00EB7A39">
              <w:rPr>
                <w:rFonts w:ascii="Times New Roman" w:hAnsi="Times New Roman"/>
                <w:b/>
                <w:sz w:val="18"/>
              </w:rPr>
              <w:t>The sample size is determined by multiplying the daily sample size by the number of days per month the Contractor performs night shelf stocking functions.</w:t>
            </w:r>
          </w:p>
          <w:p w14:paraId="2B2BF388" w14:textId="77777777" w:rsidR="00426C1F" w:rsidRPr="00EB7A39" w:rsidRDefault="00426C1F">
            <w:pPr>
              <w:rPr>
                <w:b/>
                <w:sz w:val="18"/>
              </w:rPr>
            </w:pPr>
          </w:p>
        </w:tc>
        <w:tc>
          <w:tcPr>
            <w:tcW w:w="1800" w:type="dxa"/>
            <w:vAlign w:val="center"/>
          </w:tcPr>
          <w:p w14:paraId="2B2BF389" w14:textId="77777777" w:rsidR="00426C1F" w:rsidRPr="00EB7A39" w:rsidRDefault="00426C1F">
            <w:pPr>
              <w:jc w:val="center"/>
              <w:rPr>
                <w:b/>
                <w:sz w:val="18"/>
              </w:rPr>
            </w:pPr>
            <w:r w:rsidRPr="00EB7A39">
              <w:rPr>
                <w:b/>
                <w:sz w:val="18"/>
              </w:rPr>
              <w:t>Random</w:t>
            </w:r>
          </w:p>
          <w:p w14:paraId="2B2BF38A" w14:textId="77777777" w:rsidR="00426C1F" w:rsidRPr="00EB7A39" w:rsidRDefault="00426C1F">
            <w:pPr>
              <w:jc w:val="center"/>
              <w:rPr>
                <w:b/>
                <w:sz w:val="18"/>
              </w:rPr>
            </w:pPr>
            <w:r w:rsidRPr="00EB7A39">
              <w:rPr>
                <w:b/>
                <w:sz w:val="18"/>
              </w:rPr>
              <w:t>Sample</w:t>
            </w:r>
          </w:p>
        </w:tc>
        <w:tc>
          <w:tcPr>
            <w:tcW w:w="1800" w:type="dxa"/>
            <w:vAlign w:val="center"/>
          </w:tcPr>
          <w:p w14:paraId="2B2BF38B" w14:textId="77777777" w:rsidR="00426C1F" w:rsidRPr="00EB7A39" w:rsidRDefault="00426C1F">
            <w:pPr>
              <w:jc w:val="center"/>
              <w:rPr>
                <w:b/>
                <w:sz w:val="18"/>
              </w:rPr>
            </w:pPr>
            <w:r w:rsidRPr="00EB7A39">
              <w:rPr>
                <w:b/>
                <w:sz w:val="18"/>
              </w:rPr>
              <w:t>1(a) 17%</w:t>
            </w:r>
          </w:p>
          <w:p w14:paraId="2B2BF38C" w14:textId="77777777" w:rsidR="00426C1F" w:rsidRPr="00EB7A39" w:rsidRDefault="00426C1F">
            <w:pPr>
              <w:jc w:val="center"/>
              <w:rPr>
                <w:b/>
                <w:sz w:val="18"/>
              </w:rPr>
            </w:pPr>
          </w:p>
          <w:p w14:paraId="2B2BF38D" w14:textId="77777777" w:rsidR="00426C1F" w:rsidRPr="00EB7A39" w:rsidRDefault="00426C1F">
            <w:pPr>
              <w:jc w:val="center"/>
              <w:rPr>
                <w:b/>
                <w:sz w:val="18"/>
              </w:rPr>
            </w:pPr>
          </w:p>
          <w:p w14:paraId="2B2BF38E" w14:textId="77777777" w:rsidR="00426C1F" w:rsidRPr="00EB7A39" w:rsidRDefault="00426C1F">
            <w:pPr>
              <w:jc w:val="center"/>
              <w:rPr>
                <w:b/>
                <w:sz w:val="18"/>
              </w:rPr>
            </w:pPr>
          </w:p>
          <w:p w14:paraId="2B2BF38F" w14:textId="77777777" w:rsidR="00426C1F" w:rsidRPr="00EB7A39" w:rsidRDefault="00426C1F">
            <w:pPr>
              <w:jc w:val="center"/>
              <w:rPr>
                <w:b/>
                <w:sz w:val="18"/>
              </w:rPr>
            </w:pPr>
          </w:p>
          <w:p w14:paraId="2B2BF390" w14:textId="77777777" w:rsidR="00426C1F" w:rsidRPr="00EB7A39" w:rsidRDefault="00426C1F">
            <w:pPr>
              <w:jc w:val="center"/>
              <w:rPr>
                <w:b/>
                <w:sz w:val="18"/>
              </w:rPr>
            </w:pPr>
            <w:r w:rsidRPr="00EB7A39">
              <w:rPr>
                <w:b/>
                <w:sz w:val="18"/>
              </w:rPr>
              <w:t>1(b) 53%</w:t>
            </w:r>
          </w:p>
        </w:tc>
      </w:tr>
      <w:tr w:rsidR="00EB7A39" w:rsidRPr="00EB7A39" w14:paraId="2B2BF39A" w14:textId="77777777">
        <w:trPr>
          <w:trHeight w:val="1560"/>
          <w:jc w:val="center"/>
        </w:trPr>
        <w:tc>
          <w:tcPr>
            <w:tcW w:w="2216" w:type="dxa"/>
          </w:tcPr>
          <w:p w14:paraId="2B2BF392" w14:textId="77777777" w:rsidR="00426C1F" w:rsidRPr="00EB7A39" w:rsidRDefault="00426C1F">
            <w:pPr>
              <w:rPr>
                <w:b/>
                <w:sz w:val="18"/>
              </w:rPr>
            </w:pPr>
            <w:r w:rsidRPr="00EB7A39">
              <w:rPr>
                <w:b/>
                <w:sz w:val="18"/>
              </w:rPr>
              <w:t>(2) Returning Merchandise to Appropriate Locations</w:t>
            </w:r>
          </w:p>
        </w:tc>
        <w:tc>
          <w:tcPr>
            <w:tcW w:w="2520" w:type="dxa"/>
          </w:tcPr>
          <w:p w14:paraId="2B2BF393" w14:textId="77777777" w:rsidR="00426C1F" w:rsidRPr="00EB7A39" w:rsidRDefault="00426C1F">
            <w:pPr>
              <w:rPr>
                <w:b/>
                <w:sz w:val="18"/>
                <w:u w:val="single"/>
              </w:rPr>
            </w:pPr>
            <w:r w:rsidRPr="00EB7A39">
              <w:rPr>
                <w:b/>
                <w:sz w:val="18"/>
                <w:u w:val="single"/>
              </w:rPr>
              <w:t>4.3.3.10.</w:t>
            </w:r>
          </w:p>
          <w:p w14:paraId="2B2BF394" w14:textId="77777777" w:rsidR="00426C1F" w:rsidRPr="00EB7A39" w:rsidRDefault="00426C1F">
            <w:pPr>
              <w:rPr>
                <w:b/>
                <w:sz w:val="18"/>
              </w:rPr>
            </w:pPr>
            <w:r w:rsidRPr="00EB7A39">
              <w:rPr>
                <w:b/>
                <w:sz w:val="18"/>
              </w:rPr>
              <w:t>Returning Merchandise to Appropriate Locations</w:t>
            </w:r>
          </w:p>
        </w:tc>
        <w:tc>
          <w:tcPr>
            <w:tcW w:w="2880" w:type="dxa"/>
          </w:tcPr>
          <w:p w14:paraId="2B2BF395" w14:textId="77777777" w:rsidR="00426C1F" w:rsidRPr="00EB7A39" w:rsidRDefault="00426C1F">
            <w:pPr>
              <w:pStyle w:val="Header"/>
              <w:tabs>
                <w:tab w:val="clear" w:pos="4320"/>
                <w:tab w:val="clear" w:pos="8640"/>
              </w:tabs>
              <w:jc w:val="center"/>
              <w:rPr>
                <w:b/>
                <w:sz w:val="18"/>
              </w:rPr>
            </w:pPr>
            <w:r w:rsidRPr="00EB7A39">
              <w:rPr>
                <w:b/>
                <w:sz w:val="18"/>
              </w:rPr>
              <w:t>0 defect</w:t>
            </w:r>
          </w:p>
          <w:p w14:paraId="2B2BF396" w14:textId="77777777" w:rsidR="00426C1F" w:rsidRPr="00EB7A39" w:rsidRDefault="00426C1F">
            <w:pPr>
              <w:pStyle w:val="Header"/>
              <w:tabs>
                <w:tab w:val="clear" w:pos="4320"/>
                <w:tab w:val="clear" w:pos="8640"/>
              </w:tabs>
              <w:rPr>
                <w:b/>
                <w:sz w:val="18"/>
              </w:rPr>
            </w:pPr>
            <w:r w:rsidRPr="00EB7A39">
              <w:rPr>
                <w:b/>
                <w:sz w:val="18"/>
              </w:rPr>
              <w:t>The lot size is the number of days that the Contractor is required to perform per month. Performance is assessed on a daily basis.  A defect is defined as 21 or more units misplaced on any day that the Contractor is required to perform.</w:t>
            </w:r>
          </w:p>
        </w:tc>
        <w:tc>
          <w:tcPr>
            <w:tcW w:w="1800" w:type="dxa"/>
            <w:vAlign w:val="center"/>
          </w:tcPr>
          <w:p w14:paraId="2B2BF397" w14:textId="77777777" w:rsidR="00426C1F" w:rsidRPr="00EB7A39" w:rsidRDefault="00426C1F">
            <w:pPr>
              <w:pStyle w:val="Heading1"/>
              <w:jc w:val="center"/>
              <w:rPr>
                <w:rFonts w:ascii="Times New Roman" w:hAnsi="Times New Roman"/>
                <w:b/>
                <w:bCs/>
                <w:sz w:val="18"/>
              </w:rPr>
            </w:pPr>
            <w:r w:rsidRPr="00EB7A39">
              <w:rPr>
                <w:rFonts w:ascii="Times New Roman" w:hAnsi="Times New Roman"/>
                <w:b/>
                <w:bCs/>
                <w:sz w:val="18"/>
              </w:rPr>
              <w:t>Checklist</w:t>
            </w:r>
          </w:p>
        </w:tc>
        <w:tc>
          <w:tcPr>
            <w:tcW w:w="1800" w:type="dxa"/>
            <w:vAlign w:val="center"/>
          </w:tcPr>
          <w:p w14:paraId="2B2BF398" w14:textId="77777777" w:rsidR="00426C1F" w:rsidRPr="00EB7A39" w:rsidRDefault="00426C1F">
            <w:pPr>
              <w:jc w:val="center"/>
              <w:rPr>
                <w:b/>
                <w:sz w:val="18"/>
              </w:rPr>
            </w:pPr>
            <w:r w:rsidRPr="00EB7A39">
              <w:rPr>
                <w:b/>
                <w:sz w:val="18"/>
              </w:rPr>
              <w:t>5%</w:t>
            </w:r>
          </w:p>
          <w:p w14:paraId="2B2BF399" w14:textId="77777777" w:rsidR="00426C1F" w:rsidRPr="00EB7A39" w:rsidRDefault="00426C1F">
            <w:pPr>
              <w:jc w:val="center"/>
              <w:rPr>
                <w:b/>
                <w:sz w:val="18"/>
              </w:rPr>
            </w:pPr>
          </w:p>
        </w:tc>
      </w:tr>
      <w:tr w:rsidR="00EB7A39" w:rsidRPr="00EB7A39" w14:paraId="2B2BF3A2" w14:textId="77777777">
        <w:trPr>
          <w:trHeight w:val="714"/>
          <w:jc w:val="center"/>
        </w:trPr>
        <w:tc>
          <w:tcPr>
            <w:tcW w:w="2216" w:type="dxa"/>
          </w:tcPr>
          <w:p w14:paraId="2B2BF39B" w14:textId="71063EA6" w:rsidR="00426C1F" w:rsidRPr="00EB7A39" w:rsidRDefault="00426C1F">
            <w:pPr>
              <w:rPr>
                <w:b/>
                <w:sz w:val="18"/>
              </w:rPr>
            </w:pPr>
            <w:r w:rsidRPr="00EB7A39">
              <w:rPr>
                <w:b/>
                <w:sz w:val="18"/>
              </w:rPr>
              <w:t>(3) Disposal of Cardboard</w:t>
            </w:r>
            <w:r w:rsidR="00BC4DC3" w:rsidRPr="00EB7A39">
              <w:rPr>
                <w:b/>
                <w:sz w:val="18"/>
              </w:rPr>
              <w:t>, Plastic,</w:t>
            </w:r>
            <w:r w:rsidRPr="00EB7A39">
              <w:rPr>
                <w:b/>
                <w:sz w:val="18"/>
              </w:rPr>
              <w:t xml:space="preserve"> and Waste Materials</w:t>
            </w:r>
          </w:p>
        </w:tc>
        <w:tc>
          <w:tcPr>
            <w:tcW w:w="2520" w:type="dxa"/>
          </w:tcPr>
          <w:p w14:paraId="2B2BF39C" w14:textId="77777777" w:rsidR="00426C1F" w:rsidRPr="00EB7A39" w:rsidRDefault="00426C1F">
            <w:pPr>
              <w:rPr>
                <w:b/>
                <w:sz w:val="18"/>
                <w:u w:val="single"/>
              </w:rPr>
            </w:pPr>
            <w:r w:rsidRPr="00EB7A39">
              <w:rPr>
                <w:b/>
                <w:sz w:val="18"/>
                <w:u w:val="single"/>
              </w:rPr>
              <w:t>4.3.3.11. - 12.</w:t>
            </w:r>
          </w:p>
          <w:p w14:paraId="2B2BF39D" w14:textId="179E4F35" w:rsidR="00426C1F" w:rsidRPr="00EB7A39" w:rsidRDefault="00426C1F">
            <w:pPr>
              <w:rPr>
                <w:b/>
                <w:sz w:val="18"/>
              </w:rPr>
            </w:pPr>
            <w:r w:rsidRPr="00EB7A39">
              <w:rPr>
                <w:b/>
                <w:sz w:val="18"/>
              </w:rPr>
              <w:t>Disposal of Cardboard</w:t>
            </w:r>
            <w:r w:rsidR="00BC4DC3" w:rsidRPr="00EB7A39">
              <w:rPr>
                <w:b/>
                <w:sz w:val="18"/>
              </w:rPr>
              <w:t>, Plastic,</w:t>
            </w:r>
            <w:r w:rsidRPr="00EB7A39">
              <w:rPr>
                <w:b/>
                <w:sz w:val="18"/>
              </w:rPr>
              <w:t xml:space="preserve"> and Waste Materials</w:t>
            </w:r>
          </w:p>
        </w:tc>
        <w:tc>
          <w:tcPr>
            <w:tcW w:w="2880" w:type="dxa"/>
          </w:tcPr>
          <w:p w14:paraId="2B2BF39E" w14:textId="77777777" w:rsidR="00426C1F" w:rsidRPr="00EB7A39" w:rsidRDefault="00426C1F">
            <w:pPr>
              <w:pStyle w:val="Header"/>
              <w:tabs>
                <w:tab w:val="clear" w:pos="4320"/>
                <w:tab w:val="clear" w:pos="8640"/>
              </w:tabs>
              <w:jc w:val="center"/>
              <w:rPr>
                <w:b/>
                <w:sz w:val="18"/>
              </w:rPr>
            </w:pPr>
            <w:r w:rsidRPr="00EB7A39">
              <w:rPr>
                <w:b/>
                <w:sz w:val="18"/>
              </w:rPr>
              <w:t>0 defect</w:t>
            </w:r>
          </w:p>
          <w:p w14:paraId="2B2BF39F" w14:textId="77777777" w:rsidR="00426C1F" w:rsidRPr="00EB7A39" w:rsidRDefault="00426C1F">
            <w:pPr>
              <w:rPr>
                <w:b/>
                <w:sz w:val="18"/>
              </w:rPr>
            </w:pPr>
            <w:r w:rsidRPr="00EB7A39">
              <w:rPr>
                <w:b/>
                <w:sz w:val="18"/>
              </w:rPr>
              <w:t>The lot size is the number of days that the Contractor is required to perform per month.</w:t>
            </w:r>
          </w:p>
        </w:tc>
        <w:tc>
          <w:tcPr>
            <w:tcW w:w="1800" w:type="dxa"/>
            <w:vAlign w:val="center"/>
          </w:tcPr>
          <w:p w14:paraId="2B2BF3A0" w14:textId="77777777" w:rsidR="00426C1F" w:rsidRPr="00EB7A39" w:rsidRDefault="00426C1F">
            <w:pPr>
              <w:jc w:val="center"/>
              <w:rPr>
                <w:b/>
                <w:sz w:val="18"/>
              </w:rPr>
            </w:pPr>
            <w:r w:rsidRPr="00EB7A39">
              <w:rPr>
                <w:b/>
                <w:sz w:val="18"/>
              </w:rPr>
              <w:t>Checklist</w:t>
            </w:r>
          </w:p>
        </w:tc>
        <w:tc>
          <w:tcPr>
            <w:tcW w:w="1800" w:type="dxa"/>
            <w:vAlign w:val="center"/>
          </w:tcPr>
          <w:p w14:paraId="2B2BF3A1" w14:textId="77777777" w:rsidR="00426C1F" w:rsidRPr="00EB7A39" w:rsidRDefault="00426C1F">
            <w:pPr>
              <w:jc w:val="center"/>
              <w:rPr>
                <w:b/>
                <w:sz w:val="18"/>
              </w:rPr>
            </w:pPr>
            <w:r w:rsidRPr="00EB7A39">
              <w:rPr>
                <w:b/>
                <w:sz w:val="18"/>
              </w:rPr>
              <w:t>5%</w:t>
            </w:r>
          </w:p>
        </w:tc>
      </w:tr>
      <w:tr w:rsidR="00426C1F" w:rsidRPr="00EB7A39" w14:paraId="2B2BF3AC" w14:textId="77777777">
        <w:trPr>
          <w:trHeight w:val="1335"/>
          <w:jc w:val="center"/>
        </w:trPr>
        <w:tc>
          <w:tcPr>
            <w:tcW w:w="2216" w:type="dxa"/>
          </w:tcPr>
          <w:p w14:paraId="2B2BF3A3" w14:textId="77777777" w:rsidR="00426C1F" w:rsidRPr="00EB7A39" w:rsidRDefault="00426C1F">
            <w:pPr>
              <w:rPr>
                <w:b/>
                <w:sz w:val="18"/>
              </w:rPr>
            </w:pPr>
            <w:r w:rsidRPr="00EB7A39">
              <w:rPr>
                <w:b/>
                <w:sz w:val="18"/>
              </w:rPr>
              <w:t>(4) Replenishment Stocking and Stock Availability</w:t>
            </w:r>
          </w:p>
        </w:tc>
        <w:tc>
          <w:tcPr>
            <w:tcW w:w="2520" w:type="dxa"/>
          </w:tcPr>
          <w:p w14:paraId="2B2BF3A4" w14:textId="77777777" w:rsidR="00426C1F" w:rsidRPr="00EB7A39" w:rsidRDefault="00426C1F">
            <w:pPr>
              <w:pStyle w:val="Header"/>
              <w:tabs>
                <w:tab w:val="clear" w:pos="4320"/>
                <w:tab w:val="clear" w:pos="8640"/>
              </w:tabs>
              <w:rPr>
                <w:b/>
                <w:sz w:val="18"/>
                <w:u w:val="single"/>
              </w:rPr>
            </w:pPr>
            <w:r w:rsidRPr="00EB7A39">
              <w:rPr>
                <w:b/>
                <w:sz w:val="18"/>
                <w:u w:val="single"/>
              </w:rPr>
              <w:t>4.3.3.15.2.</w:t>
            </w:r>
          </w:p>
          <w:p w14:paraId="2B2BF3A5" w14:textId="71A4B981" w:rsidR="00426C1F" w:rsidRPr="00EB7A39" w:rsidRDefault="00426C1F">
            <w:pPr>
              <w:pStyle w:val="Header"/>
              <w:tabs>
                <w:tab w:val="clear" w:pos="4320"/>
                <w:tab w:val="clear" w:pos="8640"/>
              </w:tabs>
              <w:rPr>
                <w:b/>
                <w:sz w:val="18"/>
              </w:rPr>
            </w:pPr>
            <w:r w:rsidRPr="00EB7A39">
              <w:rPr>
                <w:b/>
                <w:sz w:val="18"/>
              </w:rPr>
              <w:t xml:space="preserve">Replenishment Stocking </w:t>
            </w:r>
            <w:r w:rsidR="00D76658" w:rsidRPr="007309C1">
              <w:rPr>
                <w:b/>
                <w:sz w:val="18"/>
              </w:rPr>
              <w:t>and Stock Availability</w:t>
            </w:r>
          </w:p>
          <w:p w14:paraId="2B2BF3A6" w14:textId="77777777" w:rsidR="00426C1F" w:rsidRPr="00EB7A39" w:rsidRDefault="00426C1F">
            <w:pPr>
              <w:rPr>
                <w:b/>
                <w:sz w:val="18"/>
              </w:rPr>
            </w:pPr>
            <w:r w:rsidRPr="00EB7A39">
              <w:rPr>
                <w:b/>
                <w:sz w:val="18"/>
              </w:rPr>
              <w:t xml:space="preserve"> </w:t>
            </w:r>
          </w:p>
        </w:tc>
        <w:tc>
          <w:tcPr>
            <w:tcW w:w="2880" w:type="dxa"/>
          </w:tcPr>
          <w:p w14:paraId="2B2BF3A7" w14:textId="77777777" w:rsidR="00426C1F" w:rsidRPr="00EB7A39" w:rsidRDefault="00426C1F">
            <w:pPr>
              <w:jc w:val="center"/>
              <w:rPr>
                <w:b/>
                <w:sz w:val="18"/>
              </w:rPr>
            </w:pPr>
            <w:r w:rsidRPr="00EB7A39">
              <w:rPr>
                <w:b/>
                <w:sz w:val="18"/>
              </w:rPr>
              <w:t>1 defect</w:t>
            </w:r>
          </w:p>
          <w:p w14:paraId="2B2BF3A8" w14:textId="77777777" w:rsidR="00426C1F" w:rsidRPr="00EB7A39" w:rsidRDefault="00426C1F">
            <w:pPr>
              <w:rPr>
                <w:b/>
                <w:sz w:val="18"/>
              </w:rPr>
            </w:pPr>
            <w:r w:rsidRPr="00EB7A39">
              <w:rPr>
                <w:b/>
                <w:snapToGrid w:val="0"/>
                <w:sz w:val="18"/>
              </w:rPr>
              <w:t>The lot size is the number of days per month that the Contractor is required to perform day shelf stocking</w:t>
            </w:r>
            <w:r w:rsidRPr="00EB7A39">
              <w:rPr>
                <w:b/>
                <w:sz w:val="18"/>
              </w:rPr>
              <w:t>.</w:t>
            </w:r>
          </w:p>
        </w:tc>
        <w:tc>
          <w:tcPr>
            <w:tcW w:w="1800" w:type="dxa"/>
            <w:vAlign w:val="center"/>
          </w:tcPr>
          <w:p w14:paraId="2B2BF3A9" w14:textId="77777777" w:rsidR="00426C1F" w:rsidRPr="00EB7A39" w:rsidRDefault="00426C1F">
            <w:pPr>
              <w:jc w:val="center"/>
              <w:rPr>
                <w:b/>
                <w:sz w:val="18"/>
              </w:rPr>
            </w:pPr>
            <w:r w:rsidRPr="00EB7A39">
              <w:rPr>
                <w:b/>
                <w:sz w:val="18"/>
              </w:rPr>
              <w:t>Checklist</w:t>
            </w:r>
          </w:p>
        </w:tc>
        <w:tc>
          <w:tcPr>
            <w:tcW w:w="1800" w:type="dxa"/>
            <w:vAlign w:val="center"/>
          </w:tcPr>
          <w:p w14:paraId="2B2BF3AA" w14:textId="77777777" w:rsidR="00426C1F" w:rsidRPr="00EB7A39" w:rsidRDefault="00426C1F">
            <w:pPr>
              <w:jc w:val="center"/>
              <w:rPr>
                <w:b/>
                <w:sz w:val="18"/>
              </w:rPr>
            </w:pPr>
          </w:p>
          <w:p w14:paraId="2B2BF3AB" w14:textId="77777777" w:rsidR="00426C1F" w:rsidRPr="00EB7A39" w:rsidRDefault="00426C1F">
            <w:pPr>
              <w:jc w:val="center"/>
              <w:rPr>
                <w:b/>
                <w:sz w:val="18"/>
              </w:rPr>
            </w:pPr>
            <w:r w:rsidRPr="00EB7A39">
              <w:rPr>
                <w:b/>
                <w:sz w:val="18"/>
              </w:rPr>
              <w:t>20%</w:t>
            </w:r>
          </w:p>
        </w:tc>
      </w:tr>
    </w:tbl>
    <w:p w14:paraId="2B2BF3AD" w14:textId="77777777" w:rsidR="001A577A" w:rsidRPr="00EB7A39" w:rsidRDefault="001A577A">
      <w:pPr>
        <w:ind w:left="540"/>
        <w:jc w:val="both"/>
        <w:rPr>
          <w:b/>
          <w:bCs/>
          <w:sz w:val="18"/>
        </w:rPr>
      </w:pPr>
    </w:p>
    <w:p w14:paraId="2B2BF3AE" w14:textId="77777777" w:rsidR="00426C1F" w:rsidRPr="00EB7A39" w:rsidRDefault="00426C1F">
      <w:pPr>
        <w:ind w:left="540"/>
        <w:jc w:val="both"/>
        <w:rPr>
          <w:b/>
          <w:sz w:val="18"/>
        </w:rPr>
      </w:pPr>
      <w:r w:rsidRPr="00EB7A39">
        <w:rPr>
          <w:sz w:val="18"/>
        </w:rPr>
        <w:tab/>
      </w:r>
      <w:r w:rsidRPr="00EB7A39">
        <w:rPr>
          <w:sz w:val="18"/>
        </w:rPr>
        <w:tab/>
      </w:r>
      <w:r w:rsidRPr="00EB7A39">
        <w:rPr>
          <w:sz w:val="18"/>
        </w:rPr>
        <w:tab/>
        <w:t xml:space="preserve">      </w:t>
      </w:r>
      <w:r w:rsidRPr="00EB7A39">
        <w:rPr>
          <w:b/>
          <w:sz w:val="18"/>
        </w:rPr>
        <w:t>*Table 1</w:t>
      </w:r>
    </w:p>
    <w:tbl>
      <w:tblPr>
        <w:tblW w:w="0" w:type="auto"/>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350"/>
        <w:gridCol w:w="1710"/>
        <w:gridCol w:w="1620"/>
      </w:tblGrid>
      <w:tr w:rsidR="00EB7A39" w:rsidRPr="00EB7A39" w14:paraId="2B2BF3B2" w14:textId="77777777">
        <w:trPr>
          <w:cantSplit/>
          <w:trHeight w:val="220"/>
        </w:trPr>
        <w:tc>
          <w:tcPr>
            <w:tcW w:w="1980" w:type="dxa"/>
            <w:vMerge w:val="restart"/>
          </w:tcPr>
          <w:p w14:paraId="2B2BF3AF" w14:textId="77777777" w:rsidR="00426C1F" w:rsidRPr="00EB7A39" w:rsidRDefault="00426C1F">
            <w:pPr>
              <w:jc w:val="center"/>
              <w:rPr>
                <w:sz w:val="18"/>
              </w:rPr>
            </w:pPr>
            <w:r w:rsidRPr="00EB7A39">
              <w:rPr>
                <w:sz w:val="18"/>
              </w:rPr>
              <w:t>Commissary Operating Days Per Week</w:t>
            </w:r>
          </w:p>
        </w:tc>
        <w:tc>
          <w:tcPr>
            <w:tcW w:w="1350" w:type="dxa"/>
            <w:vMerge w:val="restart"/>
          </w:tcPr>
          <w:p w14:paraId="2B2BF3B0" w14:textId="77777777" w:rsidR="00426C1F" w:rsidRPr="00EB7A39" w:rsidRDefault="00426C1F">
            <w:pPr>
              <w:jc w:val="center"/>
              <w:rPr>
                <w:sz w:val="18"/>
              </w:rPr>
            </w:pPr>
            <w:r w:rsidRPr="00EB7A39">
              <w:rPr>
                <w:sz w:val="18"/>
              </w:rPr>
              <w:t>Samples Per Stocking Day</w:t>
            </w:r>
          </w:p>
        </w:tc>
        <w:tc>
          <w:tcPr>
            <w:tcW w:w="3330" w:type="dxa"/>
            <w:gridSpan w:val="2"/>
          </w:tcPr>
          <w:p w14:paraId="2B2BF3B1" w14:textId="77777777" w:rsidR="00426C1F" w:rsidRPr="00EB7A39" w:rsidRDefault="00426C1F">
            <w:pPr>
              <w:ind w:left="-72" w:firstLine="72"/>
              <w:jc w:val="center"/>
              <w:rPr>
                <w:sz w:val="18"/>
              </w:rPr>
            </w:pPr>
            <w:r w:rsidRPr="00EB7A39">
              <w:rPr>
                <w:sz w:val="18"/>
              </w:rPr>
              <w:t>Monthly AQL</w:t>
            </w:r>
          </w:p>
        </w:tc>
      </w:tr>
      <w:tr w:rsidR="00EB7A39" w:rsidRPr="00EB7A39" w14:paraId="2B2BF3B7" w14:textId="77777777">
        <w:trPr>
          <w:cantSplit/>
          <w:trHeight w:val="220"/>
        </w:trPr>
        <w:tc>
          <w:tcPr>
            <w:tcW w:w="1980" w:type="dxa"/>
            <w:vMerge/>
          </w:tcPr>
          <w:p w14:paraId="2B2BF3B3" w14:textId="77777777" w:rsidR="00426C1F" w:rsidRPr="00EB7A39" w:rsidRDefault="00426C1F">
            <w:pPr>
              <w:jc w:val="center"/>
              <w:rPr>
                <w:sz w:val="18"/>
              </w:rPr>
            </w:pPr>
          </w:p>
        </w:tc>
        <w:tc>
          <w:tcPr>
            <w:tcW w:w="1350" w:type="dxa"/>
            <w:vMerge/>
          </w:tcPr>
          <w:p w14:paraId="2B2BF3B4" w14:textId="77777777" w:rsidR="00426C1F" w:rsidRPr="00EB7A39" w:rsidRDefault="00426C1F">
            <w:pPr>
              <w:jc w:val="center"/>
              <w:rPr>
                <w:sz w:val="18"/>
              </w:rPr>
            </w:pPr>
          </w:p>
        </w:tc>
        <w:tc>
          <w:tcPr>
            <w:tcW w:w="1710" w:type="dxa"/>
          </w:tcPr>
          <w:p w14:paraId="2B2BF3B5" w14:textId="77777777" w:rsidR="00426C1F" w:rsidRPr="00EB7A39" w:rsidRDefault="00426C1F">
            <w:pPr>
              <w:jc w:val="center"/>
              <w:rPr>
                <w:sz w:val="18"/>
              </w:rPr>
            </w:pPr>
            <w:r w:rsidRPr="00EB7A39">
              <w:rPr>
                <w:sz w:val="18"/>
              </w:rPr>
              <w:t>Accept</w:t>
            </w:r>
          </w:p>
        </w:tc>
        <w:tc>
          <w:tcPr>
            <w:tcW w:w="1620" w:type="dxa"/>
          </w:tcPr>
          <w:p w14:paraId="2B2BF3B6" w14:textId="77777777" w:rsidR="00426C1F" w:rsidRPr="00EB7A39" w:rsidRDefault="00426C1F">
            <w:pPr>
              <w:jc w:val="center"/>
              <w:rPr>
                <w:sz w:val="18"/>
              </w:rPr>
            </w:pPr>
            <w:r w:rsidRPr="00EB7A39">
              <w:rPr>
                <w:sz w:val="18"/>
              </w:rPr>
              <w:t>Reject</w:t>
            </w:r>
          </w:p>
        </w:tc>
      </w:tr>
      <w:tr w:rsidR="00EB7A39" w:rsidRPr="00EB7A39" w14:paraId="2B2BF3BC" w14:textId="77777777">
        <w:tc>
          <w:tcPr>
            <w:tcW w:w="1980" w:type="dxa"/>
          </w:tcPr>
          <w:p w14:paraId="2B2BF3B8" w14:textId="77777777" w:rsidR="00426C1F" w:rsidRPr="00EB7A39" w:rsidRDefault="00426C1F">
            <w:pPr>
              <w:jc w:val="center"/>
              <w:rPr>
                <w:sz w:val="18"/>
              </w:rPr>
            </w:pPr>
            <w:r w:rsidRPr="00EB7A39">
              <w:rPr>
                <w:sz w:val="18"/>
              </w:rPr>
              <w:t>5 day</w:t>
            </w:r>
          </w:p>
        </w:tc>
        <w:tc>
          <w:tcPr>
            <w:tcW w:w="1350" w:type="dxa"/>
          </w:tcPr>
          <w:p w14:paraId="2B2BF3B9" w14:textId="77777777" w:rsidR="00426C1F" w:rsidRPr="00EB7A39" w:rsidRDefault="00426C1F">
            <w:pPr>
              <w:jc w:val="center"/>
              <w:rPr>
                <w:sz w:val="18"/>
              </w:rPr>
            </w:pPr>
            <w:r w:rsidRPr="00EB7A39">
              <w:rPr>
                <w:sz w:val="18"/>
              </w:rPr>
              <w:t>16</w:t>
            </w:r>
          </w:p>
        </w:tc>
        <w:tc>
          <w:tcPr>
            <w:tcW w:w="1710" w:type="dxa"/>
          </w:tcPr>
          <w:p w14:paraId="2B2BF3BA" w14:textId="77777777" w:rsidR="00426C1F" w:rsidRPr="00EB7A39" w:rsidRDefault="00426C1F">
            <w:pPr>
              <w:jc w:val="center"/>
              <w:rPr>
                <w:sz w:val="18"/>
              </w:rPr>
            </w:pPr>
            <w:r w:rsidRPr="00EB7A39">
              <w:rPr>
                <w:sz w:val="18"/>
              </w:rPr>
              <w:t>7</w:t>
            </w:r>
          </w:p>
        </w:tc>
        <w:tc>
          <w:tcPr>
            <w:tcW w:w="1620" w:type="dxa"/>
          </w:tcPr>
          <w:p w14:paraId="2B2BF3BB" w14:textId="77777777" w:rsidR="00426C1F" w:rsidRPr="00EB7A39" w:rsidRDefault="00426C1F">
            <w:pPr>
              <w:jc w:val="center"/>
              <w:rPr>
                <w:sz w:val="18"/>
              </w:rPr>
            </w:pPr>
            <w:r w:rsidRPr="00EB7A39">
              <w:rPr>
                <w:sz w:val="18"/>
              </w:rPr>
              <w:t>8</w:t>
            </w:r>
          </w:p>
        </w:tc>
      </w:tr>
      <w:tr w:rsidR="00EB7A39" w:rsidRPr="00EB7A39" w14:paraId="2B2BF3C1" w14:textId="77777777">
        <w:trPr>
          <w:cantSplit/>
        </w:trPr>
        <w:tc>
          <w:tcPr>
            <w:tcW w:w="1980" w:type="dxa"/>
          </w:tcPr>
          <w:p w14:paraId="2B2BF3BD" w14:textId="77777777" w:rsidR="00426C1F" w:rsidRPr="00EB7A39" w:rsidRDefault="00426C1F">
            <w:pPr>
              <w:jc w:val="center"/>
              <w:rPr>
                <w:sz w:val="18"/>
              </w:rPr>
            </w:pPr>
            <w:r w:rsidRPr="00EB7A39">
              <w:rPr>
                <w:sz w:val="18"/>
              </w:rPr>
              <w:t>6 day</w:t>
            </w:r>
          </w:p>
        </w:tc>
        <w:tc>
          <w:tcPr>
            <w:tcW w:w="1350" w:type="dxa"/>
          </w:tcPr>
          <w:p w14:paraId="2B2BF3BE" w14:textId="77777777" w:rsidR="00426C1F" w:rsidRPr="00EB7A39" w:rsidRDefault="00426C1F">
            <w:pPr>
              <w:jc w:val="center"/>
              <w:rPr>
                <w:sz w:val="18"/>
              </w:rPr>
            </w:pPr>
            <w:r w:rsidRPr="00EB7A39">
              <w:rPr>
                <w:sz w:val="18"/>
              </w:rPr>
              <w:t>20</w:t>
            </w:r>
          </w:p>
        </w:tc>
        <w:tc>
          <w:tcPr>
            <w:tcW w:w="1710" w:type="dxa"/>
          </w:tcPr>
          <w:p w14:paraId="2B2BF3BF" w14:textId="77777777" w:rsidR="00426C1F" w:rsidRPr="00EB7A39" w:rsidRDefault="00426C1F">
            <w:pPr>
              <w:jc w:val="center"/>
              <w:rPr>
                <w:sz w:val="18"/>
              </w:rPr>
            </w:pPr>
            <w:r w:rsidRPr="00EB7A39">
              <w:rPr>
                <w:sz w:val="18"/>
              </w:rPr>
              <w:t>10</w:t>
            </w:r>
          </w:p>
        </w:tc>
        <w:tc>
          <w:tcPr>
            <w:tcW w:w="1620" w:type="dxa"/>
          </w:tcPr>
          <w:p w14:paraId="2B2BF3C0" w14:textId="77777777" w:rsidR="00426C1F" w:rsidRPr="00EB7A39" w:rsidRDefault="00426C1F">
            <w:pPr>
              <w:jc w:val="center"/>
              <w:rPr>
                <w:sz w:val="18"/>
              </w:rPr>
            </w:pPr>
            <w:r w:rsidRPr="00EB7A39">
              <w:rPr>
                <w:sz w:val="18"/>
              </w:rPr>
              <w:t>11</w:t>
            </w:r>
          </w:p>
        </w:tc>
      </w:tr>
      <w:tr w:rsidR="00EB7A39" w:rsidRPr="00EB7A39" w14:paraId="2B2BF3C6" w14:textId="77777777">
        <w:trPr>
          <w:cantSplit/>
        </w:trPr>
        <w:tc>
          <w:tcPr>
            <w:tcW w:w="1980" w:type="dxa"/>
          </w:tcPr>
          <w:p w14:paraId="2B2BF3C2" w14:textId="77777777" w:rsidR="00426C1F" w:rsidRPr="00EB7A39" w:rsidRDefault="00426C1F">
            <w:pPr>
              <w:jc w:val="center"/>
              <w:rPr>
                <w:sz w:val="18"/>
              </w:rPr>
            </w:pPr>
            <w:r w:rsidRPr="00EB7A39">
              <w:rPr>
                <w:sz w:val="18"/>
              </w:rPr>
              <w:t>7 day</w:t>
            </w:r>
          </w:p>
        </w:tc>
        <w:tc>
          <w:tcPr>
            <w:tcW w:w="1350" w:type="dxa"/>
          </w:tcPr>
          <w:p w14:paraId="2B2BF3C3" w14:textId="77777777" w:rsidR="00426C1F" w:rsidRPr="00EB7A39" w:rsidRDefault="00426C1F">
            <w:pPr>
              <w:jc w:val="center"/>
              <w:rPr>
                <w:sz w:val="18"/>
              </w:rPr>
            </w:pPr>
            <w:r w:rsidRPr="00EB7A39">
              <w:rPr>
                <w:sz w:val="18"/>
              </w:rPr>
              <w:t>27</w:t>
            </w:r>
          </w:p>
        </w:tc>
        <w:tc>
          <w:tcPr>
            <w:tcW w:w="1710" w:type="dxa"/>
          </w:tcPr>
          <w:p w14:paraId="2B2BF3C4" w14:textId="77777777" w:rsidR="00426C1F" w:rsidRPr="00EB7A39" w:rsidRDefault="00426C1F">
            <w:pPr>
              <w:jc w:val="center"/>
              <w:rPr>
                <w:sz w:val="18"/>
              </w:rPr>
            </w:pPr>
            <w:r w:rsidRPr="00EB7A39">
              <w:rPr>
                <w:sz w:val="18"/>
              </w:rPr>
              <w:t>14</w:t>
            </w:r>
          </w:p>
        </w:tc>
        <w:tc>
          <w:tcPr>
            <w:tcW w:w="1620" w:type="dxa"/>
          </w:tcPr>
          <w:p w14:paraId="2B2BF3C5" w14:textId="77777777" w:rsidR="00426C1F" w:rsidRPr="00EB7A39" w:rsidRDefault="00426C1F">
            <w:pPr>
              <w:jc w:val="center"/>
              <w:rPr>
                <w:sz w:val="18"/>
              </w:rPr>
            </w:pPr>
            <w:r w:rsidRPr="00EB7A39">
              <w:rPr>
                <w:sz w:val="18"/>
              </w:rPr>
              <w:t>15</w:t>
            </w:r>
          </w:p>
        </w:tc>
      </w:tr>
    </w:tbl>
    <w:p w14:paraId="2B2BF3C7" w14:textId="77777777" w:rsidR="00426C1F" w:rsidRPr="00EB7A39" w:rsidRDefault="00426C1F">
      <w:pPr>
        <w:pStyle w:val="BodyText3"/>
        <w:ind w:left="-990" w:right="-450"/>
        <w:rPr>
          <w:sz w:val="18"/>
        </w:rPr>
      </w:pPr>
    </w:p>
    <w:p w14:paraId="2B2BF3C8" w14:textId="77777777" w:rsidR="00426C1F" w:rsidRPr="00EB7A39" w:rsidRDefault="00426C1F">
      <w:pPr>
        <w:pStyle w:val="BodyText3"/>
        <w:ind w:left="-990" w:right="-450"/>
        <w:rPr>
          <w:sz w:val="18"/>
        </w:rPr>
      </w:pPr>
      <w:r w:rsidRPr="00EB7A39">
        <w:rPr>
          <w:sz w:val="18"/>
        </w:rPr>
        <w:t>“Commissary Operating Days Per Week” refers to commissary operating schedule.  A QAE in a commissary that has a normal operating schedule of five days per week will randomly sample 16 items on each day that the Contractor performs shelf stocking.  A QAE in a commissary that has a normal operating schedule of six days per week will randomly sample 20 items on each day that the Contractor performs shelf stocking.  A QAE in a commissary that has a normal operating schedule of seven days per week will randomly sample 27 items on each day that the Contractor performs shelf stocking.  Sample size for a month is the number of samples per day times the number of days that the Contractor performs shelf-stocking operations in a month.</w:t>
      </w:r>
    </w:p>
    <w:p w14:paraId="2B2BF3C9" w14:textId="77777777" w:rsidR="00426C1F" w:rsidRPr="00EB7A39" w:rsidRDefault="00426C1F">
      <w:pPr>
        <w:pStyle w:val="BodyText3"/>
        <w:ind w:left="-720" w:right="-720"/>
      </w:pPr>
      <w:r w:rsidRPr="00EB7A39">
        <w:rPr>
          <w:sz w:val="18"/>
        </w:rPr>
        <w:br w:type="page"/>
      </w:r>
      <w:r w:rsidRPr="00EB7A39">
        <w:rPr>
          <w:sz w:val="20"/>
        </w:rPr>
        <w:lastRenderedPageBreak/>
        <w:t>RECEIVING/STORAGE/HOLDING AREA OPERATIONS                     PERFORMANCE REQUIREMENTS SUMMARY</w:t>
      </w:r>
    </w:p>
    <w:tbl>
      <w:tblPr>
        <w:tblW w:w="10967" w:type="dxa"/>
        <w:jc w:val="center"/>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CellMar>
          <w:left w:w="139" w:type="dxa"/>
          <w:right w:w="139" w:type="dxa"/>
        </w:tblCellMar>
        <w:tblLook w:val="0000" w:firstRow="0" w:lastRow="0" w:firstColumn="0" w:lastColumn="0" w:noHBand="0" w:noVBand="0"/>
      </w:tblPr>
      <w:tblGrid>
        <w:gridCol w:w="1954"/>
        <w:gridCol w:w="2520"/>
        <w:gridCol w:w="2983"/>
        <w:gridCol w:w="1800"/>
        <w:gridCol w:w="1710"/>
      </w:tblGrid>
      <w:tr w:rsidR="00EB7A39" w:rsidRPr="00EB7A39" w14:paraId="2B2BF3E2" w14:textId="77777777">
        <w:trPr>
          <w:trHeight w:val="1797"/>
          <w:jc w:val="center"/>
        </w:trPr>
        <w:tc>
          <w:tcPr>
            <w:tcW w:w="1954" w:type="dxa"/>
          </w:tcPr>
          <w:p w14:paraId="2B2BF3CA" w14:textId="77777777" w:rsidR="00426C1F" w:rsidRPr="00EB7A39" w:rsidRDefault="00426C1F">
            <w:pPr>
              <w:spacing w:line="-201" w:lineRule="auto"/>
              <w:jc w:val="center"/>
              <w:rPr>
                <w:b/>
                <w:sz w:val="18"/>
              </w:rPr>
            </w:pPr>
          </w:p>
          <w:p w14:paraId="2B2BF3CB" w14:textId="77777777" w:rsidR="00426C1F" w:rsidRPr="00EB7A39" w:rsidRDefault="00426C1F">
            <w:pPr>
              <w:spacing w:line="-201" w:lineRule="auto"/>
              <w:jc w:val="center"/>
              <w:rPr>
                <w:b/>
                <w:sz w:val="18"/>
              </w:rPr>
            </w:pPr>
            <w:r w:rsidRPr="00EB7A39">
              <w:rPr>
                <w:b/>
                <w:sz w:val="18"/>
              </w:rPr>
              <w:t>A</w:t>
            </w:r>
          </w:p>
          <w:p w14:paraId="2B2BF3CC" w14:textId="77777777" w:rsidR="00426C1F" w:rsidRPr="00EB7A39" w:rsidRDefault="00426C1F">
            <w:pPr>
              <w:jc w:val="center"/>
              <w:rPr>
                <w:b/>
                <w:sz w:val="18"/>
              </w:rPr>
            </w:pPr>
            <w:r w:rsidRPr="00EB7A39">
              <w:rPr>
                <w:b/>
                <w:sz w:val="18"/>
              </w:rPr>
              <w:t>REQUIRED</w:t>
            </w:r>
          </w:p>
          <w:p w14:paraId="2B2BF3CD" w14:textId="77777777" w:rsidR="00426C1F" w:rsidRPr="00EB7A39" w:rsidRDefault="00426C1F">
            <w:pPr>
              <w:jc w:val="center"/>
              <w:rPr>
                <w:b/>
                <w:sz w:val="18"/>
              </w:rPr>
            </w:pPr>
            <w:r w:rsidRPr="00EB7A39">
              <w:rPr>
                <w:b/>
                <w:sz w:val="18"/>
              </w:rPr>
              <w:t>SERVICE</w:t>
            </w:r>
          </w:p>
          <w:p w14:paraId="2B2BF3CE" w14:textId="77777777" w:rsidR="00426C1F" w:rsidRPr="00EB7A39" w:rsidRDefault="00426C1F">
            <w:pPr>
              <w:jc w:val="center"/>
              <w:rPr>
                <w:b/>
                <w:sz w:val="18"/>
              </w:rPr>
            </w:pPr>
          </w:p>
        </w:tc>
        <w:tc>
          <w:tcPr>
            <w:tcW w:w="2520" w:type="dxa"/>
          </w:tcPr>
          <w:p w14:paraId="2B2BF3CF" w14:textId="77777777" w:rsidR="00426C1F" w:rsidRPr="00EB7A39" w:rsidRDefault="00426C1F" w:rsidP="00145B6E">
            <w:pPr>
              <w:spacing w:line="-201" w:lineRule="auto"/>
              <w:jc w:val="right"/>
              <w:rPr>
                <w:b/>
                <w:sz w:val="18"/>
              </w:rPr>
            </w:pPr>
          </w:p>
          <w:p w14:paraId="2B2BF3D0" w14:textId="77777777" w:rsidR="00426C1F" w:rsidRPr="00EB7A39" w:rsidRDefault="00426C1F">
            <w:pPr>
              <w:spacing w:line="-201" w:lineRule="auto"/>
              <w:jc w:val="center"/>
              <w:rPr>
                <w:b/>
                <w:sz w:val="18"/>
              </w:rPr>
            </w:pPr>
            <w:r w:rsidRPr="00EB7A39">
              <w:rPr>
                <w:b/>
                <w:sz w:val="18"/>
              </w:rPr>
              <w:t>B</w:t>
            </w:r>
          </w:p>
          <w:p w14:paraId="2B2BF3D1" w14:textId="77777777" w:rsidR="00426C1F" w:rsidRPr="00EB7A39" w:rsidRDefault="00426C1F">
            <w:pPr>
              <w:jc w:val="center"/>
              <w:rPr>
                <w:b/>
                <w:sz w:val="18"/>
              </w:rPr>
            </w:pPr>
            <w:r w:rsidRPr="00EB7A39">
              <w:rPr>
                <w:b/>
                <w:sz w:val="18"/>
              </w:rPr>
              <w:t>STANDARD OF PERFORMANCE</w:t>
            </w:r>
          </w:p>
          <w:p w14:paraId="2B2BF3D2" w14:textId="77777777" w:rsidR="00426C1F" w:rsidRPr="00EB7A39" w:rsidRDefault="00426C1F">
            <w:pPr>
              <w:jc w:val="center"/>
              <w:rPr>
                <w:b/>
                <w:sz w:val="18"/>
              </w:rPr>
            </w:pPr>
          </w:p>
        </w:tc>
        <w:tc>
          <w:tcPr>
            <w:tcW w:w="2983" w:type="dxa"/>
          </w:tcPr>
          <w:p w14:paraId="2B2BF3D3" w14:textId="77777777" w:rsidR="00426C1F" w:rsidRPr="00EB7A39" w:rsidRDefault="00426C1F">
            <w:pPr>
              <w:spacing w:line="-201" w:lineRule="auto"/>
              <w:jc w:val="center"/>
              <w:rPr>
                <w:b/>
                <w:sz w:val="18"/>
              </w:rPr>
            </w:pPr>
          </w:p>
          <w:p w14:paraId="2B2BF3D4" w14:textId="77777777" w:rsidR="00426C1F" w:rsidRPr="00EB7A39" w:rsidRDefault="00426C1F">
            <w:pPr>
              <w:spacing w:line="-201" w:lineRule="auto"/>
              <w:jc w:val="center"/>
              <w:rPr>
                <w:b/>
                <w:sz w:val="18"/>
              </w:rPr>
            </w:pPr>
            <w:r w:rsidRPr="00EB7A39">
              <w:rPr>
                <w:b/>
                <w:sz w:val="18"/>
              </w:rPr>
              <w:t>C</w:t>
            </w:r>
          </w:p>
          <w:p w14:paraId="2B2BF3D5" w14:textId="77777777" w:rsidR="00426C1F" w:rsidRPr="00EB7A39" w:rsidRDefault="00426C1F">
            <w:pPr>
              <w:jc w:val="center"/>
              <w:rPr>
                <w:b/>
                <w:sz w:val="18"/>
              </w:rPr>
            </w:pPr>
            <w:r w:rsidRPr="00EB7A39">
              <w:rPr>
                <w:b/>
                <w:sz w:val="18"/>
              </w:rPr>
              <w:t>MAXIMUM ALLOWABLE DEGREE OF DEVIATION FROM REQUIREMENT</w:t>
            </w:r>
          </w:p>
          <w:p w14:paraId="2B2BF3D6" w14:textId="77777777" w:rsidR="00426C1F" w:rsidRPr="00EB7A39" w:rsidRDefault="00426C1F">
            <w:pPr>
              <w:jc w:val="center"/>
              <w:rPr>
                <w:b/>
                <w:sz w:val="18"/>
              </w:rPr>
            </w:pPr>
            <w:r w:rsidRPr="00EB7A39">
              <w:rPr>
                <w:b/>
                <w:sz w:val="18"/>
              </w:rPr>
              <w:t>(AQL)</w:t>
            </w:r>
          </w:p>
          <w:p w14:paraId="2B2BF3D7" w14:textId="77777777" w:rsidR="00426C1F" w:rsidRPr="00EB7A39" w:rsidRDefault="00426C1F">
            <w:pPr>
              <w:jc w:val="center"/>
              <w:rPr>
                <w:b/>
                <w:sz w:val="18"/>
              </w:rPr>
            </w:pPr>
          </w:p>
        </w:tc>
        <w:tc>
          <w:tcPr>
            <w:tcW w:w="1800" w:type="dxa"/>
          </w:tcPr>
          <w:p w14:paraId="2B2BF3D8" w14:textId="77777777" w:rsidR="00426C1F" w:rsidRPr="00EB7A39" w:rsidRDefault="00426C1F">
            <w:pPr>
              <w:spacing w:line="-201" w:lineRule="auto"/>
              <w:jc w:val="center"/>
              <w:rPr>
                <w:b/>
                <w:sz w:val="18"/>
              </w:rPr>
            </w:pPr>
          </w:p>
          <w:p w14:paraId="2B2BF3D9" w14:textId="77777777" w:rsidR="00426C1F" w:rsidRPr="00EB7A39" w:rsidRDefault="00426C1F">
            <w:pPr>
              <w:spacing w:line="-201" w:lineRule="auto"/>
              <w:jc w:val="center"/>
              <w:rPr>
                <w:b/>
                <w:sz w:val="18"/>
              </w:rPr>
            </w:pPr>
            <w:r w:rsidRPr="00EB7A39">
              <w:rPr>
                <w:b/>
                <w:sz w:val="18"/>
              </w:rPr>
              <w:t>D</w:t>
            </w:r>
          </w:p>
          <w:p w14:paraId="2B2BF3DA" w14:textId="77777777" w:rsidR="00426C1F" w:rsidRPr="00EB7A39" w:rsidRDefault="00426C1F">
            <w:pPr>
              <w:jc w:val="center"/>
              <w:rPr>
                <w:b/>
                <w:sz w:val="18"/>
              </w:rPr>
            </w:pPr>
            <w:r w:rsidRPr="00EB7A39">
              <w:rPr>
                <w:b/>
                <w:sz w:val="18"/>
              </w:rPr>
              <w:t>METHOD</w:t>
            </w:r>
          </w:p>
          <w:p w14:paraId="2B2BF3DB" w14:textId="77777777" w:rsidR="00426C1F" w:rsidRPr="00EB7A39" w:rsidRDefault="00426C1F">
            <w:pPr>
              <w:jc w:val="center"/>
              <w:rPr>
                <w:b/>
                <w:sz w:val="18"/>
              </w:rPr>
            </w:pPr>
            <w:r w:rsidRPr="00EB7A39">
              <w:rPr>
                <w:b/>
                <w:sz w:val="18"/>
              </w:rPr>
              <w:t>OF</w:t>
            </w:r>
          </w:p>
          <w:p w14:paraId="2B2BF3DC" w14:textId="77777777" w:rsidR="00426C1F" w:rsidRPr="00EB7A39" w:rsidRDefault="00426C1F">
            <w:pPr>
              <w:jc w:val="center"/>
              <w:rPr>
                <w:b/>
                <w:sz w:val="18"/>
              </w:rPr>
            </w:pPr>
            <w:r w:rsidRPr="00EB7A39">
              <w:rPr>
                <w:b/>
                <w:sz w:val="18"/>
              </w:rPr>
              <w:t>SURVEILLANCE</w:t>
            </w:r>
          </w:p>
          <w:p w14:paraId="2B2BF3DD" w14:textId="77777777" w:rsidR="00426C1F" w:rsidRPr="00EB7A39" w:rsidRDefault="00426C1F">
            <w:pPr>
              <w:jc w:val="center"/>
              <w:rPr>
                <w:b/>
                <w:sz w:val="18"/>
              </w:rPr>
            </w:pPr>
          </w:p>
        </w:tc>
        <w:tc>
          <w:tcPr>
            <w:tcW w:w="1710" w:type="dxa"/>
          </w:tcPr>
          <w:p w14:paraId="2B2BF3DE" w14:textId="77777777" w:rsidR="00426C1F" w:rsidRPr="00EB7A39" w:rsidRDefault="00426C1F">
            <w:pPr>
              <w:spacing w:line="-201" w:lineRule="auto"/>
              <w:jc w:val="center"/>
              <w:rPr>
                <w:b/>
                <w:sz w:val="18"/>
              </w:rPr>
            </w:pPr>
          </w:p>
          <w:p w14:paraId="2B2BF3DF" w14:textId="77777777" w:rsidR="00426C1F" w:rsidRPr="00EB7A39" w:rsidRDefault="00426C1F">
            <w:pPr>
              <w:spacing w:line="-201" w:lineRule="auto"/>
              <w:jc w:val="center"/>
              <w:rPr>
                <w:b/>
                <w:sz w:val="18"/>
              </w:rPr>
            </w:pPr>
            <w:r w:rsidRPr="00EB7A39">
              <w:rPr>
                <w:b/>
                <w:sz w:val="18"/>
              </w:rPr>
              <w:t>E</w:t>
            </w:r>
          </w:p>
          <w:p w14:paraId="2B2BF3E0" w14:textId="77777777" w:rsidR="00426C1F" w:rsidRPr="00EB7A39" w:rsidRDefault="00426C1F">
            <w:pPr>
              <w:jc w:val="center"/>
              <w:rPr>
                <w:b/>
                <w:sz w:val="18"/>
              </w:rPr>
            </w:pPr>
            <w:r w:rsidRPr="00EB7A39">
              <w:rPr>
                <w:b/>
                <w:sz w:val="18"/>
              </w:rPr>
              <w:t>MAXIMUM PAYMENT % FOR MEETING THE PERFORMANCE</w:t>
            </w:r>
          </w:p>
          <w:p w14:paraId="2B2BF3E1" w14:textId="77777777" w:rsidR="00426C1F" w:rsidRPr="00EB7A39" w:rsidRDefault="00426C1F">
            <w:pPr>
              <w:jc w:val="center"/>
              <w:rPr>
                <w:b/>
                <w:sz w:val="18"/>
              </w:rPr>
            </w:pPr>
            <w:r w:rsidRPr="00EB7A39">
              <w:rPr>
                <w:b/>
                <w:sz w:val="18"/>
              </w:rPr>
              <w:t>REQUIREMENT</w:t>
            </w:r>
          </w:p>
        </w:tc>
      </w:tr>
      <w:tr w:rsidR="00EB7A39" w:rsidRPr="00EB7A39" w14:paraId="2B2BF3FF" w14:textId="77777777">
        <w:trPr>
          <w:trHeight w:val="5610"/>
          <w:jc w:val="center"/>
        </w:trPr>
        <w:tc>
          <w:tcPr>
            <w:tcW w:w="1954" w:type="dxa"/>
            <w:tcBorders>
              <w:bottom w:val="double" w:sz="4" w:space="0" w:color="auto"/>
            </w:tcBorders>
          </w:tcPr>
          <w:p w14:paraId="2B2BF3E3" w14:textId="77777777" w:rsidR="00426C1F" w:rsidRPr="00EB7A39" w:rsidRDefault="00426C1F">
            <w:pPr>
              <w:rPr>
                <w:b/>
                <w:sz w:val="18"/>
              </w:rPr>
            </w:pPr>
            <w:r w:rsidRPr="00EB7A39">
              <w:rPr>
                <w:b/>
                <w:sz w:val="18"/>
              </w:rPr>
              <w:t>(5) Perform Receiving/Storage/</w:t>
            </w:r>
          </w:p>
          <w:p w14:paraId="2B2BF3E4" w14:textId="77777777" w:rsidR="00426C1F" w:rsidRPr="00EB7A39" w:rsidRDefault="00426C1F">
            <w:pPr>
              <w:rPr>
                <w:b/>
              </w:rPr>
            </w:pPr>
            <w:r w:rsidRPr="00EB7A39">
              <w:rPr>
                <w:b/>
                <w:sz w:val="18"/>
              </w:rPr>
              <w:t>Holding Area Operations</w:t>
            </w:r>
          </w:p>
        </w:tc>
        <w:tc>
          <w:tcPr>
            <w:tcW w:w="2520" w:type="dxa"/>
            <w:tcBorders>
              <w:bottom w:val="double" w:sz="4" w:space="0" w:color="auto"/>
            </w:tcBorders>
          </w:tcPr>
          <w:p w14:paraId="2B2BF3E5" w14:textId="77777777" w:rsidR="00426C1F" w:rsidRPr="00EB7A39" w:rsidRDefault="00426C1F">
            <w:pPr>
              <w:rPr>
                <w:b/>
                <w:sz w:val="18"/>
              </w:rPr>
            </w:pPr>
            <w:r w:rsidRPr="00EB7A39">
              <w:rPr>
                <w:b/>
                <w:sz w:val="18"/>
                <w:u w:val="single"/>
              </w:rPr>
              <w:t>4.4.2.2.</w:t>
            </w:r>
          </w:p>
          <w:p w14:paraId="2B2BF3E6" w14:textId="77777777" w:rsidR="00426C1F" w:rsidRPr="00EB7A39" w:rsidRDefault="00426C1F">
            <w:pPr>
              <w:rPr>
                <w:b/>
                <w:sz w:val="18"/>
              </w:rPr>
            </w:pPr>
            <w:r w:rsidRPr="00EB7A39">
              <w:rPr>
                <w:b/>
                <w:sz w:val="18"/>
              </w:rPr>
              <w:t>Offload Trucks</w:t>
            </w:r>
          </w:p>
          <w:p w14:paraId="2B2BF3E7" w14:textId="77777777" w:rsidR="00426C1F" w:rsidRPr="00EB7A39" w:rsidRDefault="00426C1F">
            <w:pPr>
              <w:rPr>
                <w:b/>
                <w:sz w:val="18"/>
                <w:u w:val="single"/>
              </w:rPr>
            </w:pPr>
          </w:p>
          <w:p w14:paraId="2B2BF3E8" w14:textId="77777777" w:rsidR="00426C1F" w:rsidRPr="00EB7A39" w:rsidRDefault="00426C1F">
            <w:pPr>
              <w:rPr>
                <w:b/>
                <w:sz w:val="18"/>
              </w:rPr>
            </w:pPr>
            <w:r w:rsidRPr="00EB7A39">
              <w:rPr>
                <w:b/>
                <w:sz w:val="18"/>
                <w:u w:val="single"/>
              </w:rPr>
              <w:t>4.4.2.3.</w:t>
            </w:r>
            <w:r w:rsidR="00145B6E" w:rsidRPr="00EB7A39">
              <w:rPr>
                <w:b/>
                <w:sz w:val="18"/>
              </w:rPr>
              <w:t xml:space="preserve">  Reserved</w:t>
            </w:r>
          </w:p>
          <w:p w14:paraId="2B2BF3E9" w14:textId="77777777" w:rsidR="00426C1F" w:rsidRPr="00EB7A39" w:rsidRDefault="00426C1F">
            <w:pPr>
              <w:rPr>
                <w:b/>
                <w:sz w:val="18"/>
                <w:u w:val="single"/>
              </w:rPr>
            </w:pPr>
          </w:p>
          <w:p w14:paraId="2B2BF3EA" w14:textId="77777777" w:rsidR="00426C1F" w:rsidRPr="00EB7A39" w:rsidRDefault="00426C1F">
            <w:pPr>
              <w:rPr>
                <w:b/>
                <w:sz w:val="18"/>
              </w:rPr>
            </w:pPr>
            <w:r w:rsidRPr="00EB7A39">
              <w:rPr>
                <w:b/>
                <w:sz w:val="18"/>
                <w:u w:val="single"/>
              </w:rPr>
              <w:t>4.4.2.4.</w:t>
            </w:r>
          </w:p>
          <w:p w14:paraId="2B2BF3EB" w14:textId="77777777" w:rsidR="00426C1F" w:rsidRPr="00EB7A39" w:rsidRDefault="00426C1F">
            <w:pPr>
              <w:rPr>
                <w:b/>
                <w:sz w:val="18"/>
              </w:rPr>
            </w:pPr>
            <w:r w:rsidRPr="00EB7A39">
              <w:rPr>
                <w:b/>
                <w:sz w:val="18"/>
              </w:rPr>
              <w:t>Transport Merchandise</w:t>
            </w:r>
          </w:p>
          <w:p w14:paraId="2B2BF3EC" w14:textId="77777777" w:rsidR="00426C1F" w:rsidRPr="00EB7A39" w:rsidRDefault="00426C1F">
            <w:pPr>
              <w:rPr>
                <w:b/>
                <w:sz w:val="18"/>
                <w:u w:val="single"/>
              </w:rPr>
            </w:pPr>
          </w:p>
          <w:p w14:paraId="2B2BF3ED" w14:textId="77777777" w:rsidR="00426C1F" w:rsidRPr="00EB7A39" w:rsidRDefault="00426C1F">
            <w:pPr>
              <w:rPr>
                <w:b/>
                <w:sz w:val="18"/>
              </w:rPr>
            </w:pPr>
            <w:r w:rsidRPr="00EB7A39">
              <w:rPr>
                <w:b/>
                <w:sz w:val="18"/>
                <w:u w:val="single"/>
              </w:rPr>
              <w:t>4.4.2.5</w:t>
            </w:r>
            <w:r w:rsidRPr="00EB7A39">
              <w:rPr>
                <w:b/>
                <w:sz w:val="18"/>
              </w:rPr>
              <w:t xml:space="preserve">. </w:t>
            </w:r>
          </w:p>
          <w:p w14:paraId="2B2BF3EE" w14:textId="77777777" w:rsidR="00426C1F" w:rsidRPr="00EB7A39" w:rsidRDefault="00426C1F">
            <w:pPr>
              <w:rPr>
                <w:b/>
                <w:sz w:val="18"/>
              </w:rPr>
            </w:pPr>
            <w:r w:rsidRPr="00EB7A39">
              <w:rPr>
                <w:b/>
                <w:sz w:val="18"/>
              </w:rPr>
              <w:t>Segregate Merchandise</w:t>
            </w:r>
          </w:p>
          <w:p w14:paraId="2B2BF3EF" w14:textId="77777777" w:rsidR="00426C1F" w:rsidRPr="00EB7A39" w:rsidRDefault="00426C1F">
            <w:pPr>
              <w:rPr>
                <w:b/>
                <w:sz w:val="18"/>
              </w:rPr>
            </w:pPr>
          </w:p>
          <w:p w14:paraId="2B2BF3F0" w14:textId="77777777" w:rsidR="00426C1F" w:rsidRPr="00EB7A39" w:rsidRDefault="00426C1F">
            <w:pPr>
              <w:rPr>
                <w:b/>
                <w:sz w:val="18"/>
              </w:rPr>
            </w:pPr>
            <w:r w:rsidRPr="00EB7A39">
              <w:rPr>
                <w:b/>
                <w:sz w:val="18"/>
                <w:u w:val="single"/>
              </w:rPr>
              <w:t>4.4.2.7.</w:t>
            </w:r>
          </w:p>
          <w:p w14:paraId="2B2BF3F1" w14:textId="77777777" w:rsidR="00426C1F" w:rsidRPr="00EB7A39" w:rsidRDefault="00426C1F">
            <w:pPr>
              <w:rPr>
                <w:b/>
                <w:sz w:val="18"/>
              </w:rPr>
            </w:pPr>
            <w:r w:rsidRPr="00EB7A39">
              <w:rPr>
                <w:b/>
                <w:sz w:val="18"/>
              </w:rPr>
              <w:t>Store Merchandise</w:t>
            </w:r>
          </w:p>
          <w:p w14:paraId="2B2BF3F2" w14:textId="77777777" w:rsidR="00426C1F" w:rsidRPr="00EB7A39" w:rsidRDefault="00426C1F">
            <w:pPr>
              <w:rPr>
                <w:b/>
                <w:sz w:val="18"/>
                <w:u w:val="single"/>
              </w:rPr>
            </w:pPr>
          </w:p>
          <w:p w14:paraId="2B2BF3F3" w14:textId="77777777" w:rsidR="00426C1F" w:rsidRPr="00EB7A39" w:rsidRDefault="00426C1F">
            <w:pPr>
              <w:rPr>
                <w:b/>
                <w:sz w:val="18"/>
              </w:rPr>
            </w:pPr>
            <w:r w:rsidRPr="00EB7A39">
              <w:rPr>
                <w:b/>
                <w:sz w:val="18"/>
                <w:u w:val="single"/>
              </w:rPr>
              <w:t>4.4.2.8</w:t>
            </w:r>
            <w:r w:rsidRPr="00EB7A39">
              <w:rPr>
                <w:b/>
                <w:sz w:val="18"/>
              </w:rPr>
              <w:t>.</w:t>
            </w:r>
          </w:p>
          <w:p w14:paraId="2B2BF3F4" w14:textId="77777777" w:rsidR="00426C1F" w:rsidRPr="00EB7A39" w:rsidRDefault="00426C1F">
            <w:pPr>
              <w:rPr>
                <w:b/>
                <w:sz w:val="18"/>
              </w:rPr>
            </w:pPr>
            <w:r w:rsidRPr="00EB7A39">
              <w:rPr>
                <w:b/>
                <w:sz w:val="18"/>
              </w:rPr>
              <w:t>Pull Merchandise</w:t>
            </w:r>
          </w:p>
          <w:p w14:paraId="2B2BF3F5" w14:textId="77777777" w:rsidR="00426C1F" w:rsidRPr="00EB7A39" w:rsidRDefault="00426C1F">
            <w:pPr>
              <w:rPr>
                <w:b/>
                <w:sz w:val="18"/>
                <w:u w:val="single"/>
              </w:rPr>
            </w:pPr>
          </w:p>
          <w:p w14:paraId="2B2BF3F6" w14:textId="77777777" w:rsidR="00426C1F" w:rsidRPr="00EB7A39" w:rsidRDefault="00426C1F">
            <w:pPr>
              <w:rPr>
                <w:b/>
                <w:sz w:val="18"/>
              </w:rPr>
            </w:pPr>
            <w:r w:rsidRPr="00EB7A39">
              <w:rPr>
                <w:b/>
                <w:sz w:val="18"/>
                <w:u w:val="single"/>
              </w:rPr>
              <w:t>4.4.2.11.</w:t>
            </w:r>
          </w:p>
          <w:p w14:paraId="2B2BF3F7" w14:textId="77777777" w:rsidR="00426C1F" w:rsidRPr="00EB7A39" w:rsidRDefault="00426C1F">
            <w:pPr>
              <w:rPr>
                <w:b/>
                <w:sz w:val="18"/>
              </w:rPr>
            </w:pPr>
            <w:r w:rsidRPr="00EB7A39">
              <w:rPr>
                <w:b/>
                <w:sz w:val="18"/>
              </w:rPr>
              <w:t>Pallets</w:t>
            </w:r>
          </w:p>
          <w:p w14:paraId="2B2BF3F8" w14:textId="77777777" w:rsidR="00426C1F" w:rsidRPr="00EB7A39" w:rsidRDefault="00426C1F">
            <w:pPr>
              <w:rPr>
                <w:b/>
                <w:sz w:val="18"/>
              </w:rPr>
            </w:pPr>
          </w:p>
          <w:p w14:paraId="2B2BF3F9" w14:textId="77777777" w:rsidR="00426C1F" w:rsidRPr="00EB7A39" w:rsidRDefault="00426C1F" w:rsidP="001A577A">
            <w:pPr>
              <w:rPr>
                <w:b/>
              </w:rPr>
            </w:pPr>
          </w:p>
        </w:tc>
        <w:tc>
          <w:tcPr>
            <w:tcW w:w="2983" w:type="dxa"/>
            <w:tcBorders>
              <w:bottom w:val="double" w:sz="4" w:space="0" w:color="auto"/>
            </w:tcBorders>
          </w:tcPr>
          <w:p w14:paraId="2B2BF3FA" w14:textId="77777777" w:rsidR="00426C1F" w:rsidRPr="00EB7A39" w:rsidRDefault="00426C1F">
            <w:pPr>
              <w:spacing w:after="58"/>
              <w:jc w:val="center"/>
              <w:rPr>
                <w:b/>
                <w:sz w:val="18"/>
              </w:rPr>
            </w:pPr>
            <w:r w:rsidRPr="00EB7A39">
              <w:rPr>
                <w:b/>
                <w:sz w:val="18"/>
              </w:rPr>
              <w:t>5%</w:t>
            </w:r>
          </w:p>
          <w:p w14:paraId="2B2BF3FB" w14:textId="77777777" w:rsidR="00426C1F" w:rsidRPr="00EB7A39" w:rsidRDefault="00426C1F">
            <w:pPr>
              <w:pStyle w:val="Header"/>
              <w:tabs>
                <w:tab w:val="clear" w:pos="4320"/>
                <w:tab w:val="clear" w:pos="8640"/>
              </w:tabs>
              <w:spacing w:after="58"/>
              <w:rPr>
                <w:b/>
                <w:sz w:val="18"/>
              </w:rPr>
            </w:pPr>
            <w:r w:rsidRPr="00EB7A39">
              <w:rPr>
                <w:b/>
                <w:sz w:val="18"/>
              </w:rPr>
              <w:t xml:space="preserve">The lot size is the number of tasks that the Contractor is required to perform per month. </w:t>
            </w:r>
          </w:p>
          <w:p w14:paraId="2B2BF3FC" w14:textId="77777777" w:rsidR="00426C1F" w:rsidRPr="00EB7A39" w:rsidRDefault="00426C1F">
            <w:pPr>
              <w:rPr>
                <w:b/>
              </w:rPr>
            </w:pPr>
            <w:r w:rsidRPr="00EB7A39">
              <w:rPr>
                <w:sz w:val="18"/>
              </w:rPr>
              <w:t>See Note below.</w:t>
            </w:r>
          </w:p>
        </w:tc>
        <w:tc>
          <w:tcPr>
            <w:tcW w:w="1800" w:type="dxa"/>
            <w:tcBorders>
              <w:bottom w:val="double" w:sz="4" w:space="0" w:color="auto"/>
            </w:tcBorders>
            <w:vAlign w:val="center"/>
          </w:tcPr>
          <w:p w14:paraId="2B2BF3FD" w14:textId="77777777" w:rsidR="00426C1F" w:rsidRPr="00EB7A39" w:rsidRDefault="00426C1F">
            <w:pPr>
              <w:jc w:val="center"/>
              <w:rPr>
                <w:b/>
              </w:rPr>
            </w:pPr>
            <w:r w:rsidRPr="00EB7A39">
              <w:rPr>
                <w:b/>
                <w:bCs/>
                <w:sz w:val="18"/>
              </w:rPr>
              <w:t>Checklist</w:t>
            </w:r>
          </w:p>
        </w:tc>
        <w:tc>
          <w:tcPr>
            <w:tcW w:w="1710" w:type="dxa"/>
            <w:tcBorders>
              <w:bottom w:val="double" w:sz="4" w:space="0" w:color="auto"/>
            </w:tcBorders>
            <w:vAlign w:val="center"/>
          </w:tcPr>
          <w:p w14:paraId="2B2BF3FE" w14:textId="77777777" w:rsidR="00426C1F" w:rsidRPr="00EB7A39" w:rsidRDefault="00426C1F">
            <w:pPr>
              <w:jc w:val="center"/>
              <w:rPr>
                <w:b/>
              </w:rPr>
            </w:pPr>
            <w:r w:rsidRPr="00EB7A39">
              <w:rPr>
                <w:b/>
                <w:sz w:val="18"/>
              </w:rPr>
              <w:t>100%</w:t>
            </w:r>
          </w:p>
        </w:tc>
      </w:tr>
    </w:tbl>
    <w:p w14:paraId="2B2BF400" w14:textId="5B767930" w:rsidR="00426C1F" w:rsidRPr="00EB7A39" w:rsidRDefault="00426C1F">
      <w:pPr>
        <w:pStyle w:val="BlockText"/>
        <w:ind w:left="-720" w:right="-630"/>
        <w:jc w:val="left"/>
        <w:rPr>
          <w:sz w:val="18"/>
        </w:rPr>
      </w:pPr>
      <w:r w:rsidRPr="00EB7A39">
        <w:rPr>
          <w:sz w:val="18"/>
        </w:rPr>
        <w:t xml:space="preserve">NOTE:  The Government will count each of the </w:t>
      </w:r>
      <w:r w:rsidR="00BC4DC3" w:rsidRPr="00EB7A39">
        <w:rPr>
          <w:sz w:val="18"/>
        </w:rPr>
        <w:t>six</w:t>
      </w:r>
      <w:r w:rsidRPr="00EB7A39">
        <w:rPr>
          <w:sz w:val="18"/>
        </w:rPr>
        <w:t xml:space="preserve"> paras/descriptions listed as one task per each day that the Contractor performs the task, e.g., Offload is one task per each day that the Contractor is required to perform that task, Store Merchandise is one task per each day that the Contractor is required to perform that task, etc.</w:t>
      </w:r>
    </w:p>
    <w:p w14:paraId="2B2BF401" w14:textId="77777777" w:rsidR="00426C1F" w:rsidRPr="00EB7A39" w:rsidRDefault="00426C1F">
      <w:pPr>
        <w:pStyle w:val="BlockText"/>
        <w:ind w:left="-720" w:right="-630"/>
        <w:rPr>
          <w:sz w:val="18"/>
        </w:rPr>
      </w:pPr>
    </w:p>
    <w:p w14:paraId="2B2BF402" w14:textId="77777777" w:rsidR="00426C1F" w:rsidRPr="00EB7A39" w:rsidRDefault="00426C1F">
      <w:pPr>
        <w:pStyle w:val="BlockText"/>
        <w:ind w:left="-720" w:right="-630"/>
        <w:jc w:val="left"/>
        <w:rPr>
          <w:b/>
          <w:bCs/>
          <w:sz w:val="18"/>
        </w:rPr>
      </w:pPr>
    </w:p>
    <w:p w14:paraId="2B2BF403" w14:textId="77777777" w:rsidR="00426C1F" w:rsidRPr="00EB7A39" w:rsidRDefault="00426C1F">
      <w:pPr>
        <w:pStyle w:val="BlockText"/>
        <w:ind w:left="-720" w:right="-630"/>
        <w:rPr>
          <w:b/>
          <w:bCs/>
          <w:sz w:val="18"/>
        </w:rPr>
      </w:pPr>
    </w:p>
    <w:p w14:paraId="2B2BF404" w14:textId="77777777" w:rsidR="00426C1F" w:rsidRPr="00EB7A39" w:rsidRDefault="00426C1F">
      <w:pPr>
        <w:pStyle w:val="BlockText"/>
        <w:ind w:left="-720" w:right="-630"/>
        <w:rPr>
          <w:b/>
          <w:bCs/>
          <w:sz w:val="18"/>
        </w:rPr>
      </w:pPr>
    </w:p>
    <w:p w14:paraId="2B2BF405" w14:textId="77777777" w:rsidR="00426C1F" w:rsidRPr="00EB7A39" w:rsidRDefault="00426C1F">
      <w:pPr>
        <w:pStyle w:val="Caption"/>
        <w:ind w:left="3690" w:right="540" w:firstLine="1350"/>
        <w:rPr>
          <w:sz w:val="18"/>
        </w:rPr>
      </w:pPr>
      <w:r w:rsidRPr="00EB7A39">
        <w:rPr>
          <w:sz w:val="20"/>
        </w:rPr>
        <w:br w:type="page"/>
      </w:r>
      <w:r w:rsidRPr="00EB7A39">
        <w:lastRenderedPageBreak/>
        <w:t xml:space="preserve"> </w:t>
      </w:r>
    </w:p>
    <w:p w14:paraId="2B2BF406" w14:textId="6B140DFC" w:rsidR="00426C1F" w:rsidRPr="00EB7A39" w:rsidRDefault="00426C1F">
      <w:pPr>
        <w:ind w:left="-450" w:right="-630"/>
        <w:rPr>
          <w:b/>
        </w:rPr>
      </w:pPr>
      <w:r w:rsidRPr="00EB7A39">
        <w:rPr>
          <w:b/>
        </w:rPr>
        <w:t xml:space="preserve">CUSTODIAL OPERATIONS </w:t>
      </w:r>
      <w:r w:rsidRPr="00EB7A39">
        <w:rPr>
          <w:b/>
        </w:rPr>
        <w:tab/>
      </w:r>
      <w:r w:rsidRPr="00EB7A39">
        <w:rPr>
          <w:b/>
        </w:rPr>
        <w:tab/>
      </w:r>
      <w:r w:rsidRPr="00EB7A39">
        <w:rPr>
          <w:b/>
        </w:rPr>
        <w:tab/>
        <w:t xml:space="preserve">                       PERFORMANCE REQUIREMENTS SUMMARY</w:t>
      </w:r>
    </w:p>
    <w:tbl>
      <w:tblPr>
        <w:tblW w:w="11041" w:type="dxa"/>
        <w:jc w:val="center"/>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CellMar>
          <w:left w:w="139" w:type="dxa"/>
          <w:right w:w="139" w:type="dxa"/>
        </w:tblCellMar>
        <w:tblLook w:val="0000" w:firstRow="0" w:lastRow="0" w:firstColumn="0" w:lastColumn="0" w:noHBand="0" w:noVBand="0"/>
      </w:tblPr>
      <w:tblGrid>
        <w:gridCol w:w="1874"/>
        <w:gridCol w:w="2520"/>
        <w:gridCol w:w="2880"/>
        <w:gridCol w:w="1710"/>
        <w:gridCol w:w="2057"/>
      </w:tblGrid>
      <w:tr w:rsidR="00EB7A39" w:rsidRPr="00EB7A39" w14:paraId="2B2BF41F" w14:textId="77777777">
        <w:trPr>
          <w:trHeight w:val="1680"/>
          <w:jc w:val="center"/>
        </w:trPr>
        <w:tc>
          <w:tcPr>
            <w:tcW w:w="1874" w:type="dxa"/>
          </w:tcPr>
          <w:p w14:paraId="2B2BF407" w14:textId="77777777" w:rsidR="00426C1F" w:rsidRPr="00EB7A39" w:rsidRDefault="00426C1F">
            <w:pPr>
              <w:spacing w:line="-201" w:lineRule="auto"/>
              <w:jc w:val="center"/>
              <w:rPr>
                <w:b/>
                <w:sz w:val="18"/>
              </w:rPr>
            </w:pPr>
          </w:p>
          <w:p w14:paraId="2B2BF408" w14:textId="77777777" w:rsidR="00426C1F" w:rsidRPr="00EB7A39" w:rsidRDefault="00426C1F">
            <w:pPr>
              <w:spacing w:line="-201" w:lineRule="auto"/>
              <w:jc w:val="center"/>
              <w:rPr>
                <w:b/>
                <w:sz w:val="18"/>
              </w:rPr>
            </w:pPr>
            <w:r w:rsidRPr="00EB7A39">
              <w:rPr>
                <w:b/>
                <w:sz w:val="18"/>
              </w:rPr>
              <w:t>A</w:t>
            </w:r>
          </w:p>
          <w:p w14:paraId="2B2BF409" w14:textId="77777777" w:rsidR="00426C1F" w:rsidRPr="00EB7A39" w:rsidRDefault="00426C1F">
            <w:pPr>
              <w:jc w:val="center"/>
              <w:rPr>
                <w:b/>
                <w:sz w:val="18"/>
              </w:rPr>
            </w:pPr>
            <w:r w:rsidRPr="00EB7A39">
              <w:rPr>
                <w:b/>
                <w:sz w:val="18"/>
              </w:rPr>
              <w:t>REQUIRED</w:t>
            </w:r>
          </w:p>
          <w:p w14:paraId="2B2BF40A" w14:textId="77777777" w:rsidR="00426C1F" w:rsidRPr="00EB7A39" w:rsidRDefault="00426C1F">
            <w:pPr>
              <w:jc w:val="center"/>
              <w:rPr>
                <w:b/>
                <w:sz w:val="18"/>
              </w:rPr>
            </w:pPr>
            <w:r w:rsidRPr="00EB7A39">
              <w:rPr>
                <w:b/>
                <w:sz w:val="18"/>
              </w:rPr>
              <w:t>SERVICE</w:t>
            </w:r>
          </w:p>
          <w:p w14:paraId="2B2BF40B" w14:textId="77777777" w:rsidR="00426C1F" w:rsidRPr="00EB7A39" w:rsidRDefault="00426C1F">
            <w:pPr>
              <w:jc w:val="center"/>
              <w:rPr>
                <w:b/>
                <w:sz w:val="18"/>
              </w:rPr>
            </w:pPr>
          </w:p>
        </w:tc>
        <w:tc>
          <w:tcPr>
            <w:tcW w:w="2520" w:type="dxa"/>
          </w:tcPr>
          <w:p w14:paraId="2B2BF40C" w14:textId="77777777" w:rsidR="00426C1F" w:rsidRPr="00EB7A39" w:rsidRDefault="00426C1F">
            <w:pPr>
              <w:spacing w:line="-201" w:lineRule="auto"/>
              <w:jc w:val="center"/>
              <w:rPr>
                <w:b/>
                <w:sz w:val="18"/>
              </w:rPr>
            </w:pPr>
          </w:p>
          <w:p w14:paraId="2B2BF40D" w14:textId="77777777" w:rsidR="00426C1F" w:rsidRPr="00EB7A39" w:rsidRDefault="00426C1F">
            <w:pPr>
              <w:spacing w:line="-201" w:lineRule="auto"/>
              <w:jc w:val="center"/>
              <w:rPr>
                <w:b/>
                <w:sz w:val="18"/>
              </w:rPr>
            </w:pPr>
            <w:r w:rsidRPr="00EB7A39">
              <w:rPr>
                <w:b/>
                <w:sz w:val="18"/>
              </w:rPr>
              <w:t>B</w:t>
            </w:r>
          </w:p>
          <w:p w14:paraId="2B2BF40E" w14:textId="77777777" w:rsidR="00426C1F" w:rsidRPr="00EB7A39" w:rsidRDefault="00426C1F">
            <w:pPr>
              <w:jc w:val="center"/>
              <w:rPr>
                <w:b/>
                <w:sz w:val="18"/>
              </w:rPr>
            </w:pPr>
            <w:r w:rsidRPr="00EB7A39">
              <w:rPr>
                <w:b/>
                <w:sz w:val="18"/>
              </w:rPr>
              <w:t>STANDARD OF PERFORMANCE</w:t>
            </w:r>
          </w:p>
          <w:p w14:paraId="2B2BF40F" w14:textId="77777777" w:rsidR="00426C1F" w:rsidRPr="00EB7A39" w:rsidRDefault="00426C1F">
            <w:pPr>
              <w:jc w:val="center"/>
              <w:rPr>
                <w:b/>
                <w:sz w:val="18"/>
              </w:rPr>
            </w:pPr>
          </w:p>
        </w:tc>
        <w:tc>
          <w:tcPr>
            <w:tcW w:w="2880" w:type="dxa"/>
          </w:tcPr>
          <w:p w14:paraId="2B2BF410" w14:textId="77777777" w:rsidR="00426C1F" w:rsidRPr="00EB7A39" w:rsidRDefault="00426C1F">
            <w:pPr>
              <w:spacing w:line="-201" w:lineRule="auto"/>
              <w:jc w:val="center"/>
              <w:rPr>
                <w:b/>
                <w:sz w:val="18"/>
              </w:rPr>
            </w:pPr>
          </w:p>
          <w:p w14:paraId="2B2BF411" w14:textId="77777777" w:rsidR="00426C1F" w:rsidRPr="00EB7A39" w:rsidRDefault="00426C1F">
            <w:pPr>
              <w:spacing w:line="-201" w:lineRule="auto"/>
              <w:jc w:val="center"/>
              <w:rPr>
                <w:b/>
                <w:sz w:val="18"/>
              </w:rPr>
            </w:pPr>
            <w:r w:rsidRPr="00EB7A39">
              <w:rPr>
                <w:b/>
                <w:sz w:val="18"/>
              </w:rPr>
              <w:t>C</w:t>
            </w:r>
          </w:p>
          <w:p w14:paraId="2B2BF412" w14:textId="77777777" w:rsidR="00426C1F" w:rsidRPr="00EB7A39" w:rsidRDefault="00426C1F">
            <w:pPr>
              <w:jc w:val="center"/>
              <w:rPr>
                <w:b/>
                <w:sz w:val="18"/>
              </w:rPr>
            </w:pPr>
            <w:r w:rsidRPr="00EB7A39">
              <w:rPr>
                <w:b/>
                <w:sz w:val="18"/>
              </w:rPr>
              <w:t>MAXIMUM ALLOWABLE DEGREE OF DEVIATION FROM REQUIREMENT</w:t>
            </w:r>
          </w:p>
          <w:p w14:paraId="2B2BF413" w14:textId="77777777" w:rsidR="00426C1F" w:rsidRPr="00EB7A39" w:rsidRDefault="00426C1F">
            <w:pPr>
              <w:jc w:val="center"/>
              <w:rPr>
                <w:b/>
                <w:sz w:val="18"/>
              </w:rPr>
            </w:pPr>
            <w:r w:rsidRPr="00EB7A39">
              <w:rPr>
                <w:b/>
                <w:sz w:val="18"/>
              </w:rPr>
              <w:t>(AQL)</w:t>
            </w:r>
          </w:p>
          <w:p w14:paraId="2B2BF414" w14:textId="77777777" w:rsidR="00426C1F" w:rsidRPr="00EB7A39" w:rsidRDefault="00426C1F">
            <w:pPr>
              <w:jc w:val="center"/>
              <w:rPr>
                <w:b/>
                <w:sz w:val="18"/>
              </w:rPr>
            </w:pPr>
          </w:p>
        </w:tc>
        <w:tc>
          <w:tcPr>
            <w:tcW w:w="1710" w:type="dxa"/>
          </w:tcPr>
          <w:p w14:paraId="2B2BF415" w14:textId="77777777" w:rsidR="00426C1F" w:rsidRPr="00EB7A39" w:rsidRDefault="00426C1F">
            <w:pPr>
              <w:spacing w:line="-201" w:lineRule="auto"/>
              <w:jc w:val="center"/>
              <w:rPr>
                <w:b/>
                <w:sz w:val="18"/>
              </w:rPr>
            </w:pPr>
          </w:p>
          <w:p w14:paraId="2B2BF416" w14:textId="77777777" w:rsidR="00426C1F" w:rsidRPr="00EB7A39" w:rsidRDefault="00426C1F">
            <w:pPr>
              <w:spacing w:line="-201" w:lineRule="auto"/>
              <w:jc w:val="center"/>
              <w:rPr>
                <w:b/>
                <w:sz w:val="18"/>
              </w:rPr>
            </w:pPr>
            <w:r w:rsidRPr="00EB7A39">
              <w:rPr>
                <w:b/>
                <w:sz w:val="18"/>
              </w:rPr>
              <w:t>D</w:t>
            </w:r>
          </w:p>
          <w:p w14:paraId="2B2BF417" w14:textId="77777777" w:rsidR="00426C1F" w:rsidRPr="00EB7A39" w:rsidRDefault="00426C1F">
            <w:pPr>
              <w:jc w:val="center"/>
              <w:rPr>
                <w:b/>
                <w:sz w:val="18"/>
              </w:rPr>
            </w:pPr>
            <w:r w:rsidRPr="00EB7A39">
              <w:rPr>
                <w:b/>
                <w:sz w:val="18"/>
              </w:rPr>
              <w:t>METHOD</w:t>
            </w:r>
          </w:p>
          <w:p w14:paraId="2B2BF418" w14:textId="77777777" w:rsidR="00426C1F" w:rsidRPr="00EB7A39" w:rsidRDefault="00426C1F">
            <w:pPr>
              <w:jc w:val="center"/>
              <w:rPr>
                <w:b/>
                <w:sz w:val="18"/>
              </w:rPr>
            </w:pPr>
            <w:r w:rsidRPr="00EB7A39">
              <w:rPr>
                <w:b/>
                <w:sz w:val="18"/>
              </w:rPr>
              <w:t>OF</w:t>
            </w:r>
          </w:p>
          <w:p w14:paraId="2B2BF419" w14:textId="77777777" w:rsidR="00426C1F" w:rsidRPr="00EB7A39" w:rsidRDefault="00426C1F">
            <w:pPr>
              <w:jc w:val="center"/>
              <w:rPr>
                <w:b/>
                <w:sz w:val="18"/>
              </w:rPr>
            </w:pPr>
            <w:r w:rsidRPr="00EB7A39">
              <w:rPr>
                <w:b/>
                <w:sz w:val="18"/>
              </w:rPr>
              <w:t>SURVEILLANCE</w:t>
            </w:r>
          </w:p>
          <w:p w14:paraId="2B2BF41A" w14:textId="77777777" w:rsidR="00426C1F" w:rsidRPr="00EB7A39" w:rsidRDefault="00426C1F">
            <w:pPr>
              <w:jc w:val="center"/>
              <w:rPr>
                <w:b/>
                <w:sz w:val="18"/>
              </w:rPr>
            </w:pPr>
          </w:p>
        </w:tc>
        <w:tc>
          <w:tcPr>
            <w:tcW w:w="2057" w:type="dxa"/>
          </w:tcPr>
          <w:p w14:paraId="2B2BF41B" w14:textId="77777777" w:rsidR="00426C1F" w:rsidRPr="00EB7A39" w:rsidRDefault="00426C1F">
            <w:pPr>
              <w:spacing w:line="-201" w:lineRule="auto"/>
              <w:jc w:val="center"/>
              <w:rPr>
                <w:b/>
                <w:sz w:val="18"/>
              </w:rPr>
            </w:pPr>
          </w:p>
          <w:p w14:paraId="2B2BF41C" w14:textId="77777777" w:rsidR="00426C1F" w:rsidRPr="00EB7A39" w:rsidRDefault="00426C1F">
            <w:pPr>
              <w:spacing w:line="-201" w:lineRule="auto"/>
              <w:jc w:val="center"/>
              <w:rPr>
                <w:b/>
                <w:sz w:val="18"/>
              </w:rPr>
            </w:pPr>
            <w:r w:rsidRPr="00EB7A39">
              <w:rPr>
                <w:b/>
                <w:sz w:val="18"/>
              </w:rPr>
              <w:t>E</w:t>
            </w:r>
          </w:p>
          <w:p w14:paraId="2B2BF41D" w14:textId="77777777" w:rsidR="00426C1F" w:rsidRPr="00EB7A39" w:rsidRDefault="00426C1F">
            <w:pPr>
              <w:jc w:val="center"/>
              <w:rPr>
                <w:b/>
                <w:sz w:val="18"/>
              </w:rPr>
            </w:pPr>
            <w:r w:rsidRPr="00EB7A39">
              <w:rPr>
                <w:b/>
                <w:sz w:val="18"/>
              </w:rPr>
              <w:t>MAXIMUM PAYMENT % FOR MEETING THE PERFORMANCE</w:t>
            </w:r>
          </w:p>
          <w:p w14:paraId="2B2BF41E" w14:textId="77777777" w:rsidR="00426C1F" w:rsidRPr="00EB7A39" w:rsidRDefault="00426C1F">
            <w:pPr>
              <w:jc w:val="center"/>
              <w:rPr>
                <w:b/>
                <w:sz w:val="18"/>
              </w:rPr>
            </w:pPr>
            <w:r w:rsidRPr="00EB7A39">
              <w:rPr>
                <w:b/>
                <w:sz w:val="18"/>
              </w:rPr>
              <w:t>REQUIREMENT</w:t>
            </w:r>
          </w:p>
        </w:tc>
      </w:tr>
      <w:tr w:rsidR="00EB7A39" w:rsidRPr="00EB7A39" w14:paraId="2B2BF429" w14:textId="77777777">
        <w:trPr>
          <w:trHeight w:val="1263"/>
          <w:jc w:val="center"/>
        </w:trPr>
        <w:tc>
          <w:tcPr>
            <w:tcW w:w="1874" w:type="dxa"/>
          </w:tcPr>
          <w:p w14:paraId="2B2BF420" w14:textId="77777777" w:rsidR="00426C1F" w:rsidRPr="00EB7A39" w:rsidRDefault="00426C1F">
            <w:pPr>
              <w:rPr>
                <w:b/>
                <w:sz w:val="18"/>
              </w:rPr>
            </w:pPr>
            <w:r w:rsidRPr="00EB7A39">
              <w:rPr>
                <w:b/>
                <w:sz w:val="18"/>
              </w:rPr>
              <w:t xml:space="preserve">(6) Perform sales area floor care as shown in </w:t>
            </w:r>
            <w:r w:rsidRPr="00EB7A39">
              <w:rPr>
                <w:b/>
                <w:sz w:val="18"/>
                <w:u w:val="single"/>
              </w:rPr>
              <w:t>EXHIBIT 4-6-1</w:t>
            </w:r>
          </w:p>
          <w:p w14:paraId="2B2BF421" w14:textId="77777777" w:rsidR="00426C1F" w:rsidRPr="00EB7A39" w:rsidRDefault="00426C1F">
            <w:pPr>
              <w:pStyle w:val="Header"/>
              <w:tabs>
                <w:tab w:val="clear" w:pos="4320"/>
                <w:tab w:val="clear" w:pos="8640"/>
              </w:tabs>
              <w:rPr>
                <w:b/>
              </w:rPr>
            </w:pPr>
          </w:p>
        </w:tc>
        <w:tc>
          <w:tcPr>
            <w:tcW w:w="2520" w:type="dxa"/>
          </w:tcPr>
          <w:p w14:paraId="2B2BF422" w14:textId="7B697DCB" w:rsidR="00426C1F" w:rsidRPr="00EB7A39" w:rsidRDefault="00426C1F" w:rsidP="00BC4DC3">
            <w:pPr>
              <w:rPr>
                <w:b/>
              </w:rPr>
            </w:pPr>
            <w:r w:rsidRPr="00EB7A39">
              <w:rPr>
                <w:b/>
                <w:sz w:val="18"/>
              </w:rPr>
              <w:t xml:space="preserve">IAW standards shown in </w:t>
            </w:r>
            <w:r w:rsidRPr="00EB7A39">
              <w:rPr>
                <w:b/>
                <w:sz w:val="18"/>
                <w:u w:val="single"/>
              </w:rPr>
              <w:t>EXHIBIT 4-6-1</w:t>
            </w:r>
          </w:p>
        </w:tc>
        <w:tc>
          <w:tcPr>
            <w:tcW w:w="2880" w:type="dxa"/>
          </w:tcPr>
          <w:p w14:paraId="2B2BF423" w14:textId="77777777" w:rsidR="00426C1F" w:rsidRPr="00EB7A39" w:rsidRDefault="00426C1F">
            <w:pPr>
              <w:jc w:val="center"/>
              <w:rPr>
                <w:b/>
                <w:bCs/>
              </w:rPr>
            </w:pPr>
            <w:r w:rsidRPr="00EB7A39">
              <w:rPr>
                <w:b/>
                <w:bCs/>
              </w:rPr>
              <w:t>1%</w:t>
            </w:r>
          </w:p>
          <w:p w14:paraId="2B2BF424" w14:textId="77777777" w:rsidR="00426C1F" w:rsidRPr="00EB7A39" w:rsidRDefault="00426C1F">
            <w:r w:rsidRPr="00EB7A39">
              <w:rPr>
                <w:b/>
                <w:bCs/>
              </w:rPr>
              <w:t>The lot size is the number of square feet X the number of days that the Contractor is required to perform per month.</w:t>
            </w:r>
          </w:p>
        </w:tc>
        <w:tc>
          <w:tcPr>
            <w:tcW w:w="1710" w:type="dxa"/>
            <w:vAlign w:val="center"/>
          </w:tcPr>
          <w:p w14:paraId="2B2BF425" w14:textId="77777777" w:rsidR="00426C1F" w:rsidRPr="00EB7A39" w:rsidRDefault="00426C1F">
            <w:pPr>
              <w:jc w:val="center"/>
              <w:rPr>
                <w:b/>
                <w:bCs/>
              </w:rPr>
            </w:pPr>
            <w:r w:rsidRPr="00EB7A39">
              <w:rPr>
                <w:b/>
                <w:bCs/>
                <w:sz w:val="18"/>
              </w:rPr>
              <w:t>Checklist</w:t>
            </w:r>
          </w:p>
        </w:tc>
        <w:tc>
          <w:tcPr>
            <w:tcW w:w="2057" w:type="dxa"/>
            <w:vAlign w:val="center"/>
          </w:tcPr>
          <w:p w14:paraId="2B2BF426" w14:textId="77777777" w:rsidR="00426C1F" w:rsidRPr="00EB7A39" w:rsidRDefault="00426C1F">
            <w:pPr>
              <w:jc w:val="center"/>
              <w:rPr>
                <w:b/>
              </w:rPr>
            </w:pPr>
          </w:p>
          <w:p w14:paraId="2B2BF427" w14:textId="77777777" w:rsidR="00426C1F" w:rsidRPr="00EB7A39" w:rsidRDefault="00426C1F">
            <w:pPr>
              <w:spacing w:after="58"/>
              <w:jc w:val="center"/>
              <w:rPr>
                <w:b/>
                <w:sz w:val="18"/>
              </w:rPr>
            </w:pPr>
            <w:r w:rsidRPr="00EB7A39">
              <w:rPr>
                <w:b/>
                <w:sz w:val="18"/>
              </w:rPr>
              <w:t>55%</w:t>
            </w:r>
          </w:p>
          <w:p w14:paraId="2B2BF428" w14:textId="77777777" w:rsidR="00426C1F" w:rsidRPr="00EB7A39" w:rsidRDefault="00426C1F">
            <w:pPr>
              <w:jc w:val="center"/>
              <w:rPr>
                <w:b/>
              </w:rPr>
            </w:pPr>
          </w:p>
        </w:tc>
      </w:tr>
      <w:tr w:rsidR="00EB7A39" w:rsidRPr="00EB7A39" w14:paraId="2B2BF431" w14:textId="77777777">
        <w:trPr>
          <w:trHeight w:val="1965"/>
          <w:jc w:val="center"/>
        </w:trPr>
        <w:tc>
          <w:tcPr>
            <w:tcW w:w="1874" w:type="dxa"/>
          </w:tcPr>
          <w:p w14:paraId="2B2BF42A" w14:textId="77777777" w:rsidR="00426C1F" w:rsidRPr="00EB7A39" w:rsidRDefault="00426C1F">
            <w:pPr>
              <w:rPr>
                <w:b/>
                <w:sz w:val="18"/>
              </w:rPr>
            </w:pPr>
            <w:r w:rsidRPr="00EB7A39">
              <w:rPr>
                <w:b/>
                <w:sz w:val="18"/>
              </w:rPr>
              <w:t xml:space="preserve">(7) Perform all Custodial Operations, excluding sales area floor care and meat, as shown in </w:t>
            </w:r>
            <w:r w:rsidRPr="00EB7A39">
              <w:rPr>
                <w:b/>
                <w:sz w:val="18"/>
                <w:u w:val="single"/>
              </w:rPr>
              <w:t>EXHIBITS 4-6-2</w:t>
            </w:r>
            <w:r w:rsidRPr="00EB7A39">
              <w:rPr>
                <w:b/>
                <w:sz w:val="18"/>
              </w:rPr>
              <w:t xml:space="preserve">, </w:t>
            </w:r>
            <w:r w:rsidRPr="00EB7A39">
              <w:rPr>
                <w:b/>
                <w:sz w:val="18"/>
                <w:u w:val="single"/>
              </w:rPr>
              <w:t>4-6-3</w:t>
            </w:r>
            <w:r w:rsidRPr="00EB7A39">
              <w:rPr>
                <w:b/>
                <w:sz w:val="18"/>
              </w:rPr>
              <w:t xml:space="preserve">, and </w:t>
            </w:r>
            <w:r w:rsidRPr="00EB7A39">
              <w:rPr>
                <w:b/>
                <w:sz w:val="18"/>
                <w:u w:val="single"/>
              </w:rPr>
              <w:t>4-6-4</w:t>
            </w:r>
          </w:p>
        </w:tc>
        <w:tc>
          <w:tcPr>
            <w:tcW w:w="2520" w:type="dxa"/>
          </w:tcPr>
          <w:p w14:paraId="2B2BF42B" w14:textId="190BE1B0" w:rsidR="00426C1F" w:rsidRPr="00EB7A39" w:rsidRDefault="00426C1F" w:rsidP="00BC4DC3">
            <w:pPr>
              <w:rPr>
                <w:b/>
              </w:rPr>
            </w:pPr>
            <w:r w:rsidRPr="00EB7A39">
              <w:rPr>
                <w:b/>
                <w:sz w:val="18"/>
              </w:rPr>
              <w:t xml:space="preserve">IAW standards shown in </w:t>
            </w:r>
            <w:r w:rsidRPr="00EB7A39">
              <w:rPr>
                <w:b/>
                <w:sz w:val="18"/>
                <w:u w:val="single"/>
              </w:rPr>
              <w:t>EXHIBITS 4-6-2</w:t>
            </w:r>
            <w:r w:rsidRPr="00EB7A39">
              <w:rPr>
                <w:b/>
                <w:sz w:val="18"/>
              </w:rPr>
              <w:t xml:space="preserve">, </w:t>
            </w:r>
            <w:r w:rsidRPr="00EB7A39">
              <w:rPr>
                <w:b/>
                <w:sz w:val="18"/>
                <w:u w:val="single"/>
              </w:rPr>
              <w:t>4-6-3</w:t>
            </w:r>
            <w:r w:rsidRPr="00EB7A39">
              <w:rPr>
                <w:b/>
                <w:sz w:val="18"/>
              </w:rPr>
              <w:t xml:space="preserve">, and </w:t>
            </w:r>
            <w:r w:rsidRPr="00EB7A39">
              <w:rPr>
                <w:b/>
                <w:sz w:val="18"/>
                <w:u w:val="single"/>
              </w:rPr>
              <w:t>4-6-4</w:t>
            </w:r>
          </w:p>
        </w:tc>
        <w:tc>
          <w:tcPr>
            <w:tcW w:w="2880" w:type="dxa"/>
          </w:tcPr>
          <w:p w14:paraId="2B2BF42C" w14:textId="77777777" w:rsidR="00426C1F" w:rsidRPr="00EB7A39" w:rsidRDefault="00426C1F">
            <w:pPr>
              <w:jc w:val="center"/>
              <w:rPr>
                <w:b/>
                <w:sz w:val="18"/>
              </w:rPr>
            </w:pPr>
            <w:r w:rsidRPr="00EB7A39">
              <w:rPr>
                <w:b/>
                <w:sz w:val="18"/>
              </w:rPr>
              <w:t>5%</w:t>
            </w:r>
          </w:p>
          <w:p w14:paraId="2B2BF42D" w14:textId="77777777" w:rsidR="00426C1F" w:rsidRPr="00EB7A39" w:rsidRDefault="00426C1F">
            <w:pPr>
              <w:rPr>
                <w:b/>
                <w:sz w:val="18"/>
              </w:rPr>
            </w:pPr>
            <w:r w:rsidRPr="00EB7A39">
              <w:rPr>
                <w:b/>
                <w:sz w:val="18"/>
              </w:rPr>
              <w:t xml:space="preserve">The lot size is the total number of tasks that the Contractor is required to perform per month. </w:t>
            </w:r>
          </w:p>
          <w:p w14:paraId="2B2BF42E" w14:textId="77777777" w:rsidR="00426C1F" w:rsidRPr="00EB7A39" w:rsidRDefault="00426C1F">
            <w:r w:rsidRPr="00EB7A39">
              <w:rPr>
                <w:sz w:val="18"/>
              </w:rPr>
              <w:t>See Notes 1 and 2</w:t>
            </w:r>
            <w:r w:rsidRPr="00EB7A39">
              <w:rPr>
                <w:b/>
                <w:sz w:val="18"/>
              </w:rPr>
              <w:t>.</w:t>
            </w:r>
          </w:p>
        </w:tc>
        <w:tc>
          <w:tcPr>
            <w:tcW w:w="1710" w:type="dxa"/>
            <w:vAlign w:val="center"/>
          </w:tcPr>
          <w:p w14:paraId="2B2BF42F" w14:textId="77777777" w:rsidR="00426C1F" w:rsidRPr="00EB7A39" w:rsidRDefault="00426C1F">
            <w:pPr>
              <w:pStyle w:val="Heading1"/>
              <w:jc w:val="center"/>
              <w:rPr>
                <w:rFonts w:ascii="Times New Roman" w:hAnsi="Times New Roman"/>
                <w:b/>
                <w:bCs/>
              </w:rPr>
            </w:pPr>
            <w:r w:rsidRPr="00EB7A39">
              <w:rPr>
                <w:rFonts w:ascii="Times New Roman" w:hAnsi="Times New Roman"/>
                <w:b/>
                <w:bCs/>
                <w:sz w:val="18"/>
              </w:rPr>
              <w:t>Checklist</w:t>
            </w:r>
          </w:p>
        </w:tc>
        <w:tc>
          <w:tcPr>
            <w:tcW w:w="2057" w:type="dxa"/>
            <w:vAlign w:val="center"/>
          </w:tcPr>
          <w:p w14:paraId="2B2BF430" w14:textId="77777777" w:rsidR="00426C1F" w:rsidRPr="00EB7A39" w:rsidRDefault="00426C1F">
            <w:pPr>
              <w:jc w:val="center"/>
              <w:rPr>
                <w:b/>
              </w:rPr>
            </w:pPr>
            <w:r w:rsidRPr="00EB7A39">
              <w:rPr>
                <w:b/>
                <w:sz w:val="18"/>
              </w:rPr>
              <w:t>25%</w:t>
            </w:r>
          </w:p>
        </w:tc>
      </w:tr>
      <w:tr w:rsidR="00EB7A39" w:rsidRPr="00EB7A39" w14:paraId="2B2BF43B" w14:textId="77777777">
        <w:trPr>
          <w:trHeight w:val="1155"/>
          <w:jc w:val="center"/>
        </w:trPr>
        <w:tc>
          <w:tcPr>
            <w:tcW w:w="1874" w:type="dxa"/>
          </w:tcPr>
          <w:p w14:paraId="2B2BF432" w14:textId="77777777" w:rsidR="00426C1F" w:rsidRPr="00EB7A39" w:rsidRDefault="00426C1F">
            <w:pPr>
              <w:rPr>
                <w:b/>
              </w:rPr>
            </w:pPr>
            <w:r w:rsidRPr="00EB7A39">
              <w:rPr>
                <w:b/>
                <w:sz w:val="18"/>
              </w:rPr>
              <w:t xml:space="preserve">(8) Perform Meat Custodial Operations as shown in </w:t>
            </w:r>
            <w:r w:rsidRPr="00EB7A39">
              <w:rPr>
                <w:b/>
                <w:sz w:val="18"/>
                <w:u w:val="single"/>
              </w:rPr>
              <w:t>EXHIBIT 4-6-5</w:t>
            </w:r>
          </w:p>
        </w:tc>
        <w:tc>
          <w:tcPr>
            <w:tcW w:w="2520" w:type="dxa"/>
          </w:tcPr>
          <w:p w14:paraId="2B2BF433" w14:textId="77DDEA09" w:rsidR="00426C1F" w:rsidRPr="00EB7A39" w:rsidRDefault="00426C1F">
            <w:pPr>
              <w:pStyle w:val="BodyText"/>
              <w:jc w:val="left"/>
              <w:rPr>
                <w:rFonts w:ascii="Times New Roman" w:hAnsi="Times New Roman"/>
                <w:b/>
                <w:bCs/>
                <w:sz w:val="18"/>
              </w:rPr>
            </w:pPr>
            <w:r w:rsidRPr="00EB7A39">
              <w:rPr>
                <w:rFonts w:ascii="Times New Roman" w:hAnsi="Times New Roman"/>
                <w:b/>
                <w:bCs/>
                <w:sz w:val="18"/>
              </w:rPr>
              <w:t xml:space="preserve">IAW standards shown in </w:t>
            </w:r>
          </w:p>
          <w:p w14:paraId="2B2BF434" w14:textId="77777777" w:rsidR="00426C1F" w:rsidRPr="00EB7A39" w:rsidRDefault="00426C1F">
            <w:pPr>
              <w:pStyle w:val="BodyText"/>
              <w:jc w:val="left"/>
              <w:rPr>
                <w:rFonts w:ascii="Times New Roman" w:hAnsi="Times New Roman"/>
                <w:b/>
                <w:bCs/>
                <w:sz w:val="18"/>
              </w:rPr>
            </w:pPr>
            <w:r w:rsidRPr="00EB7A39">
              <w:rPr>
                <w:rFonts w:ascii="Times New Roman" w:hAnsi="Times New Roman"/>
                <w:b/>
                <w:bCs/>
                <w:sz w:val="18"/>
                <w:u w:val="single"/>
              </w:rPr>
              <w:t>EXHIBIT 4-6-5</w:t>
            </w:r>
          </w:p>
          <w:p w14:paraId="2B2BF435" w14:textId="77777777" w:rsidR="00426C1F" w:rsidRPr="00EB7A39" w:rsidRDefault="00426C1F">
            <w:pPr>
              <w:rPr>
                <w:b/>
              </w:rPr>
            </w:pPr>
          </w:p>
        </w:tc>
        <w:tc>
          <w:tcPr>
            <w:tcW w:w="2880" w:type="dxa"/>
          </w:tcPr>
          <w:p w14:paraId="2B2BF436" w14:textId="77777777" w:rsidR="00426C1F" w:rsidRPr="00EB7A39" w:rsidRDefault="00426C1F">
            <w:pPr>
              <w:jc w:val="center"/>
              <w:rPr>
                <w:b/>
                <w:sz w:val="18"/>
              </w:rPr>
            </w:pPr>
            <w:r w:rsidRPr="00EB7A39">
              <w:rPr>
                <w:b/>
                <w:sz w:val="18"/>
              </w:rPr>
              <w:t>0 defects</w:t>
            </w:r>
          </w:p>
          <w:p w14:paraId="2B2BF437" w14:textId="77777777" w:rsidR="00426C1F" w:rsidRPr="00EB7A39" w:rsidRDefault="00426C1F">
            <w:pPr>
              <w:rPr>
                <w:b/>
                <w:sz w:val="18"/>
              </w:rPr>
            </w:pPr>
            <w:r w:rsidRPr="00EB7A39">
              <w:rPr>
                <w:b/>
                <w:sz w:val="18"/>
              </w:rPr>
              <w:t xml:space="preserve">The lot size is the total number of tasks that the Contractor is required to perform per month. </w:t>
            </w:r>
          </w:p>
          <w:p w14:paraId="2B2BF438" w14:textId="77777777" w:rsidR="00426C1F" w:rsidRPr="00EB7A39" w:rsidRDefault="00426C1F">
            <w:pPr>
              <w:rPr>
                <w:b/>
              </w:rPr>
            </w:pPr>
            <w:r w:rsidRPr="00EB7A39">
              <w:rPr>
                <w:sz w:val="18"/>
              </w:rPr>
              <w:t>See Note 1.</w:t>
            </w:r>
          </w:p>
        </w:tc>
        <w:tc>
          <w:tcPr>
            <w:tcW w:w="1710" w:type="dxa"/>
            <w:vAlign w:val="center"/>
          </w:tcPr>
          <w:p w14:paraId="2B2BF439" w14:textId="77777777" w:rsidR="00426C1F" w:rsidRPr="00EB7A39" w:rsidRDefault="00426C1F">
            <w:pPr>
              <w:pStyle w:val="Heading7"/>
              <w:jc w:val="center"/>
              <w:rPr>
                <w:sz w:val="18"/>
              </w:rPr>
            </w:pPr>
            <w:r w:rsidRPr="00EB7A39">
              <w:rPr>
                <w:sz w:val="18"/>
              </w:rPr>
              <w:t>Checklist</w:t>
            </w:r>
          </w:p>
        </w:tc>
        <w:tc>
          <w:tcPr>
            <w:tcW w:w="2057" w:type="dxa"/>
            <w:vAlign w:val="center"/>
          </w:tcPr>
          <w:p w14:paraId="2B2BF43A" w14:textId="77777777" w:rsidR="00426C1F" w:rsidRPr="00EB7A39" w:rsidRDefault="00426C1F" w:rsidP="00CD250E">
            <w:pPr>
              <w:jc w:val="center"/>
              <w:rPr>
                <w:b/>
              </w:rPr>
            </w:pPr>
            <w:r w:rsidRPr="00EB7A39">
              <w:rPr>
                <w:b/>
                <w:sz w:val="18"/>
              </w:rPr>
              <w:t xml:space="preserve">20% </w:t>
            </w:r>
          </w:p>
        </w:tc>
      </w:tr>
    </w:tbl>
    <w:p w14:paraId="2B2BF43C" w14:textId="77777777" w:rsidR="00426C1F" w:rsidRPr="00EB7A39" w:rsidRDefault="00426C1F">
      <w:pPr>
        <w:ind w:left="-630"/>
        <w:jc w:val="both"/>
        <w:rPr>
          <w:b/>
          <w:sz w:val="18"/>
        </w:rPr>
      </w:pPr>
      <w:r w:rsidRPr="00EB7A39">
        <w:rPr>
          <w:b/>
          <w:sz w:val="18"/>
        </w:rPr>
        <w:t xml:space="preserve">NOTES: </w:t>
      </w:r>
    </w:p>
    <w:p w14:paraId="2B2BF43D" w14:textId="77777777" w:rsidR="00426C1F" w:rsidRPr="00EB7A39" w:rsidRDefault="00426C1F">
      <w:pPr>
        <w:ind w:left="-630" w:right="-450"/>
        <w:rPr>
          <w:sz w:val="18"/>
        </w:rPr>
      </w:pPr>
      <w:r w:rsidRPr="00EB7A39">
        <w:rPr>
          <w:sz w:val="18"/>
        </w:rPr>
        <w:t>1</w:t>
      </w:r>
      <w:r w:rsidRPr="00EB7A39">
        <w:rPr>
          <w:bCs/>
          <w:sz w:val="18"/>
        </w:rPr>
        <w:t xml:space="preserve">.  </w:t>
      </w:r>
      <w:r w:rsidRPr="00EB7A39">
        <w:rPr>
          <w:sz w:val="18"/>
        </w:rPr>
        <w:t>The total number of tasks for a particular month is the total of all tasks of every surveillance frequency that the Contractor is required to perform in that month.  Tasks surveilled at daily, weekly, and monthly frequency are counted every month IAW the custodial schedule that the Contractor has provided to the Government.  Tasks surveilled at less than monthly frequency are counted only in months in which the Contractor has scheduled performance of these tasks IAW the custodial schedule that the Contractor has provided to the Government.  The computation for any month is as follows: (# daily tasks X the number of days scheduled)+(# weekly tasks X the number of instances scheduled)+(# monthly tasks X 1)+ (# tasks required at less than monthly frequency that are scheduled for completion during a particular month)=total tasks/lot size.</w:t>
      </w:r>
    </w:p>
    <w:p w14:paraId="2B2BF43E" w14:textId="77777777" w:rsidR="00426C1F" w:rsidRPr="00EB7A39" w:rsidRDefault="00426C1F">
      <w:pPr>
        <w:ind w:left="-630"/>
        <w:rPr>
          <w:sz w:val="18"/>
        </w:rPr>
      </w:pPr>
    </w:p>
    <w:p w14:paraId="2B2BF43F" w14:textId="77777777" w:rsidR="00426C1F" w:rsidRPr="00EB7A39" w:rsidRDefault="00426C1F">
      <w:pPr>
        <w:pStyle w:val="BodyText3"/>
        <w:ind w:left="-630" w:right="-540"/>
        <w:rPr>
          <w:b w:val="0"/>
          <w:bCs w:val="0"/>
          <w:sz w:val="18"/>
        </w:rPr>
      </w:pPr>
      <w:r w:rsidRPr="00EB7A39">
        <w:rPr>
          <w:b w:val="0"/>
          <w:bCs w:val="0"/>
          <w:sz w:val="18"/>
        </w:rPr>
        <w:t>2.  The Government will surveil all daily and other frequency floor care and outside clean up in PRS (7) as one daily task.  The Contractor shall have performed this daily task satisfactorily if the QAE finds no more than 2 percent of the total square footage that the Contractor is required to clean on a day not cleaned satisfactorily.  For instance, if on a particular day a Contractor is required to clean 25,000 SF in one area, and 10,000 SF in another area, for a total of 35,000 SF, this daily task will be assessed as satisfactory as long as the QAE does not identify more than 2 percent of this 35,000 SF (35,000 x .02 = 700 SF) as not cleaned IAW the standards for the various areas that make up this 35,000 SF total.  If, in this situation, a QAE finds more than 700 SF that the Contractor has not cleaned properly, the QAE shall issue an UNSAT for this daily task.  The total square footage and associated variance for this task could change from day to day if one day’s total includes only square footage done at a daily frequency, and another day’s total includes square footage done at a daily frequency plus square footage done at a weekly frequency.</w:t>
      </w:r>
    </w:p>
    <w:p w14:paraId="2B2BF440" w14:textId="77777777" w:rsidR="00426C1F" w:rsidRPr="00EB7A39" w:rsidRDefault="00426C1F">
      <w:pPr>
        <w:ind w:left="-630"/>
        <w:rPr>
          <w:sz w:val="22"/>
        </w:rPr>
      </w:pPr>
    </w:p>
    <w:p w14:paraId="2B2BF441" w14:textId="77777777" w:rsidR="00426C1F" w:rsidRPr="00EB7A39" w:rsidRDefault="00426C1F">
      <w:pPr>
        <w:ind w:left="-630"/>
        <w:rPr>
          <w:b/>
          <w:bCs/>
          <w:sz w:val="22"/>
        </w:rPr>
      </w:pPr>
    </w:p>
    <w:sectPr w:rsidR="00426C1F" w:rsidRPr="00EB7A39" w:rsidSect="006E5729">
      <w:headerReference w:type="default" r:id="rId30"/>
      <w:footerReference w:type="even" r:id="rId31"/>
      <w:footerReference w:type="default" r:id="rId32"/>
      <w:endnotePr>
        <w:numFmt w:val="decimal"/>
      </w:endnotePr>
      <w:pgSz w:w="12240" w:h="15840" w:code="1"/>
      <w:pgMar w:top="1440" w:right="1440" w:bottom="1440" w:left="1440" w:header="1152" w:footer="864"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B7600" w14:textId="77777777" w:rsidR="0031379C" w:rsidRDefault="0031379C">
      <w:r>
        <w:separator/>
      </w:r>
    </w:p>
  </w:endnote>
  <w:endnote w:type="continuationSeparator" w:id="0">
    <w:p w14:paraId="56AF4CDA" w14:textId="77777777" w:rsidR="0031379C" w:rsidRDefault="00313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BF44C" w14:textId="77777777" w:rsidR="0031379C" w:rsidRDefault="0031379C">
    <w:pPr>
      <w:pStyle w:val="Footer"/>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VIII</w:t>
    </w:r>
    <w:r>
      <w:rPr>
        <w:rStyle w:val="PageNumber"/>
      </w:rPr>
      <w:fldChar w:fldCharType="end"/>
    </w:r>
  </w:p>
  <w:p w14:paraId="2B2BF44D" w14:textId="2DE359E3" w:rsidR="0031379C" w:rsidRDefault="0031379C">
    <w:pPr>
      <w:pStyle w:val="Footer"/>
      <w:jc w:val="right"/>
      <w:rPr>
        <w:i/>
        <w:iCs/>
      </w:rPr>
    </w:pPr>
    <w:r>
      <w:rPr>
        <w:rStyle w:val="PageNumber"/>
        <w:i/>
        <w:iCs/>
      </w:rPr>
      <w:t>Peterson AFB Commissary</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BF45E" w14:textId="77777777" w:rsidR="0031379C" w:rsidRDefault="003137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B2BF45F" w14:textId="77777777" w:rsidR="0031379C" w:rsidRDefault="0031379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BF460" w14:textId="77777777" w:rsidR="0031379C" w:rsidRDefault="0031379C">
    <w:pPr>
      <w:jc w:val="center"/>
      <w:rPr>
        <w:rStyle w:val="PageNumber"/>
      </w:rPr>
    </w:pPr>
    <w:r>
      <w:t>C5-</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B2BF461" w14:textId="77777777" w:rsidR="0031379C" w:rsidRDefault="0031379C">
    <w:pPr>
      <w:jc w:val="right"/>
      <w:rPr>
        <w:i/>
        <w:iCs/>
      </w:rPr>
    </w:pPr>
    <w:r>
      <w:rPr>
        <w:rStyle w:val="PageNumber"/>
        <w:i/>
        <w:iCs/>
      </w:rPr>
      <w:t>Peterson AFB</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BF463" w14:textId="77777777" w:rsidR="0031379C" w:rsidRDefault="003137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2B2BF464" w14:textId="77777777" w:rsidR="0031379C" w:rsidRDefault="0031379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BF465" w14:textId="77777777" w:rsidR="0031379C" w:rsidRDefault="0031379C">
    <w:pPr>
      <w:pStyle w:val="Footer"/>
      <w:jc w:val="center"/>
      <w:rPr>
        <w:rStyle w:val="PageNumber"/>
      </w:rPr>
    </w:pPr>
    <w:r>
      <w:t>TE1-</w:t>
    </w: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p w14:paraId="2B2BF466" w14:textId="4EB712BE" w:rsidR="0031379C" w:rsidRDefault="0031379C">
    <w:pPr>
      <w:pStyle w:val="Footer"/>
      <w:jc w:val="right"/>
      <w:rPr>
        <w:rStyle w:val="PageNumber"/>
        <w:i/>
      </w:rPr>
    </w:pPr>
    <w:r>
      <w:rPr>
        <w:rStyle w:val="PageNumber"/>
        <w:i/>
      </w:rPr>
      <w:t>Peterson AFB Commissary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BF44E" w14:textId="77777777" w:rsidR="0031379C" w:rsidRDefault="0031379C">
    <w:pPr>
      <w:pStyle w:val="Footer"/>
      <w:jc w:val="center"/>
      <w:rPr>
        <w:rStyle w:val="PageNumber"/>
      </w:rPr>
    </w:pPr>
    <w:r>
      <w:t>C1-</w:t>
    </w: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p w14:paraId="2B2BF44F" w14:textId="6C3A1E4E" w:rsidR="0031379C" w:rsidRDefault="0031379C">
    <w:pPr>
      <w:pStyle w:val="Footer"/>
      <w:jc w:val="right"/>
      <w:rPr>
        <w:i/>
        <w:iCs/>
      </w:rPr>
    </w:pPr>
    <w:r>
      <w:rPr>
        <w:i/>
        <w:iCs/>
      </w:rPr>
      <w:t>Peterson AFB Commissary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BF450" w14:textId="77777777" w:rsidR="0031379C" w:rsidRDefault="0031379C">
    <w:pPr>
      <w:jc w:val="center"/>
      <w:rPr>
        <w:rStyle w:val="PageNumber"/>
      </w:rPr>
    </w:pPr>
    <w:r>
      <w:t>C2-</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p w14:paraId="2B2BF451" w14:textId="44349F46" w:rsidR="0031379C" w:rsidRDefault="0031379C">
    <w:pPr>
      <w:jc w:val="right"/>
      <w:rPr>
        <w:i/>
        <w:iCs/>
      </w:rPr>
    </w:pPr>
    <w:r>
      <w:rPr>
        <w:rStyle w:val="PageNumber"/>
        <w:i/>
        <w:iCs/>
      </w:rPr>
      <w:t xml:space="preserve">                                                            Peterson AFB Commissary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BF452" w14:textId="77777777" w:rsidR="0031379C" w:rsidRDefault="003137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B2BF453" w14:textId="77777777" w:rsidR="0031379C" w:rsidRDefault="0031379C">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BF454" w14:textId="77777777" w:rsidR="0031379C" w:rsidRDefault="0031379C">
    <w:pPr>
      <w:ind w:right="360"/>
      <w:jc w:val="center"/>
      <w:rPr>
        <w:rStyle w:val="PageNumber"/>
      </w:rPr>
    </w:pPr>
    <w:r>
      <w:t>C3-</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p w14:paraId="2B2BF455" w14:textId="1DE5A486" w:rsidR="0031379C" w:rsidRDefault="0031379C">
    <w:pPr>
      <w:jc w:val="right"/>
      <w:rPr>
        <w:i/>
        <w:iCs/>
        <w:sz w:val="22"/>
      </w:rPr>
    </w:pPr>
    <w:r>
      <w:rPr>
        <w:rStyle w:val="PageNumber"/>
        <w:i/>
        <w:iCs/>
        <w:sz w:val="22"/>
      </w:rPr>
      <w:t xml:space="preserve">                                                            Peterson AFB Commissary</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BF456" w14:textId="77777777" w:rsidR="0031379C" w:rsidRDefault="003137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w:t>
    </w:r>
    <w:r>
      <w:rPr>
        <w:rStyle w:val="PageNumber"/>
      </w:rPr>
      <w:fldChar w:fldCharType="end"/>
    </w:r>
  </w:p>
  <w:p w14:paraId="2B2BF457" w14:textId="77777777" w:rsidR="0031379C" w:rsidRDefault="0031379C">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BF458" w14:textId="77777777" w:rsidR="0031379C" w:rsidRDefault="0031379C">
    <w:pPr>
      <w:spacing w:line="240" w:lineRule="exact"/>
      <w:jc w:val="center"/>
      <w:rPr>
        <w:rStyle w:val="PageNumber"/>
      </w:rPr>
    </w:pPr>
    <w:r>
      <w:rPr>
        <w:rStyle w:val="PageNumber"/>
      </w:rPr>
      <w:t>C4-</w:t>
    </w: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p w14:paraId="2B2BF459" w14:textId="5AC4D593" w:rsidR="0031379C" w:rsidRDefault="0031379C">
    <w:pPr>
      <w:spacing w:line="240" w:lineRule="exact"/>
      <w:jc w:val="right"/>
      <w:rPr>
        <w:rStyle w:val="PageNumber"/>
        <w:i/>
        <w:iCs/>
      </w:rPr>
    </w:pPr>
    <w:r>
      <w:rPr>
        <w:rStyle w:val="PageNumber"/>
        <w:i/>
        <w:iCs/>
      </w:rPr>
      <w:t xml:space="preserve">                                                                 Peterson AFB Commissary</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BF45A" w14:textId="77777777" w:rsidR="0031379C" w:rsidRDefault="003137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w:t>
    </w:r>
    <w:r>
      <w:rPr>
        <w:rStyle w:val="PageNumber"/>
      </w:rPr>
      <w:fldChar w:fldCharType="end"/>
    </w:r>
  </w:p>
  <w:p w14:paraId="2B2BF45B" w14:textId="77777777" w:rsidR="0031379C" w:rsidRDefault="0031379C">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BF45C" w14:textId="77777777" w:rsidR="0031379C" w:rsidRDefault="0031379C">
    <w:pPr>
      <w:spacing w:line="240" w:lineRule="exact"/>
      <w:jc w:val="center"/>
      <w:rPr>
        <w:rStyle w:val="PageNumber"/>
      </w:rPr>
    </w:pPr>
    <w:r>
      <w:rPr>
        <w:rStyle w:val="PageNumber"/>
      </w:rPr>
      <w:t>C4-</w:t>
    </w: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p>
  <w:p w14:paraId="2B2BF45D" w14:textId="588C8ACD" w:rsidR="0031379C" w:rsidRDefault="0031379C">
    <w:pPr>
      <w:spacing w:line="240" w:lineRule="exact"/>
      <w:jc w:val="right"/>
      <w:rPr>
        <w:rStyle w:val="PageNumber"/>
        <w:i/>
        <w:iCs/>
      </w:rPr>
    </w:pPr>
    <w:r>
      <w:rPr>
        <w:rStyle w:val="PageNumber"/>
        <w:i/>
        <w:iCs/>
      </w:rPr>
      <w:t xml:space="preserve">                                                                 Peterson AFB Commissary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C668A" w14:textId="77777777" w:rsidR="0031379C" w:rsidRDefault="0031379C">
      <w:r>
        <w:separator/>
      </w:r>
    </w:p>
  </w:footnote>
  <w:footnote w:type="continuationSeparator" w:id="0">
    <w:p w14:paraId="3DC59128" w14:textId="77777777" w:rsidR="0031379C" w:rsidRDefault="003137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BF462" w14:textId="77777777" w:rsidR="0031379C" w:rsidRDefault="003137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94752"/>
    <w:multiLevelType w:val="multilevel"/>
    <w:tmpl w:val="94EE1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C226A9"/>
    <w:multiLevelType w:val="multilevel"/>
    <w:tmpl w:val="A822B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6B170C"/>
    <w:multiLevelType w:val="multilevel"/>
    <w:tmpl w:val="9DAEB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0E6912"/>
    <w:multiLevelType w:val="hybridMultilevel"/>
    <w:tmpl w:val="148CACF2"/>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994474"/>
    <w:multiLevelType w:val="hybridMultilevel"/>
    <w:tmpl w:val="1C9E18AC"/>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DC5749"/>
    <w:multiLevelType w:val="multilevel"/>
    <w:tmpl w:val="BA5A8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EF0D0F"/>
    <w:multiLevelType w:val="multilevel"/>
    <w:tmpl w:val="78C24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E31A7E"/>
    <w:multiLevelType w:val="multilevel"/>
    <w:tmpl w:val="235E30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
  </w:num>
  <w:num w:numId="4">
    <w:abstractNumId w:val="5"/>
  </w:num>
  <w:num w:numId="5">
    <w:abstractNumId w:val="7"/>
  </w:num>
  <w:num w:numId="6">
    <w:abstractNumId w:val="6"/>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0BE"/>
    <w:rsid w:val="0000373A"/>
    <w:rsid w:val="00005A57"/>
    <w:rsid w:val="00006E8A"/>
    <w:rsid w:val="00013030"/>
    <w:rsid w:val="00017AD7"/>
    <w:rsid w:val="00017F36"/>
    <w:rsid w:val="00021959"/>
    <w:rsid w:val="00022605"/>
    <w:rsid w:val="00027871"/>
    <w:rsid w:val="00030FCB"/>
    <w:rsid w:val="00032684"/>
    <w:rsid w:val="00032D02"/>
    <w:rsid w:val="00033340"/>
    <w:rsid w:val="000574DB"/>
    <w:rsid w:val="00060054"/>
    <w:rsid w:val="00060637"/>
    <w:rsid w:val="00064789"/>
    <w:rsid w:val="00065123"/>
    <w:rsid w:val="00074CB5"/>
    <w:rsid w:val="000772A2"/>
    <w:rsid w:val="00083538"/>
    <w:rsid w:val="00093832"/>
    <w:rsid w:val="000945E9"/>
    <w:rsid w:val="00096040"/>
    <w:rsid w:val="000A05E3"/>
    <w:rsid w:val="000A0B09"/>
    <w:rsid w:val="000D1579"/>
    <w:rsid w:val="000E0572"/>
    <w:rsid w:val="000E1FC3"/>
    <w:rsid w:val="000F7A1B"/>
    <w:rsid w:val="00103820"/>
    <w:rsid w:val="00104660"/>
    <w:rsid w:val="0011621F"/>
    <w:rsid w:val="00116A61"/>
    <w:rsid w:val="00123207"/>
    <w:rsid w:val="00123A90"/>
    <w:rsid w:val="0013335F"/>
    <w:rsid w:val="0014365F"/>
    <w:rsid w:val="001450E4"/>
    <w:rsid w:val="00145B6E"/>
    <w:rsid w:val="001521E7"/>
    <w:rsid w:val="00153841"/>
    <w:rsid w:val="0015659E"/>
    <w:rsid w:val="00162414"/>
    <w:rsid w:val="00163F75"/>
    <w:rsid w:val="00165559"/>
    <w:rsid w:val="00181A03"/>
    <w:rsid w:val="00182BE4"/>
    <w:rsid w:val="00190555"/>
    <w:rsid w:val="001958A0"/>
    <w:rsid w:val="001A0647"/>
    <w:rsid w:val="001A0946"/>
    <w:rsid w:val="001A15CA"/>
    <w:rsid w:val="001A577A"/>
    <w:rsid w:val="001A7E69"/>
    <w:rsid w:val="001B1919"/>
    <w:rsid w:val="001B1FD8"/>
    <w:rsid w:val="001C384D"/>
    <w:rsid w:val="001C645B"/>
    <w:rsid w:val="001C6C38"/>
    <w:rsid w:val="001C759D"/>
    <w:rsid w:val="001D0A1C"/>
    <w:rsid w:val="001D38C1"/>
    <w:rsid w:val="001D3CA0"/>
    <w:rsid w:val="001D55F9"/>
    <w:rsid w:val="001D6420"/>
    <w:rsid w:val="001E17AA"/>
    <w:rsid w:val="001E17C1"/>
    <w:rsid w:val="001E1830"/>
    <w:rsid w:val="001E6AB4"/>
    <w:rsid w:val="001F27DD"/>
    <w:rsid w:val="001F2E69"/>
    <w:rsid w:val="001F7975"/>
    <w:rsid w:val="001F7B86"/>
    <w:rsid w:val="0020031C"/>
    <w:rsid w:val="00202043"/>
    <w:rsid w:val="00202A25"/>
    <w:rsid w:val="00205182"/>
    <w:rsid w:val="002078E7"/>
    <w:rsid w:val="0021240C"/>
    <w:rsid w:val="0021442F"/>
    <w:rsid w:val="002174FC"/>
    <w:rsid w:val="00220BB3"/>
    <w:rsid w:val="002216C0"/>
    <w:rsid w:val="0022319B"/>
    <w:rsid w:val="002275EF"/>
    <w:rsid w:val="002352A5"/>
    <w:rsid w:val="00241270"/>
    <w:rsid w:val="0024382F"/>
    <w:rsid w:val="00251C51"/>
    <w:rsid w:val="00256F09"/>
    <w:rsid w:val="00257407"/>
    <w:rsid w:val="00266A5E"/>
    <w:rsid w:val="002674E9"/>
    <w:rsid w:val="00280449"/>
    <w:rsid w:val="00283404"/>
    <w:rsid w:val="002859EB"/>
    <w:rsid w:val="002879C9"/>
    <w:rsid w:val="002908E5"/>
    <w:rsid w:val="00292F35"/>
    <w:rsid w:val="00293115"/>
    <w:rsid w:val="0029724F"/>
    <w:rsid w:val="002B17C7"/>
    <w:rsid w:val="002B3104"/>
    <w:rsid w:val="002B3ACB"/>
    <w:rsid w:val="002B6752"/>
    <w:rsid w:val="002C05B5"/>
    <w:rsid w:val="002C32CD"/>
    <w:rsid w:val="002C4FB6"/>
    <w:rsid w:val="002C5C18"/>
    <w:rsid w:val="002D3E12"/>
    <w:rsid w:val="002E6CCA"/>
    <w:rsid w:val="002E7CF5"/>
    <w:rsid w:val="002F3470"/>
    <w:rsid w:val="002F6315"/>
    <w:rsid w:val="0030035C"/>
    <w:rsid w:val="003006F9"/>
    <w:rsid w:val="00301553"/>
    <w:rsid w:val="003028B8"/>
    <w:rsid w:val="00304F19"/>
    <w:rsid w:val="00306A69"/>
    <w:rsid w:val="00310E97"/>
    <w:rsid w:val="00311067"/>
    <w:rsid w:val="0031309C"/>
    <w:rsid w:val="0031342E"/>
    <w:rsid w:val="0031379C"/>
    <w:rsid w:val="003144C8"/>
    <w:rsid w:val="00317E38"/>
    <w:rsid w:val="00320215"/>
    <w:rsid w:val="003307BF"/>
    <w:rsid w:val="00335869"/>
    <w:rsid w:val="00337398"/>
    <w:rsid w:val="00337B65"/>
    <w:rsid w:val="00340942"/>
    <w:rsid w:val="00340EBE"/>
    <w:rsid w:val="00341EC7"/>
    <w:rsid w:val="00343643"/>
    <w:rsid w:val="00344DD8"/>
    <w:rsid w:val="00345440"/>
    <w:rsid w:val="00350171"/>
    <w:rsid w:val="003678D8"/>
    <w:rsid w:val="00371089"/>
    <w:rsid w:val="0037582F"/>
    <w:rsid w:val="00391B20"/>
    <w:rsid w:val="003B3F18"/>
    <w:rsid w:val="003B4DE2"/>
    <w:rsid w:val="003B7E64"/>
    <w:rsid w:val="003C30F5"/>
    <w:rsid w:val="003C38B0"/>
    <w:rsid w:val="003C6E25"/>
    <w:rsid w:val="003D5250"/>
    <w:rsid w:val="003E0425"/>
    <w:rsid w:val="003F03B5"/>
    <w:rsid w:val="003F04EA"/>
    <w:rsid w:val="003F3C24"/>
    <w:rsid w:val="003F4F7F"/>
    <w:rsid w:val="003F5358"/>
    <w:rsid w:val="003F55E5"/>
    <w:rsid w:val="003F5E95"/>
    <w:rsid w:val="003F6193"/>
    <w:rsid w:val="004024D5"/>
    <w:rsid w:val="0041005F"/>
    <w:rsid w:val="004148D5"/>
    <w:rsid w:val="0042276B"/>
    <w:rsid w:val="00422B5F"/>
    <w:rsid w:val="004265E1"/>
    <w:rsid w:val="00426C1F"/>
    <w:rsid w:val="00426FED"/>
    <w:rsid w:val="00427839"/>
    <w:rsid w:val="00430691"/>
    <w:rsid w:val="00431BC9"/>
    <w:rsid w:val="0043368C"/>
    <w:rsid w:val="004344AE"/>
    <w:rsid w:val="00435F48"/>
    <w:rsid w:val="004361C4"/>
    <w:rsid w:val="0044259D"/>
    <w:rsid w:val="004435DE"/>
    <w:rsid w:val="00446B1F"/>
    <w:rsid w:val="0045413C"/>
    <w:rsid w:val="004575E0"/>
    <w:rsid w:val="00460594"/>
    <w:rsid w:val="00460BEE"/>
    <w:rsid w:val="0046414D"/>
    <w:rsid w:val="00466EAB"/>
    <w:rsid w:val="00470101"/>
    <w:rsid w:val="004713BE"/>
    <w:rsid w:val="004746BB"/>
    <w:rsid w:val="00474AE8"/>
    <w:rsid w:val="00474B21"/>
    <w:rsid w:val="00476471"/>
    <w:rsid w:val="00480534"/>
    <w:rsid w:val="00481258"/>
    <w:rsid w:val="00481727"/>
    <w:rsid w:val="00491003"/>
    <w:rsid w:val="00492736"/>
    <w:rsid w:val="00494CE3"/>
    <w:rsid w:val="004A42C4"/>
    <w:rsid w:val="004B07CA"/>
    <w:rsid w:val="004B0F49"/>
    <w:rsid w:val="004B2FC9"/>
    <w:rsid w:val="004B40DC"/>
    <w:rsid w:val="004B7100"/>
    <w:rsid w:val="004C193C"/>
    <w:rsid w:val="004C45CE"/>
    <w:rsid w:val="004C5717"/>
    <w:rsid w:val="004C76AC"/>
    <w:rsid w:val="004D1780"/>
    <w:rsid w:val="004D22DD"/>
    <w:rsid w:val="004D24B7"/>
    <w:rsid w:val="004D3740"/>
    <w:rsid w:val="004D5BC9"/>
    <w:rsid w:val="004E12F2"/>
    <w:rsid w:val="004F487A"/>
    <w:rsid w:val="004F60DD"/>
    <w:rsid w:val="004F6C46"/>
    <w:rsid w:val="004F7583"/>
    <w:rsid w:val="005001E2"/>
    <w:rsid w:val="0050419F"/>
    <w:rsid w:val="00504B4C"/>
    <w:rsid w:val="00504E0B"/>
    <w:rsid w:val="00506BB1"/>
    <w:rsid w:val="00512225"/>
    <w:rsid w:val="005132E7"/>
    <w:rsid w:val="0051428F"/>
    <w:rsid w:val="0051729D"/>
    <w:rsid w:val="00523DB6"/>
    <w:rsid w:val="00524E9A"/>
    <w:rsid w:val="005263AD"/>
    <w:rsid w:val="005306F8"/>
    <w:rsid w:val="00536878"/>
    <w:rsid w:val="00540FFD"/>
    <w:rsid w:val="00545A4E"/>
    <w:rsid w:val="005565C4"/>
    <w:rsid w:val="00561A4C"/>
    <w:rsid w:val="005674D8"/>
    <w:rsid w:val="00577493"/>
    <w:rsid w:val="00581AA7"/>
    <w:rsid w:val="00584F62"/>
    <w:rsid w:val="00591036"/>
    <w:rsid w:val="00593230"/>
    <w:rsid w:val="005946F4"/>
    <w:rsid w:val="0059570A"/>
    <w:rsid w:val="00597B4D"/>
    <w:rsid w:val="005A1A03"/>
    <w:rsid w:val="005A3F7C"/>
    <w:rsid w:val="005B3D14"/>
    <w:rsid w:val="005B6A1D"/>
    <w:rsid w:val="005C0F55"/>
    <w:rsid w:val="005D2C6D"/>
    <w:rsid w:val="005D3652"/>
    <w:rsid w:val="005D3C33"/>
    <w:rsid w:val="005E61D1"/>
    <w:rsid w:val="005F10CF"/>
    <w:rsid w:val="005F3886"/>
    <w:rsid w:val="006018F1"/>
    <w:rsid w:val="0061191C"/>
    <w:rsid w:val="00614DB9"/>
    <w:rsid w:val="0061770C"/>
    <w:rsid w:val="006279F5"/>
    <w:rsid w:val="00630008"/>
    <w:rsid w:val="0063220D"/>
    <w:rsid w:val="00634AC0"/>
    <w:rsid w:val="00635141"/>
    <w:rsid w:val="00636C72"/>
    <w:rsid w:val="00637A78"/>
    <w:rsid w:val="00640EAF"/>
    <w:rsid w:val="00644186"/>
    <w:rsid w:val="00646F5F"/>
    <w:rsid w:val="00647DC2"/>
    <w:rsid w:val="00654D25"/>
    <w:rsid w:val="00660BB4"/>
    <w:rsid w:val="00672394"/>
    <w:rsid w:val="00675E52"/>
    <w:rsid w:val="0067704C"/>
    <w:rsid w:val="006818A8"/>
    <w:rsid w:val="00683A1E"/>
    <w:rsid w:val="006849D4"/>
    <w:rsid w:val="00686673"/>
    <w:rsid w:val="006933DC"/>
    <w:rsid w:val="00695E93"/>
    <w:rsid w:val="006A251F"/>
    <w:rsid w:val="006A691E"/>
    <w:rsid w:val="006B0EA9"/>
    <w:rsid w:val="006B6265"/>
    <w:rsid w:val="006B669D"/>
    <w:rsid w:val="006C5CD5"/>
    <w:rsid w:val="006C7BB0"/>
    <w:rsid w:val="006C7CD0"/>
    <w:rsid w:val="006D0A00"/>
    <w:rsid w:val="006E1F58"/>
    <w:rsid w:val="006E33F6"/>
    <w:rsid w:val="006E5272"/>
    <w:rsid w:val="006E5729"/>
    <w:rsid w:val="006F1DAF"/>
    <w:rsid w:val="0070024F"/>
    <w:rsid w:val="007026BA"/>
    <w:rsid w:val="00703AD9"/>
    <w:rsid w:val="0070779B"/>
    <w:rsid w:val="007106A9"/>
    <w:rsid w:val="00714DD3"/>
    <w:rsid w:val="00715456"/>
    <w:rsid w:val="00716383"/>
    <w:rsid w:val="0072300B"/>
    <w:rsid w:val="00725A43"/>
    <w:rsid w:val="0072625F"/>
    <w:rsid w:val="007309C1"/>
    <w:rsid w:val="0073117C"/>
    <w:rsid w:val="00731B5F"/>
    <w:rsid w:val="0073237B"/>
    <w:rsid w:val="00732C4A"/>
    <w:rsid w:val="00733C83"/>
    <w:rsid w:val="0073435E"/>
    <w:rsid w:val="00740405"/>
    <w:rsid w:val="0074542F"/>
    <w:rsid w:val="00745687"/>
    <w:rsid w:val="0074690E"/>
    <w:rsid w:val="00756B89"/>
    <w:rsid w:val="00757017"/>
    <w:rsid w:val="00757C33"/>
    <w:rsid w:val="00761E02"/>
    <w:rsid w:val="00762404"/>
    <w:rsid w:val="00764ACF"/>
    <w:rsid w:val="00765E35"/>
    <w:rsid w:val="0076621C"/>
    <w:rsid w:val="007672FD"/>
    <w:rsid w:val="0076785C"/>
    <w:rsid w:val="00772E5B"/>
    <w:rsid w:val="0077537E"/>
    <w:rsid w:val="00781038"/>
    <w:rsid w:val="007835CD"/>
    <w:rsid w:val="00787E7E"/>
    <w:rsid w:val="0079054F"/>
    <w:rsid w:val="007A000E"/>
    <w:rsid w:val="007A1DF7"/>
    <w:rsid w:val="007A4E06"/>
    <w:rsid w:val="007A50CE"/>
    <w:rsid w:val="007A5E42"/>
    <w:rsid w:val="007A76A5"/>
    <w:rsid w:val="007D2A8C"/>
    <w:rsid w:val="007D6960"/>
    <w:rsid w:val="007E0EFD"/>
    <w:rsid w:val="007E18FB"/>
    <w:rsid w:val="007E2686"/>
    <w:rsid w:val="007E3873"/>
    <w:rsid w:val="007E6077"/>
    <w:rsid w:val="007F1251"/>
    <w:rsid w:val="007F1B9A"/>
    <w:rsid w:val="007F590A"/>
    <w:rsid w:val="007F637E"/>
    <w:rsid w:val="0080454A"/>
    <w:rsid w:val="00804628"/>
    <w:rsid w:val="00813640"/>
    <w:rsid w:val="00821FA2"/>
    <w:rsid w:val="00837837"/>
    <w:rsid w:val="0083789D"/>
    <w:rsid w:val="00840E4A"/>
    <w:rsid w:val="008419F3"/>
    <w:rsid w:val="00843F05"/>
    <w:rsid w:val="00845CF9"/>
    <w:rsid w:val="008460A1"/>
    <w:rsid w:val="008463E1"/>
    <w:rsid w:val="00846542"/>
    <w:rsid w:val="0084660E"/>
    <w:rsid w:val="00854CE8"/>
    <w:rsid w:val="008636C3"/>
    <w:rsid w:val="00866961"/>
    <w:rsid w:val="00870A08"/>
    <w:rsid w:val="00870FBD"/>
    <w:rsid w:val="008718E1"/>
    <w:rsid w:val="00871ECA"/>
    <w:rsid w:val="00874840"/>
    <w:rsid w:val="00875531"/>
    <w:rsid w:val="008826D4"/>
    <w:rsid w:val="00882931"/>
    <w:rsid w:val="00883034"/>
    <w:rsid w:val="00886508"/>
    <w:rsid w:val="00886FD5"/>
    <w:rsid w:val="0089096D"/>
    <w:rsid w:val="00892056"/>
    <w:rsid w:val="008A159D"/>
    <w:rsid w:val="008A4CEB"/>
    <w:rsid w:val="008A5766"/>
    <w:rsid w:val="008B1356"/>
    <w:rsid w:val="008B3E6D"/>
    <w:rsid w:val="008B57A6"/>
    <w:rsid w:val="008C6205"/>
    <w:rsid w:val="008D1425"/>
    <w:rsid w:val="008D2BC3"/>
    <w:rsid w:val="008D6080"/>
    <w:rsid w:val="008E456E"/>
    <w:rsid w:val="008E52D5"/>
    <w:rsid w:val="008E69C1"/>
    <w:rsid w:val="008E732C"/>
    <w:rsid w:val="008F75B1"/>
    <w:rsid w:val="00900ED3"/>
    <w:rsid w:val="00902F97"/>
    <w:rsid w:val="009040BE"/>
    <w:rsid w:val="00917198"/>
    <w:rsid w:val="009207A5"/>
    <w:rsid w:val="009255F0"/>
    <w:rsid w:val="0093471D"/>
    <w:rsid w:val="00936642"/>
    <w:rsid w:val="00944004"/>
    <w:rsid w:val="009514F3"/>
    <w:rsid w:val="00963080"/>
    <w:rsid w:val="009638C7"/>
    <w:rsid w:val="009657D8"/>
    <w:rsid w:val="009872D8"/>
    <w:rsid w:val="00991255"/>
    <w:rsid w:val="00993DE7"/>
    <w:rsid w:val="00993EEE"/>
    <w:rsid w:val="00996D18"/>
    <w:rsid w:val="009A0CA1"/>
    <w:rsid w:val="009A2531"/>
    <w:rsid w:val="009A4772"/>
    <w:rsid w:val="009A4D86"/>
    <w:rsid w:val="009A5FFC"/>
    <w:rsid w:val="009B70E8"/>
    <w:rsid w:val="009C1D67"/>
    <w:rsid w:val="009C3136"/>
    <w:rsid w:val="009C3D90"/>
    <w:rsid w:val="009C6BC4"/>
    <w:rsid w:val="009D5553"/>
    <w:rsid w:val="009E580C"/>
    <w:rsid w:val="009F55C2"/>
    <w:rsid w:val="00A108DD"/>
    <w:rsid w:val="00A1100D"/>
    <w:rsid w:val="00A11634"/>
    <w:rsid w:val="00A132C9"/>
    <w:rsid w:val="00A14553"/>
    <w:rsid w:val="00A17008"/>
    <w:rsid w:val="00A33A94"/>
    <w:rsid w:val="00A37B73"/>
    <w:rsid w:val="00A40616"/>
    <w:rsid w:val="00A41A3F"/>
    <w:rsid w:val="00A42623"/>
    <w:rsid w:val="00A42C44"/>
    <w:rsid w:val="00A6040A"/>
    <w:rsid w:val="00A64840"/>
    <w:rsid w:val="00A700AF"/>
    <w:rsid w:val="00A70B76"/>
    <w:rsid w:val="00A734E7"/>
    <w:rsid w:val="00A833AD"/>
    <w:rsid w:val="00A85F7E"/>
    <w:rsid w:val="00A8676A"/>
    <w:rsid w:val="00A91263"/>
    <w:rsid w:val="00A924C8"/>
    <w:rsid w:val="00A92805"/>
    <w:rsid w:val="00A930D8"/>
    <w:rsid w:val="00AA15C7"/>
    <w:rsid w:val="00AA2883"/>
    <w:rsid w:val="00AA5527"/>
    <w:rsid w:val="00AA60CD"/>
    <w:rsid w:val="00AA743F"/>
    <w:rsid w:val="00AB4CFF"/>
    <w:rsid w:val="00AC28B9"/>
    <w:rsid w:val="00AC554B"/>
    <w:rsid w:val="00AD093A"/>
    <w:rsid w:val="00AD4902"/>
    <w:rsid w:val="00AE0548"/>
    <w:rsid w:val="00AE288D"/>
    <w:rsid w:val="00B21222"/>
    <w:rsid w:val="00B21F25"/>
    <w:rsid w:val="00B26E91"/>
    <w:rsid w:val="00B346D5"/>
    <w:rsid w:val="00B44AA7"/>
    <w:rsid w:val="00B47922"/>
    <w:rsid w:val="00B50878"/>
    <w:rsid w:val="00B645EF"/>
    <w:rsid w:val="00B64EE3"/>
    <w:rsid w:val="00B65930"/>
    <w:rsid w:val="00B70E41"/>
    <w:rsid w:val="00B729BB"/>
    <w:rsid w:val="00B751A5"/>
    <w:rsid w:val="00B80455"/>
    <w:rsid w:val="00B80855"/>
    <w:rsid w:val="00B80955"/>
    <w:rsid w:val="00B811FF"/>
    <w:rsid w:val="00B82B9E"/>
    <w:rsid w:val="00B84159"/>
    <w:rsid w:val="00B84A7A"/>
    <w:rsid w:val="00B94060"/>
    <w:rsid w:val="00BA0475"/>
    <w:rsid w:val="00BA20F7"/>
    <w:rsid w:val="00BB1076"/>
    <w:rsid w:val="00BB2004"/>
    <w:rsid w:val="00BB59E0"/>
    <w:rsid w:val="00BC3CBE"/>
    <w:rsid w:val="00BC4DC3"/>
    <w:rsid w:val="00BD38A8"/>
    <w:rsid w:val="00BD3AE3"/>
    <w:rsid w:val="00C00875"/>
    <w:rsid w:val="00C00993"/>
    <w:rsid w:val="00C13D31"/>
    <w:rsid w:val="00C23390"/>
    <w:rsid w:val="00C31976"/>
    <w:rsid w:val="00C32000"/>
    <w:rsid w:val="00C43756"/>
    <w:rsid w:val="00C46EB3"/>
    <w:rsid w:val="00C55630"/>
    <w:rsid w:val="00C570C7"/>
    <w:rsid w:val="00C6296F"/>
    <w:rsid w:val="00C62F34"/>
    <w:rsid w:val="00C65919"/>
    <w:rsid w:val="00C66EF6"/>
    <w:rsid w:val="00C76F21"/>
    <w:rsid w:val="00C8023D"/>
    <w:rsid w:val="00C811A7"/>
    <w:rsid w:val="00C81B95"/>
    <w:rsid w:val="00C81F36"/>
    <w:rsid w:val="00C853D5"/>
    <w:rsid w:val="00C9345A"/>
    <w:rsid w:val="00CA10A0"/>
    <w:rsid w:val="00CA2292"/>
    <w:rsid w:val="00CA3B95"/>
    <w:rsid w:val="00CA63E2"/>
    <w:rsid w:val="00CA6B3E"/>
    <w:rsid w:val="00CA7797"/>
    <w:rsid w:val="00CB07C2"/>
    <w:rsid w:val="00CB126A"/>
    <w:rsid w:val="00CB1610"/>
    <w:rsid w:val="00CB4256"/>
    <w:rsid w:val="00CC5835"/>
    <w:rsid w:val="00CD250E"/>
    <w:rsid w:val="00CD32E8"/>
    <w:rsid w:val="00CD57E9"/>
    <w:rsid w:val="00CD6112"/>
    <w:rsid w:val="00CD7629"/>
    <w:rsid w:val="00CE3E3C"/>
    <w:rsid w:val="00CF6043"/>
    <w:rsid w:val="00D01B73"/>
    <w:rsid w:val="00D0617A"/>
    <w:rsid w:val="00D07665"/>
    <w:rsid w:val="00D07BD8"/>
    <w:rsid w:val="00D128EF"/>
    <w:rsid w:val="00D172D0"/>
    <w:rsid w:val="00D20E64"/>
    <w:rsid w:val="00D215EC"/>
    <w:rsid w:val="00D22EED"/>
    <w:rsid w:val="00D25044"/>
    <w:rsid w:val="00D27B16"/>
    <w:rsid w:val="00D305DB"/>
    <w:rsid w:val="00D30F18"/>
    <w:rsid w:val="00D32205"/>
    <w:rsid w:val="00D36A96"/>
    <w:rsid w:val="00D42BB0"/>
    <w:rsid w:val="00D43DE5"/>
    <w:rsid w:val="00D44359"/>
    <w:rsid w:val="00D46CE6"/>
    <w:rsid w:val="00D47ABF"/>
    <w:rsid w:val="00D54DED"/>
    <w:rsid w:val="00D64115"/>
    <w:rsid w:val="00D645D4"/>
    <w:rsid w:val="00D73C0C"/>
    <w:rsid w:val="00D73D72"/>
    <w:rsid w:val="00D76658"/>
    <w:rsid w:val="00D8364B"/>
    <w:rsid w:val="00D83775"/>
    <w:rsid w:val="00D8550A"/>
    <w:rsid w:val="00D87DCD"/>
    <w:rsid w:val="00D96CB3"/>
    <w:rsid w:val="00DA0084"/>
    <w:rsid w:val="00DA2B6D"/>
    <w:rsid w:val="00DA4F2F"/>
    <w:rsid w:val="00DB5C18"/>
    <w:rsid w:val="00DB7610"/>
    <w:rsid w:val="00DB7DD2"/>
    <w:rsid w:val="00DC120A"/>
    <w:rsid w:val="00DC32D4"/>
    <w:rsid w:val="00DC5BC3"/>
    <w:rsid w:val="00DC6E60"/>
    <w:rsid w:val="00DD5148"/>
    <w:rsid w:val="00DD6037"/>
    <w:rsid w:val="00DE4FC8"/>
    <w:rsid w:val="00E03506"/>
    <w:rsid w:val="00E038EB"/>
    <w:rsid w:val="00E163D9"/>
    <w:rsid w:val="00E16F57"/>
    <w:rsid w:val="00E2404B"/>
    <w:rsid w:val="00E26AFB"/>
    <w:rsid w:val="00E270E6"/>
    <w:rsid w:val="00E32FC0"/>
    <w:rsid w:val="00E34AC1"/>
    <w:rsid w:val="00E42EFF"/>
    <w:rsid w:val="00E464D9"/>
    <w:rsid w:val="00E513ED"/>
    <w:rsid w:val="00E71FE0"/>
    <w:rsid w:val="00E7249F"/>
    <w:rsid w:val="00E7496D"/>
    <w:rsid w:val="00E75C2A"/>
    <w:rsid w:val="00E94ECC"/>
    <w:rsid w:val="00EA080C"/>
    <w:rsid w:val="00EA5C25"/>
    <w:rsid w:val="00EA5F3E"/>
    <w:rsid w:val="00EA60C8"/>
    <w:rsid w:val="00EB0E86"/>
    <w:rsid w:val="00EB3412"/>
    <w:rsid w:val="00EB39D4"/>
    <w:rsid w:val="00EB6EE7"/>
    <w:rsid w:val="00EB7A39"/>
    <w:rsid w:val="00EB7DD2"/>
    <w:rsid w:val="00EC0746"/>
    <w:rsid w:val="00ED0469"/>
    <w:rsid w:val="00ED46B5"/>
    <w:rsid w:val="00ED7681"/>
    <w:rsid w:val="00EE11A1"/>
    <w:rsid w:val="00EE5EDA"/>
    <w:rsid w:val="00EF0030"/>
    <w:rsid w:val="00EF315F"/>
    <w:rsid w:val="00EF41E0"/>
    <w:rsid w:val="00EF6A23"/>
    <w:rsid w:val="00F011C0"/>
    <w:rsid w:val="00F0469F"/>
    <w:rsid w:val="00F119DB"/>
    <w:rsid w:val="00F12A1B"/>
    <w:rsid w:val="00F131DE"/>
    <w:rsid w:val="00F16C5A"/>
    <w:rsid w:val="00F1787D"/>
    <w:rsid w:val="00F264C7"/>
    <w:rsid w:val="00F27211"/>
    <w:rsid w:val="00F34522"/>
    <w:rsid w:val="00F430A3"/>
    <w:rsid w:val="00F443EF"/>
    <w:rsid w:val="00F46272"/>
    <w:rsid w:val="00F47837"/>
    <w:rsid w:val="00F52082"/>
    <w:rsid w:val="00F52A2F"/>
    <w:rsid w:val="00F7139F"/>
    <w:rsid w:val="00F73438"/>
    <w:rsid w:val="00F742E3"/>
    <w:rsid w:val="00F74CAE"/>
    <w:rsid w:val="00F759AA"/>
    <w:rsid w:val="00F92D1F"/>
    <w:rsid w:val="00F94C44"/>
    <w:rsid w:val="00F9509A"/>
    <w:rsid w:val="00F96331"/>
    <w:rsid w:val="00FA591E"/>
    <w:rsid w:val="00FB4C29"/>
    <w:rsid w:val="00FC1331"/>
    <w:rsid w:val="00FC7BC4"/>
    <w:rsid w:val="00FD02A1"/>
    <w:rsid w:val="00FD2667"/>
    <w:rsid w:val="00FE1CA7"/>
    <w:rsid w:val="00FF44B5"/>
    <w:rsid w:val="00FF63F9"/>
    <w:rsid w:val="00FF6E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2B2BE95D"/>
  <w15:docId w15:val="{F130DDAD-04CA-4BDC-AC85-1CE55DA7B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0FCB"/>
  </w:style>
  <w:style w:type="paragraph" w:styleId="Heading1">
    <w:name w:val="heading 1"/>
    <w:basedOn w:val="Normal"/>
    <w:next w:val="Normal"/>
    <w:qFormat/>
    <w:rsid w:val="00A64840"/>
    <w:pPr>
      <w:keepNext/>
      <w:tabs>
        <w:tab w:val="center" w:pos="4680"/>
      </w:tabs>
      <w:jc w:val="both"/>
      <w:outlineLvl w:val="0"/>
    </w:pPr>
    <w:rPr>
      <w:rFonts w:ascii="Courier New" w:hAnsi="Courier New"/>
      <w:sz w:val="24"/>
    </w:rPr>
  </w:style>
  <w:style w:type="paragraph" w:styleId="Heading2">
    <w:name w:val="heading 2"/>
    <w:basedOn w:val="Normal"/>
    <w:next w:val="Normal"/>
    <w:qFormat/>
    <w:rsid w:val="00A64840"/>
    <w:pPr>
      <w:keepNext/>
      <w:jc w:val="center"/>
      <w:outlineLvl w:val="1"/>
    </w:pPr>
    <w:rPr>
      <w:rFonts w:ascii="Courier New" w:hAnsi="Courier New"/>
      <w:sz w:val="24"/>
    </w:rPr>
  </w:style>
  <w:style w:type="paragraph" w:styleId="Heading3">
    <w:name w:val="heading 3"/>
    <w:basedOn w:val="Normal"/>
    <w:next w:val="Normal"/>
    <w:qFormat/>
    <w:rsid w:val="00A64840"/>
    <w:pPr>
      <w:keepNext/>
      <w:jc w:val="both"/>
      <w:outlineLvl w:val="2"/>
    </w:pPr>
    <w:rPr>
      <w:rFonts w:ascii="Courier New" w:hAnsi="Courier New"/>
      <w:b/>
      <w:sz w:val="24"/>
      <w:u w:val="single"/>
    </w:rPr>
  </w:style>
  <w:style w:type="paragraph" w:styleId="Heading4">
    <w:name w:val="heading 4"/>
    <w:basedOn w:val="Normal"/>
    <w:next w:val="Normal"/>
    <w:qFormat/>
    <w:rsid w:val="00A64840"/>
    <w:pPr>
      <w:keepNext/>
      <w:tabs>
        <w:tab w:val="center" w:pos="4680"/>
      </w:tabs>
      <w:outlineLvl w:val="3"/>
    </w:pPr>
    <w:rPr>
      <w:rFonts w:ascii="Courier New" w:hAnsi="Courier New"/>
      <w:sz w:val="24"/>
    </w:rPr>
  </w:style>
  <w:style w:type="paragraph" w:styleId="Heading5">
    <w:name w:val="heading 5"/>
    <w:basedOn w:val="Normal"/>
    <w:next w:val="Normal"/>
    <w:qFormat/>
    <w:rsid w:val="00A64840"/>
    <w:pPr>
      <w:keepNext/>
      <w:jc w:val="center"/>
      <w:outlineLvl w:val="4"/>
    </w:pPr>
    <w:rPr>
      <w:rFonts w:ascii="Courier New" w:hAnsi="Courier New"/>
      <w:b/>
      <w:sz w:val="24"/>
    </w:rPr>
  </w:style>
  <w:style w:type="paragraph" w:styleId="Heading6">
    <w:name w:val="heading 6"/>
    <w:basedOn w:val="Normal"/>
    <w:next w:val="Normal"/>
    <w:qFormat/>
    <w:rsid w:val="00A64840"/>
    <w:pPr>
      <w:keepNext/>
      <w:tabs>
        <w:tab w:val="center" w:pos="4680"/>
      </w:tabs>
      <w:outlineLvl w:val="5"/>
    </w:pPr>
    <w:rPr>
      <w:rFonts w:ascii="Courier New" w:hAnsi="Courier New"/>
      <w:sz w:val="24"/>
    </w:rPr>
  </w:style>
  <w:style w:type="paragraph" w:styleId="Heading7">
    <w:name w:val="heading 7"/>
    <w:basedOn w:val="Normal"/>
    <w:next w:val="Normal"/>
    <w:qFormat/>
    <w:rsid w:val="00A64840"/>
    <w:pPr>
      <w:keepNext/>
      <w:outlineLvl w:val="6"/>
    </w:pPr>
    <w:rPr>
      <w:b/>
    </w:rPr>
  </w:style>
  <w:style w:type="paragraph" w:styleId="Heading8">
    <w:name w:val="heading 8"/>
    <w:basedOn w:val="Normal"/>
    <w:next w:val="Normal"/>
    <w:qFormat/>
    <w:rsid w:val="00A64840"/>
    <w:pPr>
      <w:keepNext/>
      <w:jc w:val="center"/>
      <w:outlineLvl w:val="7"/>
    </w:pPr>
    <w:rPr>
      <w:b/>
    </w:rPr>
  </w:style>
  <w:style w:type="paragraph" w:styleId="Heading9">
    <w:name w:val="heading 9"/>
    <w:basedOn w:val="Normal"/>
    <w:next w:val="Normal"/>
    <w:qFormat/>
    <w:rsid w:val="00A64840"/>
    <w:pPr>
      <w:keepNext/>
      <w:jc w:val="center"/>
      <w:outlineLvl w:val="8"/>
    </w:pPr>
    <w:rPr>
      <w:rFonts w:ascii="Courier New" w:hAnsi="Courier New"/>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A64840"/>
  </w:style>
  <w:style w:type="paragraph" w:styleId="Footer">
    <w:name w:val="footer"/>
    <w:basedOn w:val="Normal"/>
    <w:rsid w:val="00A64840"/>
    <w:pPr>
      <w:tabs>
        <w:tab w:val="center" w:pos="4320"/>
        <w:tab w:val="right" w:pos="8640"/>
      </w:tabs>
    </w:pPr>
  </w:style>
  <w:style w:type="paragraph" w:styleId="BodyText">
    <w:name w:val="Body Text"/>
    <w:basedOn w:val="Normal"/>
    <w:link w:val="BodyTextChar"/>
    <w:rsid w:val="00A64840"/>
    <w:pPr>
      <w:jc w:val="both"/>
    </w:pPr>
    <w:rPr>
      <w:rFonts w:ascii="Courier New" w:hAnsi="Courier New"/>
      <w:sz w:val="24"/>
    </w:rPr>
  </w:style>
  <w:style w:type="paragraph" w:styleId="Header">
    <w:name w:val="header"/>
    <w:basedOn w:val="Normal"/>
    <w:rsid w:val="00A64840"/>
    <w:pPr>
      <w:tabs>
        <w:tab w:val="center" w:pos="4320"/>
        <w:tab w:val="right" w:pos="8640"/>
      </w:tabs>
    </w:pPr>
  </w:style>
  <w:style w:type="paragraph" w:styleId="DocumentMap">
    <w:name w:val="Document Map"/>
    <w:basedOn w:val="Normal"/>
    <w:semiHidden/>
    <w:rsid w:val="00A64840"/>
    <w:pPr>
      <w:shd w:val="clear" w:color="auto" w:fill="000080"/>
    </w:pPr>
    <w:rPr>
      <w:rFonts w:ascii="Tahoma" w:hAnsi="Tahoma"/>
    </w:rPr>
  </w:style>
  <w:style w:type="character" w:styleId="CommentReference">
    <w:name w:val="annotation reference"/>
    <w:semiHidden/>
    <w:rsid w:val="00A64840"/>
    <w:rPr>
      <w:sz w:val="16"/>
    </w:rPr>
  </w:style>
  <w:style w:type="paragraph" w:styleId="CommentText">
    <w:name w:val="annotation text"/>
    <w:basedOn w:val="Normal"/>
    <w:semiHidden/>
    <w:rsid w:val="00A64840"/>
  </w:style>
  <w:style w:type="paragraph" w:styleId="Title">
    <w:name w:val="Title"/>
    <w:basedOn w:val="Normal"/>
    <w:qFormat/>
    <w:rsid w:val="00A64840"/>
    <w:pPr>
      <w:jc w:val="center"/>
    </w:pPr>
    <w:rPr>
      <w:rFonts w:ascii="Courier New" w:hAnsi="Courier New"/>
      <w:sz w:val="24"/>
    </w:rPr>
  </w:style>
  <w:style w:type="paragraph" w:styleId="Subtitle">
    <w:name w:val="Subtitle"/>
    <w:basedOn w:val="Normal"/>
    <w:qFormat/>
    <w:rsid w:val="00A64840"/>
    <w:pPr>
      <w:jc w:val="center"/>
      <w:outlineLvl w:val="0"/>
    </w:pPr>
    <w:rPr>
      <w:rFonts w:ascii="Courier New" w:hAnsi="Courier New"/>
      <w:sz w:val="24"/>
    </w:rPr>
  </w:style>
  <w:style w:type="character" w:styleId="PageNumber">
    <w:name w:val="page number"/>
    <w:basedOn w:val="DefaultParagraphFont"/>
    <w:rsid w:val="00A64840"/>
  </w:style>
  <w:style w:type="paragraph" w:styleId="BodyText2">
    <w:name w:val="Body Text 2"/>
    <w:basedOn w:val="Normal"/>
    <w:link w:val="BodyText2Char"/>
    <w:rsid w:val="00A64840"/>
    <w:rPr>
      <w:sz w:val="24"/>
    </w:rPr>
  </w:style>
  <w:style w:type="paragraph" w:styleId="BodyText3">
    <w:name w:val="Body Text 3"/>
    <w:basedOn w:val="Normal"/>
    <w:rsid w:val="00A64840"/>
    <w:rPr>
      <w:b/>
      <w:bCs/>
      <w:sz w:val="22"/>
    </w:rPr>
  </w:style>
  <w:style w:type="paragraph" w:styleId="BodyTextIndent2">
    <w:name w:val="Body Text Indent 2"/>
    <w:basedOn w:val="Normal"/>
    <w:rsid w:val="00A64840"/>
    <w:pPr>
      <w:ind w:firstLine="720"/>
    </w:pPr>
    <w:rPr>
      <w:sz w:val="22"/>
    </w:rPr>
  </w:style>
  <w:style w:type="paragraph" w:styleId="BodyTextIndent">
    <w:name w:val="Body Text Indent"/>
    <w:basedOn w:val="Normal"/>
    <w:rsid w:val="00A64840"/>
    <w:pPr>
      <w:ind w:firstLine="720"/>
      <w:jc w:val="both"/>
    </w:pPr>
    <w:rPr>
      <w:rFonts w:ascii="Courier New" w:hAnsi="Courier New"/>
      <w:sz w:val="24"/>
    </w:rPr>
  </w:style>
  <w:style w:type="paragraph" w:styleId="BlockText">
    <w:name w:val="Block Text"/>
    <w:basedOn w:val="Normal"/>
    <w:rsid w:val="00A64840"/>
    <w:pPr>
      <w:ind w:left="360" w:right="360"/>
      <w:jc w:val="both"/>
    </w:pPr>
    <w:rPr>
      <w:sz w:val="22"/>
    </w:rPr>
  </w:style>
  <w:style w:type="paragraph" w:styleId="Caption">
    <w:name w:val="caption"/>
    <w:basedOn w:val="Normal"/>
    <w:next w:val="Normal"/>
    <w:qFormat/>
    <w:rsid w:val="00A64840"/>
    <w:rPr>
      <w:b/>
      <w:sz w:val="22"/>
    </w:rPr>
  </w:style>
  <w:style w:type="paragraph" w:styleId="BodyTextIndent3">
    <w:name w:val="Body Text Indent 3"/>
    <w:basedOn w:val="Normal"/>
    <w:rsid w:val="00A64840"/>
    <w:pPr>
      <w:ind w:left="720"/>
    </w:pPr>
    <w:rPr>
      <w:sz w:val="22"/>
    </w:rPr>
  </w:style>
  <w:style w:type="paragraph" w:styleId="BalloonText">
    <w:name w:val="Balloon Text"/>
    <w:basedOn w:val="Normal"/>
    <w:semiHidden/>
    <w:rsid w:val="00CB07C2"/>
    <w:rPr>
      <w:rFonts w:ascii="Tahoma" w:hAnsi="Tahoma" w:cs="Tahoma"/>
      <w:sz w:val="16"/>
      <w:szCs w:val="16"/>
    </w:rPr>
  </w:style>
  <w:style w:type="paragraph" w:styleId="CommentSubject">
    <w:name w:val="annotation subject"/>
    <w:basedOn w:val="CommentText"/>
    <w:next w:val="CommentText"/>
    <w:semiHidden/>
    <w:rsid w:val="00CB07C2"/>
    <w:rPr>
      <w:b/>
      <w:bCs/>
    </w:rPr>
  </w:style>
  <w:style w:type="table" w:styleId="TableGrid">
    <w:name w:val="Table Grid"/>
    <w:basedOn w:val="TableNormal"/>
    <w:rsid w:val="004E12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E6AB4"/>
    <w:rPr>
      <w:color w:val="0000FF" w:themeColor="hyperlink"/>
      <w:u w:val="single"/>
    </w:rPr>
  </w:style>
  <w:style w:type="character" w:customStyle="1" w:styleId="BodyTextChar">
    <w:name w:val="Body Text Char"/>
    <w:basedOn w:val="DefaultParagraphFont"/>
    <w:link w:val="BodyText"/>
    <w:uiPriority w:val="1"/>
    <w:rsid w:val="000E0572"/>
    <w:rPr>
      <w:rFonts w:ascii="Courier New" w:hAnsi="Courier New"/>
      <w:sz w:val="24"/>
    </w:rPr>
  </w:style>
  <w:style w:type="character" w:customStyle="1" w:styleId="BodyText2Char">
    <w:name w:val="Body Text 2 Char"/>
    <w:link w:val="BodyText2"/>
    <w:rsid w:val="00093832"/>
    <w:rPr>
      <w:sz w:val="24"/>
    </w:rPr>
  </w:style>
  <w:style w:type="paragraph" w:customStyle="1" w:styleId="Default">
    <w:name w:val="Default"/>
    <w:rsid w:val="007A4E06"/>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m.gov" TargetMode="External"/><Relationship Id="rId18" Type="http://schemas.openxmlformats.org/officeDocument/2006/relationships/footer" Target="footer5.xm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1.emf"/><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am.gov" TargetMode="Externa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nsf.org/usda/psnclistings.asp" TargetMode="External"/><Relationship Id="rId20" Type="http://schemas.openxmlformats.org/officeDocument/2006/relationships/footer" Target="footer7.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footer" Target="footer13.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3.emf"/><Relationship Id="rId28" Type="http://schemas.openxmlformats.org/officeDocument/2006/relationships/footer" Target="footer10.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fsd.gov" TargetMode="External"/><Relationship Id="rId22" Type="http://schemas.openxmlformats.org/officeDocument/2006/relationships/image" Target="media/image2.emf"/><Relationship Id="rId27" Type="http://schemas.openxmlformats.org/officeDocument/2006/relationships/hyperlink" Target="http://www.nsf.org/usda/psnclistings.asp" TargetMode="External"/><Relationship Id="rId30" Type="http://schemas.openxmlformats.org/officeDocument/2006/relationships/header" Target="header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EmailTo xmlns="http://schemas.microsoft.com/sharepoint/v3"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DF03B7F062D394F91C4A50DDC02018A" ma:contentTypeVersion="5" ma:contentTypeDescription="Create a new document." ma:contentTypeScope="" ma:versionID="8f97840f97105c77733dd47a424ae063">
  <xsd:schema xmlns:xsd="http://www.w3.org/2001/XMLSchema" xmlns:p="http://schemas.microsoft.com/office/2006/metadata/properties" xmlns:ns1="http://schemas.microsoft.com/sharepoint/v3" targetNamespace="http://schemas.microsoft.com/office/2006/metadata/properties" ma:root="true" ma:fieldsID="2d9f53027e0e86f806c5f46fb149790f" ns1:_="">
    <xsd:import namespace="http://schemas.microsoft.com/sharepoint/v3"/>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8" nillable="true" ma:displayName="E-Mail Sender" ma:hidden="true" ma:internalName="EmailSender">
      <xsd:simpleType>
        <xsd:restriction base="dms:Note"/>
      </xsd:simpleType>
    </xsd:element>
    <xsd:element name="EmailTo" ma:index="9" nillable="true" ma:displayName="E-Mail To" ma:hidden="true" ma:internalName="EmailTo">
      <xsd:simpleType>
        <xsd:restriction base="dms:Note"/>
      </xsd:simpleType>
    </xsd:element>
    <xsd:element name="EmailCc" ma:index="10" nillable="true" ma:displayName="E-Mail Cc" ma:hidden="true" ma:internalName="EmailCc">
      <xsd:simpleType>
        <xsd:restriction base="dms:Note"/>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47F06EF2-1A26-4A0D-BE0A-824CFB57658B}">
  <ds:schemaRefs>
    <ds:schemaRef ds:uri="http://schemas.microsoft.com/office/2006/documentManagement/type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purl.org/dc/dcmitype/"/>
    <ds:schemaRef ds:uri="http://www.w3.org/XML/1998/namespace"/>
  </ds:schemaRefs>
</ds:datastoreItem>
</file>

<file path=customXml/itemProps2.xml><?xml version="1.0" encoding="utf-8"?>
<ds:datastoreItem xmlns:ds="http://schemas.openxmlformats.org/officeDocument/2006/customXml" ds:itemID="{15F6C06A-6B0D-4646-933E-3622AE8CC50D}">
  <ds:schemaRefs>
    <ds:schemaRef ds:uri="http://schemas.microsoft.com/sharepoint/v3/contenttype/forms"/>
  </ds:schemaRefs>
</ds:datastoreItem>
</file>

<file path=customXml/itemProps3.xml><?xml version="1.0" encoding="utf-8"?>
<ds:datastoreItem xmlns:ds="http://schemas.openxmlformats.org/officeDocument/2006/customXml" ds:itemID="{6FCAA273-34C3-4A4D-BFA5-C1C9DE655F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65</Pages>
  <Words>22906</Words>
  <Characters>132443</Characters>
  <Application>Microsoft Office Word</Application>
  <DocSecurity>0</DocSecurity>
  <Lines>1103</Lines>
  <Paragraphs>310</Paragraphs>
  <ScaleCrop>false</ScaleCrop>
  <HeadingPairs>
    <vt:vector size="2" baseType="variant">
      <vt:variant>
        <vt:lpstr>Title</vt:lpstr>
      </vt:variant>
      <vt:variant>
        <vt:i4>1</vt:i4>
      </vt:variant>
    </vt:vector>
  </HeadingPairs>
  <TitlesOfParts>
    <vt:vector size="1" baseType="lpstr">
      <vt:lpstr>SECTION C-1</vt:lpstr>
    </vt:vector>
  </TitlesOfParts>
  <Company>Defense Commissary Agency</Company>
  <LinksUpToDate>false</LinksUpToDate>
  <CharactersWithSpaces>155039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C-1</dc:title>
  <dc:creator>robinsb</dc:creator>
  <cp:lastModifiedBy>Thomas, Ginna L CIV DECA HQ (USA)</cp:lastModifiedBy>
  <cp:revision>2</cp:revision>
  <cp:lastPrinted>2015-05-15T15:51:00Z</cp:lastPrinted>
  <dcterms:created xsi:type="dcterms:W3CDTF">2024-09-04T17:08:00Z</dcterms:created>
  <dcterms:modified xsi:type="dcterms:W3CDTF">2024-09-04T17:08:00Z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0x0101005DF03B7F062D394F91C4A50DDC02018A</vt:lpwstr>
  </property>
</Properties>
</file>