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F90841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772A6">
        <w:rPr>
          <w:b w:val="0"/>
        </w:rPr>
        <w:t>To transport and / or for temporary storage of meat products.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</w:t>
      </w:r>
      <w:r w:rsidR="00FB54E0" w:rsidRPr="00F975D8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1772A6" w:rsidRDefault="001772A6" w:rsidP="001772A6">
      <w:pPr>
        <w:pStyle w:val="ListParagraph"/>
        <w:numPr>
          <w:ilvl w:val="2"/>
          <w:numId w:val="1"/>
        </w:numPr>
        <w:ind w:left="2178"/>
        <w:rPr>
          <w:rFonts w:ascii="Times New Roman" w:hAnsi="Times New Roman"/>
        </w:rPr>
      </w:pPr>
      <w:r w:rsidRPr="00E13760">
        <w:rPr>
          <w:rFonts w:ascii="Times New Roman" w:hAnsi="Times New Roman"/>
        </w:rPr>
        <w:t>36 inches long, 20 inches wide, 33 inches high.</w:t>
      </w:r>
    </w:p>
    <w:p w:rsidR="007B1205" w:rsidRPr="003B06C7" w:rsidRDefault="007B1205" w:rsidP="007B1205">
      <w:pPr>
        <w:pStyle w:val="ListParagraph"/>
        <w:numPr>
          <w:ilvl w:val="2"/>
          <w:numId w:val="1"/>
        </w:numPr>
        <w:ind w:left="2178"/>
        <w:rPr>
          <w:rFonts w:ascii="Times New Roman" w:hAnsi="Times New Roman"/>
        </w:rPr>
      </w:pPr>
      <w:r w:rsidRPr="003B06C7">
        <w:rPr>
          <w:rFonts w:ascii="Times New Roman" w:hAnsi="Times New Roman"/>
        </w:rPr>
        <w:t>Dimensional sizes</w:t>
      </w:r>
      <w:r w:rsidR="008E19A6">
        <w:rPr>
          <w:rFonts w:ascii="Times New Roman" w:hAnsi="Times New Roman"/>
        </w:rPr>
        <w:t xml:space="preserve"> may vary no more than 1 inch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FB54E0" w:rsidRPr="0032617F" w:rsidRDefault="007B1205" w:rsidP="00FB54E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load capacity of 500 pounds</w:t>
      </w:r>
      <w:r w:rsidR="00FB54E0" w:rsidRPr="0032617F">
        <w:rPr>
          <w:rFonts w:ascii="Times New Roman" w:hAnsi="Times New Roman"/>
        </w:rPr>
        <w:t>.</w:t>
      </w:r>
    </w:p>
    <w:p w:rsidR="007B1205" w:rsidRDefault="007B1205" w:rsidP="007B1205">
      <w:pPr>
        <w:numPr>
          <w:ilvl w:val="2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Solid bottom platform to serve as drip pan</w:t>
      </w:r>
    </w:p>
    <w:p w:rsidR="007B1205" w:rsidRDefault="007B1205" w:rsidP="007B1205">
      <w:pPr>
        <w:numPr>
          <w:ilvl w:val="2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Removable wire basket.</w:t>
      </w:r>
    </w:p>
    <w:p w:rsidR="007B1205" w:rsidRDefault="007B1205" w:rsidP="007B1205">
      <w:pPr>
        <w:numPr>
          <w:ilvl w:val="2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 each 5-inch non-marking front swivel casters; two each </w:t>
      </w:r>
      <w:proofErr w:type="gramStart"/>
      <w:r>
        <w:rPr>
          <w:rFonts w:ascii="Times New Roman" w:hAnsi="Times New Roman"/>
        </w:rPr>
        <w:t>8 inch</w:t>
      </w:r>
      <w:proofErr w:type="gramEnd"/>
      <w:r>
        <w:rPr>
          <w:rFonts w:ascii="Times New Roman" w:hAnsi="Times New Roman"/>
        </w:rPr>
        <w:t xml:space="preserve"> non-marking rear wheels</w:t>
      </w:r>
    </w:p>
    <w:p w:rsidR="007B1205" w:rsidRDefault="007B1205" w:rsidP="007B1205">
      <w:pPr>
        <w:numPr>
          <w:ilvl w:val="2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Constructed of nickel chrome finished tubular steel.</w:t>
      </w:r>
    </w:p>
    <w:p w:rsidR="00FB54E0" w:rsidRPr="0032617F" w:rsidRDefault="00FB54E0" w:rsidP="00FB54E0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FB54E0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FB54E0">
        <w:rPr>
          <w:rFonts w:ascii="Times New Roman" w:hAnsi="Times New Roman"/>
        </w:rPr>
        <w:t xml:space="preserve">Industry Standards: National Sanitation Foundation (NSF) certification, or </w:t>
      </w:r>
      <w:r w:rsidR="002A7E50" w:rsidRPr="00FB54E0">
        <w:rPr>
          <w:rFonts w:ascii="Times New Roman" w:hAnsi="Times New Roman"/>
        </w:rPr>
        <w:t xml:space="preserve">approved </w:t>
      </w:r>
      <w:r w:rsidRPr="00FB54E0">
        <w:rPr>
          <w:rFonts w:ascii="Times New Roman" w:hAnsi="Times New Roman"/>
        </w:rPr>
        <w:t>equivalent.</w:t>
      </w:r>
      <w:r w:rsidR="000C62E2" w:rsidRPr="00FB54E0">
        <w:rPr>
          <w:rFonts w:ascii="Arial" w:hAnsi="Arial" w:cs="Arial"/>
          <w:bCs/>
          <w:color w:val="222222"/>
          <w:lang w:val="en"/>
        </w:rPr>
        <w:t xml:space="preserve"> </w:t>
      </w:r>
      <w:r w:rsidR="004C15F3" w:rsidRPr="00FB54E0">
        <w:rPr>
          <w:rFonts w:ascii="Times New Roman" w:hAnsi="Times New Roman"/>
        </w:rPr>
        <w:t xml:space="preserve"> </w:t>
      </w:r>
    </w:p>
    <w:p w:rsidR="00FB54E0" w:rsidRPr="0032617F" w:rsidRDefault="00FB54E0" w:rsidP="00FB54E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>Warranty period shall be for (1) year from date of delivery/installation against defective material and workmanship and shall include parts, service and labor.</w:t>
      </w:r>
    </w:p>
    <w:p w:rsidR="004B5FD0" w:rsidRPr="00FB54E0" w:rsidRDefault="004B5FD0" w:rsidP="004B5FD0">
      <w:pPr>
        <w:ind w:left="432"/>
        <w:rPr>
          <w:rFonts w:ascii="Times New Roman" w:hAnsi="Times New Roman"/>
        </w:rPr>
      </w:pPr>
    </w:p>
    <w:p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FB54E0">
        <w:rPr>
          <w:rFonts w:ascii="Times New Roman" w:hAnsi="Times New Roman"/>
          <w:b/>
        </w:rPr>
        <w:t xml:space="preserve"> </w:t>
      </w:r>
      <w:r w:rsidR="00FB54E0" w:rsidRPr="00FB54E0">
        <w:rPr>
          <w:rFonts w:ascii="Times New Roman" w:hAnsi="Times New Roman"/>
        </w:rPr>
        <w:t>N</w:t>
      </w:r>
      <w:r w:rsidR="00F975D8">
        <w:rPr>
          <w:rFonts w:ascii="Times New Roman" w:hAnsi="Times New Roman"/>
        </w:rPr>
        <w:t xml:space="preserve"> </w:t>
      </w:r>
      <w:r w:rsidR="00FB54E0" w:rsidRPr="00FB54E0">
        <w:rPr>
          <w:rFonts w:ascii="Times New Roman" w:hAnsi="Times New Roman"/>
        </w:rPr>
        <w:t>/</w:t>
      </w:r>
      <w:r w:rsidR="00F975D8">
        <w:rPr>
          <w:rFonts w:ascii="Times New Roman" w:hAnsi="Times New Roman"/>
        </w:rPr>
        <w:t xml:space="preserve"> </w:t>
      </w:r>
      <w:r w:rsidR="00FB54E0" w:rsidRPr="00FB54E0">
        <w:rPr>
          <w:rFonts w:ascii="Times New Roman" w:hAnsi="Times New Roman"/>
        </w:rPr>
        <w:t>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1B1CD5">
      <w:pPr>
        <w:pStyle w:val="Heading1"/>
        <w:numPr>
          <w:ilvl w:val="1"/>
          <w:numId w:val="1"/>
        </w:numPr>
        <w:rPr>
          <w:i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55D35" w:rsidRPr="00D55D35">
        <w:rPr>
          <w:b w:val="0"/>
        </w:rPr>
        <w:t>N</w:t>
      </w:r>
      <w:r w:rsidR="00F975D8">
        <w:rPr>
          <w:b w:val="0"/>
        </w:rPr>
        <w:t xml:space="preserve"> </w:t>
      </w:r>
      <w:r w:rsidR="00D55D35" w:rsidRPr="00D55D35">
        <w:rPr>
          <w:b w:val="0"/>
        </w:rPr>
        <w:t>/</w:t>
      </w:r>
      <w:r w:rsidR="00F975D8">
        <w:rPr>
          <w:b w:val="0"/>
        </w:rPr>
        <w:t xml:space="preserve"> </w:t>
      </w:r>
      <w:r w:rsidR="00D55D35" w:rsidRPr="00D55D35">
        <w:rPr>
          <w:b w:val="0"/>
        </w:rPr>
        <w:t>A</w:t>
      </w:r>
    </w:p>
    <w:p w:rsidR="00D55D35" w:rsidRPr="00D55D35" w:rsidRDefault="00D55D35" w:rsidP="00D55D35">
      <w:pPr>
        <w:rPr>
          <w:highlight w:val="yellow"/>
        </w:rPr>
      </w:pPr>
    </w:p>
    <w:p w:rsidR="00774798" w:rsidRPr="007B120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55D35">
        <w:rPr>
          <w:rFonts w:ascii="Times New Roman" w:hAnsi="Times New Roman"/>
          <w:b/>
        </w:rPr>
        <w:t xml:space="preserve"> </w:t>
      </w:r>
      <w:r w:rsidR="00D55D35" w:rsidRPr="00D55D35">
        <w:rPr>
          <w:rFonts w:ascii="Times New Roman" w:hAnsi="Times New Roman"/>
        </w:rPr>
        <w:t>N</w:t>
      </w:r>
      <w:r w:rsidR="00F975D8">
        <w:rPr>
          <w:rFonts w:ascii="Times New Roman" w:hAnsi="Times New Roman"/>
        </w:rPr>
        <w:t xml:space="preserve"> </w:t>
      </w:r>
      <w:r w:rsidR="00D55D35" w:rsidRPr="00D55D35">
        <w:rPr>
          <w:rFonts w:ascii="Times New Roman" w:hAnsi="Times New Roman"/>
        </w:rPr>
        <w:t>/</w:t>
      </w:r>
      <w:r w:rsidR="00F975D8">
        <w:rPr>
          <w:rFonts w:ascii="Times New Roman" w:hAnsi="Times New Roman"/>
        </w:rPr>
        <w:t xml:space="preserve"> </w:t>
      </w:r>
      <w:r w:rsidR="00D55D35" w:rsidRPr="00D55D35">
        <w:rPr>
          <w:rFonts w:ascii="Times New Roman" w:hAnsi="Times New Roman"/>
        </w:rPr>
        <w:t>A</w:t>
      </w:r>
    </w:p>
    <w:p w:rsidR="007B1205" w:rsidRPr="00F059A5" w:rsidRDefault="007B1205" w:rsidP="007B1205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103D6C" w:rsidRDefault="00103D6C" w:rsidP="00103D6C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use</w:t>
      </w:r>
    </w:p>
    <w:p w:rsidR="00103D6C" w:rsidRDefault="00103D6C" w:rsidP="00103D6C">
      <w:pPr>
        <w:ind w:left="1152"/>
        <w:rPr>
          <w:rFonts w:ascii="Times New Roman" w:hAnsi="Times New Roman"/>
        </w:rPr>
      </w:pPr>
    </w:p>
    <w:p w:rsidR="00103D6C" w:rsidRDefault="00103D6C" w:rsidP="00103D6C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to be provided by the Contractor to the commissary at the time of delivery:</w:t>
      </w:r>
    </w:p>
    <w:p w:rsidR="00103D6C" w:rsidRDefault="00103D6C" w:rsidP="00103D6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103D6C" w:rsidRDefault="00103D6C" w:rsidP="00103D6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</w:p>
    <w:p w:rsidR="00103D6C" w:rsidRDefault="00103D6C" w:rsidP="00103D6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103D6C" w:rsidRDefault="00103D6C" w:rsidP="00103D6C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103D6C" w:rsidRDefault="00103D6C" w:rsidP="00103D6C">
      <w:pPr>
        <w:pStyle w:val="Heading1"/>
        <w:numPr>
          <w:ilvl w:val="0"/>
          <w:numId w:val="0"/>
        </w:numPr>
        <w:tabs>
          <w:tab w:val="left" w:pos="720"/>
        </w:tabs>
      </w:pPr>
    </w:p>
    <w:p w:rsidR="00103D6C" w:rsidRDefault="00103D6C" w:rsidP="00103D6C">
      <w:pPr>
        <w:pStyle w:val="Heading1"/>
        <w:rPr>
          <w:i/>
        </w:rPr>
      </w:pPr>
      <w:r>
        <w:t xml:space="preserve">Special Coordinating / Safety Instructions:  N / A </w:t>
      </w:r>
    </w:p>
    <w:p w:rsidR="00014FDB" w:rsidRDefault="00014FDB" w:rsidP="00C601DF">
      <w:pPr>
        <w:ind w:left="432"/>
        <w:jc w:val="center"/>
        <w:rPr>
          <w:rFonts w:ascii="Times New Roman" w:hAnsi="Times New Roman"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014FDB" w:rsidRDefault="00014FDB" w:rsidP="00C601DF">
      <w:pPr>
        <w:ind w:left="432"/>
        <w:jc w:val="center"/>
        <w:rPr>
          <w:rFonts w:ascii="Times New Roman" w:hAnsi="Times New Roman"/>
          <w:b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D55D35" w:rsidRDefault="00D55D35" w:rsidP="00C601DF">
      <w:pPr>
        <w:ind w:left="432"/>
        <w:rPr>
          <w:rFonts w:ascii="Times New Roman" w:hAnsi="Times New Roman"/>
          <w:b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Default="00D55D35" w:rsidP="00D55D35">
      <w:pPr>
        <w:rPr>
          <w:rFonts w:ascii="Times New Roman" w:hAnsi="Times New Roman"/>
          <w:highlight w:val="yellow"/>
        </w:rPr>
      </w:pPr>
    </w:p>
    <w:p w:rsidR="00C601DF" w:rsidRPr="00D55D35" w:rsidRDefault="007B1205" w:rsidP="00D55D35">
      <w:pPr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5019A037" wp14:editId="02243E6B">
            <wp:extent cx="3810000" cy="3810000"/>
            <wp:effectExtent l="0" t="0" r="0" b="0"/>
            <wp:docPr id="2" name="Picture 2" descr="C:\Users\gordonb\Pictures\2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b\Pictures\2M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1DF" w:rsidRPr="00D55D35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29" w:rsidRDefault="007D3D29">
      <w:r>
        <w:separator/>
      </w:r>
    </w:p>
  </w:endnote>
  <w:endnote w:type="continuationSeparator" w:id="0">
    <w:p w:rsidR="007D3D29" w:rsidRDefault="007D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29" w:rsidRDefault="007D3D29">
      <w:r>
        <w:separator/>
      </w:r>
    </w:p>
  </w:footnote>
  <w:footnote w:type="continuationSeparator" w:id="0">
    <w:p w:rsidR="007D3D29" w:rsidRDefault="007D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F5E1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07/23/21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1772A6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MEAT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8A23E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8A23E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1772A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2M11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1772A6" w:rsidP="000F5E1E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wire, bulk mover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4FDB"/>
    <w:rsid w:val="000169A5"/>
    <w:rsid w:val="00017ED5"/>
    <w:rsid w:val="00020723"/>
    <w:rsid w:val="00020A49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5E1E"/>
    <w:rsid w:val="00103D6C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2A6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243E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4733"/>
    <w:rsid w:val="004856E0"/>
    <w:rsid w:val="00485E72"/>
    <w:rsid w:val="004876CB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1A75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0FB4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2D1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1205"/>
    <w:rsid w:val="007B2665"/>
    <w:rsid w:val="007B47D9"/>
    <w:rsid w:val="007C0A60"/>
    <w:rsid w:val="007C2137"/>
    <w:rsid w:val="007C3C5A"/>
    <w:rsid w:val="007C6F92"/>
    <w:rsid w:val="007D3D29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3C90"/>
    <w:rsid w:val="008676A5"/>
    <w:rsid w:val="0087305C"/>
    <w:rsid w:val="00880268"/>
    <w:rsid w:val="00881E54"/>
    <w:rsid w:val="008906EA"/>
    <w:rsid w:val="008A23E1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E19A6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2764"/>
    <w:rsid w:val="00A747A0"/>
    <w:rsid w:val="00A747BA"/>
    <w:rsid w:val="00A77C8F"/>
    <w:rsid w:val="00AA0BF1"/>
    <w:rsid w:val="00AA6EC4"/>
    <w:rsid w:val="00AB0A7F"/>
    <w:rsid w:val="00AB1B7A"/>
    <w:rsid w:val="00AB48DB"/>
    <w:rsid w:val="00AC5028"/>
    <w:rsid w:val="00AD0E72"/>
    <w:rsid w:val="00AD1B16"/>
    <w:rsid w:val="00AE5E65"/>
    <w:rsid w:val="00B13EE6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5E18"/>
    <w:rsid w:val="00CB6F62"/>
    <w:rsid w:val="00CD19AC"/>
    <w:rsid w:val="00CD4E9A"/>
    <w:rsid w:val="00CE0B4F"/>
    <w:rsid w:val="00CF1126"/>
    <w:rsid w:val="00CF1A6A"/>
    <w:rsid w:val="00CF5057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5D35"/>
    <w:rsid w:val="00D60262"/>
    <w:rsid w:val="00D73FCE"/>
    <w:rsid w:val="00D85C34"/>
    <w:rsid w:val="00D867CB"/>
    <w:rsid w:val="00D90DDF"/>
    <w:rsid w:val="00D951A2"/>
    <w:rsid w:val="00DA51A8"/>
    <w:rsid w:val="00DB05A7"/>
    <w:rsid w:val="00DB1B05"/>
    <w:rsid w:val="00DB463F"/>
    <w:rsid w:val="00DB4AE3"/>
    <w:rsid w:val="00DC0FB9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3760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0841"/>
    <w:rsid w:val="00F924E2"/>
    <w:rsid w:val="00F93121"/>
    <w:rsid w:val="00F9383E"/>
    <w:rsid w:val="00F966B1"/>
    <w:rsid w:val="00F975D8"/>
    <w:rsid w:val="00FA54F6"/>
    <w:rsid w:val="00FB2677"/>
    <w:rsid w:val="00FB54E0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103D6C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6697-FB89-4BA1-A2A2-ACDC6321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12</cp:revision>
  <cp:lastPrinted>2016-01-05T13:24:00Z</cp:lastPrinted>
  <dcterms:created xsi:type="dcterms:W3CDTF">2021-07-23T14:14:00Z</dcterms:created>
  <dcterms:modified xsi:type="dcterms:W3CDTF">2022-03-09T14:42:00Z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